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35" w:rsidRDefault="00FC4035" w:rsidP="00613490">
      <w:pPr>
        <w:spacing w:line="276" w:lineRule="auto"/>
        <w:rPr>
          <w:rFonts w:ascii="Arial Narrow" w:hAnsi="Arial Narrow" w:cs="Arial"/>
          <w:noProof/>
          <w:sz w:val="24"/>
          <w:lang w:eastAsia="en-ZA"/>
        </w:rPr>
      </w:pPr>
    </w:p>
    <w:p w:rsidR="00613490" w:rsidRPr="00BB746F" w:rsidRDefault="00613490" w:rsidP="00613490">
      <w:pPr>
        <w:spacing w:line="276" w:lineRule="auto"/>
        <w:rPr>
          <w:rFonts w:ascii="Arial Narrow" w:hAnsi="Arial Narrow" w:cs="Arial"/>
          <w:noProof/>
          <w:sz w:val="24"/>
          <w:lang w:eastAsia="en-ZA"/>
        </w:rPr>
      </w:pPr>
      <w:r w:rsidRPr="00BB746F">
        <w:rPr>
          <w:rFonts w:ascii="Arial Narrow" w:hAnsi="Arial Narrow" w:cs="Arial"/>
          <w:noProof/>
          <w:sz w:val="24"/>
          <w:lang w:eastAsia="en-ZA"/>
        </w:rPr>
        <w:t xml:space="preserve">               </w:t>
      </w:r>
      <w:r w:rsidRPr="0086545E">
        <w:rPr>
          <w:noProof/>
          <w:sz w:val="28"/>
          <w:lang w:val="en-US"/>
        </w:rPr>
        <w:drawing>
          <wp:inline distT="0" distB="0" distL="0" distR="0" wp14:anchorId="2F101901" wp14:editId="179BFC41">
            <wp:extent cx="5724525" cy="1123950"/>
            <wp:effectExtent l="0" t="0" r="9525" b="0"/>
            <wp:docPr id="2" name="Picture 2"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23950"/>
                    </a:xfrm>
                    <a:prstGeom prst="rect">
                      <a:avLst/>
                    </a:prstGeom>
                    <a:noFill/>
                    <a:ln>
                      <a:noFill/>
                    </a:ln>
                  </pic:spPr>
                </pic:pic>
              </a:graphicData>
            </a:graphic>
          </wp:inline>
        </w:drawing>
      </w: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r>
        <w:rPr>
          <w:noProof/>
          <w:lang w:val="en-US"/>
        </w:rPr>
        <mc:AlternateContent>
          <mc:Choice Requires="wps">
            <w:drawing>
              <wp:anchor distT="0" distB="0" distL="114300" distR="114300" simplePos="0" relativeHeight="251659264" behindDoc="0" locked="0" layoutInCell="1" allowOverlap="1" wp14:anchorId="562908A0" wp14:editId="7F3CD91C">
                <wp:simplePos x="0" y="0"/>
                <wp:positionH relativeFrom="margin">
                  <wp:posOffset>200025</wp:posOffset>
                </wp:positionH>
                <wp:positionV relativeFrom="paragraph">
                  <wp:posOffset>7620</wp:posOffset>
                </wp:positionV>
                <wp:extent cx="1828800" cy="2219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2219325"/>
                        </a:xfrm>
                        <a:prstGeom prst="rect">
                          <a:avLst/>
                        </a:prstGeom>
                        <a:noFill/>
                        <a:ln>
                          <a:noFill/>
                        </a:ln>
                        <a:effectLst/>
                      </wps:spPr>
                      <wps:txbx>
                        <w:txbxContent>
                          <w:p w:rsidR="00E24750"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24750"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Journal of Inter-Discourse Academia</w:t>
                            </w:r>
                          </w:p>
                          <w:p w:rsidR="00E24750" w:rsidRPr="006C2049"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JIDA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2908A0" id="_x0000_t202" coordsize="21600,21600" o:spt="202" path="m,l,21600r21600,l21600,xe">
                <v:stroke joinstyle="miter"/>
                <v:path gradientshapeok="t" o:connecttype="rect"/>
              </v:shapetype>
              <v:shape id="Text Box 1" o:spid="_x0000_s1026" type="#_x0000_t202" style="position:absolute;left:0;text-align:left;margin-left:15.75pt;margin-top:.6pt;width:2in;height:17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" filled="f" stroked="f">
                <v:textbox>
                  <w:txbxContent>
                    <w:p w:rsidR="00E24750"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24750"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Journal of Inter-Discourse Academia</w:t>
                      </w:r>
                    </w:p>
                    <w:p w:rsidR="00E24750" w:rsidRPr="006C2049" w:rsidRDefault="00E24750" w:rsidP="00613490">
                      <w:pPr>
                        <w:spacing w:after="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JIDA</w:t>
                      </w:r>
                    </w:p>
                  </w:txbxContent>
                </v:textbox>
                <w10:wrap anchorx="margin"/>
              </v:shape>
            </w:pict>
          </mc:Fallback>
        </mc:AlternateContent>
      </w: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Volume </w:t>
      </w:r>
      <w:r w:rsidR="00E72A6D">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Issue </w:t>
      </w:r>
      <w:r w:rsidR="00403BAB">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202</w:t>
      </w:r>
      <w:r w:rsidR="00E72A6D">
        <w:rPr>
          <w:rFonts w:ascii="Times New Roman" w:eastAsia="Times New Roman" w:hAnsi="Times New Roman" w:cs="Times New Roman"/>
          <w:b/>
          <w:bCs/>
          <w:color w:val="000000"/>
          <w:sz w:val="28"/>
          <w:szCs w:val="28"/>
        </w:rPr>
        <w:t>2</w:t>
      </w: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ISBN: 978-9970-479-00-9 ©AUCA</w:t>
      </w:r>
    </w:p>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9016"/>
      </w:tblGrid>
      <w:tr w:rsidR="00613490" w:rsidTr="00535207">
        <w:tc>
          <w:tcPr>
            <w:tcW w:w="9016" w:type="dxa"/>
          </w:tcPr>
          <w:p w:rsidR="00613490" w:rsidRPr="00686B12" w:rsidRDefault="00613490" w:rsidP="00535207">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B050"/>
                <w:sz w:val="24"/>
                <w:szCs w:val="24"/>
              </w:rPr>
              <w:t xml:space="preserve">Publication Fee: </w:t>
            </w:r>
            <w:r w:rsidRPr="00686B12">
              <w:rPr>
                <w:rFonts w:ascii="Times New Roman" w:eastAsia="Times New Roman" w:hAnsi="Times New Roman" w:cs="Times New Roman"/>
                <w:b/>
                <w:bCs/>
                <w:color w:val="00B050"/>
                <w:sz w:val="24"/>
                <w:szCs w:val="24"/>
              </w:rPr>
              <w:t>Free to AUCA Faculty-50</w:t>
            </w:r>
            <w:r w:rsidRPr="00686B12">
              <w:rPr>
                <w:rFonts w:ascii="Times New Roman" w:hAnsi="Times New Roman" w:cs="Times New Roman"/>
                <w:b/>
                <w:color w:val="00B050"/>
                <w:sz w:val="24"/>
                <w:szCs w:val="24"/>
                <w:shd w:val="clear" w:color="auto" w:fill="FFFFFF"/>
              </w:rPr>
              <w:t>$ to others</w:t>
            </w:r>
          </w:p>
        </w:tc>
      </w:tr>
    </w:tbl>
    <w:p w:rsidR="00613490" w:rsidRDefault="00613490" w:rsidP="00613490">
      <w:pPr>
        <w:spacing w:after="0" w:line="240" w:lineRule="auto"/>
        <w:jc w:val="center"/>
        <w:rPr>
          <w:rFonts w:ascii="Times New Roman" w:eastAsia="Times New Roman" w:hAnsi="Times New Roman" w:cs="Times New Roman"/>
          <w:b/>
          <w:bCs/>
          <w:color w:val="000000"/>
          <w:sz w:val="28"/>
          <w:szCs w:val="28"/>
        </w:rPr>
      </w:pPr>
    </w:p>
    <w:p w:rsidR="005C713A" w:rsidRDefault="005C713A" w:rsidP="00613490">
      <w:pPr>
        <w:spacing w:after="0" w:line="240" w:lineRule="auto"/>
        <w:jc w:val="both"/>
        <w:rPr>
          <w:rFonts w:ascii="Verdana" w:hAnsi="Verdana"/>
          <w:b/>
          <w:color w:val="FF0000"/>
          <w:sz w:val="24"/>
          <w:szCs w:val="24"/>
        </w:rPr>
      </w:pPr>
    </w:p>
    <w:p w:rsidR="005C713A" w:rsidRDefault="005C713A" w:rsidP="00613490">
      <w:pPr>
        <w:spacing w:after="0" w:line="240" w:lineRule="auto"/>
        <w:jc w:val="both"/>
        <w:rPr>
          <w:rFonts w:ascii="Verdana" w:hAnsi="Verdana"/>
          <w:b/>
          <w:color w:val="FF0000"/>
          <w:sz w:val="24"/>
          <w:szCs w:val="24"/>
        </w:rPr>
      </w:pPr>
    </w:p>
    <w:p w:rsidR="005C713A" w:rsidRDefault="005C713A" w:rsidP="00613490">
      <w:pPr>
        <w:spacing w:after="0" w:line="240" w:lineRule="auto"/>
        <w:jc w:val="both"/>
        <w:rPr>
          <w:rFonts w:ascii="Verdana" w:hAnsi="Verdana"/>
          <w:b/>
          <w:color w:val="FF0000"/>
          <w:sz w:val="24"/>
          <w:szCs w:val="24"/>
        </w:rPr>
      </w:pPr>
    </w:p>
    <w:p w:rsidR="005C713A" w:rsidRDefault="005C713A" w:rsidP="00613490">
      <w:pPr>
        <w:spacing w:after="0" w:line="240" w:lineRule="auto"/>
        <w:jc w:val="both"/>
        <w:rPr>
          <w:rFonts w:ascii="Verdana" w:hAnsi="Verdana"/>
          <w:b/>
          <w:color w:val="FF0000"/>
          <w:sz w:val="24"/>
          <w:szCs w:val="24"/>
        </w:rPr>
      </w:pPr>
    </w:p>
    <w:p w:rsidR="00613490" w:rsidRPr="00E95EB8" w:rsidRDefault="00613490" w:rsidP="00613490">
      <w:pPr>
        <w:spacing w:after="0" w:line="240" w:lineRule="auto"/>
        <w:jc w:val="both"/>
        <w:rPr>
          <w:rFonts w:ascii="Verdana" w:hAnsi="Verdana"/>
          <w:b/>
          <w:color w:val="FF0000"/>
          <w:sz w:val="24"/>
          <w:szCs w:val="24"/>
        </w:rPr>
      </w:pPr>
      <w:r w:rsidRPr="00E95EB8">
        <w:rPr>
          <w:rFonts w:ascii="Verdana" w:hAnsi="Verdana"/>
          <w:b/>
          <w:color w:val="FF0000"/>
          <w:sz w:val="24"/>
          <w:szCs w:val="24"/>
        </w:rPr>
        <w:t>JIDA Editorial Board Members:</w:t>
      </w:r>
    </w:p>
    <w:p w:rsidR="005C713A" w:rsidRDefault="005C713A" w:rsidP="00613490">
      <w:pPr>
        <w:spacing w:after="0" w:line="360" w:lineRule="auto"/>
        <w:jc w:val="both"/>
        <w:rPr>
          <w:rFonts w:ascii="David" w:hAnsi="David" w:cs="David"/>
          <w:b/>
          <w:color w:val="002060"/>
          <w:sz w:val="20"/>
          <w:szCs w:val="20"/>
        </w:rPr>
      </w:pPr>
    </w:p>
    <w:p w:rsidR="00613490" w:rsidRPr="00E95EB8" w:rsidRDefault="00613490" w:rsidP="00613490">
      <w:pPr>
        <w:spacing w:after="0" w:line="360" w:lineRule="auto"/>
        <w:jc w:val="both"/>
        <w:rPr>
          <w:rFonts w:ascii="David" w:hAnsi="David" w:cs="David"/>
          <w:b/>
          <w:color w:val="002060"/>
          <w:sz w:val="20"/>
          <w:szCs w:val="20"/>
        </w:rPr>
      </w:pPr>
      <w:r w:rsidRPr="00E95EB8">
        <w:rPr>
          <w:rFonts w:ascii="David" w:hAnsi="David" w:cs="David"/>
          <w:b/>
          <w:color w:val="002060"/>
          <w:sz w:val="20"/>
          <w:szCs w:val="20"/>
        </w:rPr>
        <w:t>Chief Editor: Prof. Kayigema Jacques</w:t>
      </w:r>
      <w:r w:rsidR="005C713A">
        <w:rPr>
          <w:rFonts w:ascii="David" w:hAnsi="David" w:cs="David"/>
          <w:b/>
          <w:color w:val="002060"/>
          <w:sz w:val="20"/>
          <w:szCs w:val="20"/>
        </w:rPr>
        <w:t xml:space="preserve">, </w:t>
      </w:r>
      <w:r w:rsidR="005C713A" w:rsidRPr="00E95EB8">
        <w:rPr>
          <w:rFonts w:ascii="David" w:hAnsi="David" w:cs="David"/>
          <w:b/>
          <w:color w:val="002060"/>
          <w:sz w:val="20"/>
          <w:szCs w:val="20"/>
        </w:rPr>
        <w:t>Tel.+250788866769</w:t>
      </w:r>
      <w:r w:rsidR="005C713A">
        <w:rPr>
          <w:rFonts w:ascii="David" w:hAnsi="David" w:cs="David"/>
          <w:b/>
          <w:color w:val="002060"/>
          <w:sz w:val="20"/>
          <w:szCs w:val="20"/>
        </w:rPr>
        <w:t xml:space="preserve">, </w:t>
      </w:r>
      <w:r w:rsidRPr="00E95EB8">
        <w:rPr>
          <w:rFonts w:ascii="David" w:hAnsi="David" w:cs="David"/>
          <w:b/>
          <w:color w:val="002060"/>
          <w:sz w:val="20"/>
          <w:szCs w:val="20"/>
        </w:rPr>
        <w:t>jacques.kayigema@auca.ac.rw</w:t>
      </w:r>
    </w:p>
    <w:p w:rsidR="00613490" w:rsidRPr="00E95EB8" w:rsidRDefault="00613490" w:rsidP="00613490">
      <w:pPr>
        <w:spacing w:after="0" w:line="360" w:lineRule="auto"/>
        <w:jc w:val="both"/>
        <w:rPr>
          <w:rFonts w:ascii="David" w:hAnsi="David" w:cs="David"/>
          <w:b/>
          <w:color w:val="002060"/>
          <w:sz w:val="20"/>
          <w:szCs w:val="20"/>
        </w:rPr>
      </w:pPr>
      <w:r w:rsidRPr="00E95EB8">
        <w:rPr>
          <w:rFonts w:ascii="David" w:hAnsi="David" w:cs="David"/>
          <w:b/>
          <w:color w:val="002060"/>
          <w:sz w:val="20"/>
          <w:szCs w:val="20"/>
        </w:rPr>
        <w:t>Associate Editor: Mr. Nibishaka Enock</w:t>
      </w:r>
      <w:r w:rsidR="005C713A">
        <w:rPr>
          <w:rFonts w:ascii="David" w:hAnsi="David" w:cs="David"/>
          <w:b/>
          <w:color w:val="002060"/>
          <w:sz w:val="20"/>
          <w:szCs w:val="20"/>
        </w:rPr>
        <w:t xml:space="preserve">, </w:t>
      </w:r>
      <w:r w:rsidR="005C713A" w:rsidRPr="00E95EB8">
        <w:rPr>
          <w:rFonts w:ascii="David" w:hAnsi="David" w:cs="David"/>
          <w:b/>
          <w:color w:val="002060"/>
          <w:sz w:val="20"/>
          <w:szCs w:val="20"/>
        </w:rPr>
        <w:t>Tel. +250788572042</w:t>
      </w:r>
      <w:r w:rsidR="005C713A">
        <w:rPr>
          <w:rFonts w:ascii="David" w:hAnsi="David" w:cs="David"/>
          <w:b/>
          <w:color w:val="002060"/>
          <w:sz w:val="20"/>
          <w:szCs w:val="20"/>
        </w:rPr>
        <w:t xml:space="preserve">, </w:t>
      </w:r>
      <w:r w:rsidRPr="00E95EB8">
        <w:rPr>
          <w:rFonts w:ascii="David" w:hAnsi="David" w:cs="David"/>
          <w:b/>
          <w:color w:val="002060"/>
          <w:sz w:val="20"/>
          <w:szCs w:val="20"/>
        </w:rPr>
        <w:t>enock.nibishaka@auca.ac.rw</w:t>
      </w:r>
    </w:p>
    <w:p w:rsidR="00613490" w:rsidRPr="00E95EB8" w:rsidRDefault="005C713A" w:rsidP="00613490">
      <w:pPr>
        <w:spacing w:after="0" w:line="360" w:lineRule="auto"/>
        <w:jc w:val="both"/>
        <w:rPr>
          <w:rFonts w:ascii="David" w:hAnsi="David" w:cs="David"/>
          <w:b/>
          <w:color w:val="002060"/>
          <w:sz w:val="20"/>
          <w:szCs w:val="20"/>
        </w:rPr>
      </w:pPr>
      <w:r>
        <w:rPr>
          <w:rFonts w:ascii="David" w:hAnsi="David" w:cs="David"/>
          <w:b/>
          <w:color w:val="002060"/>
          <w:sz w:val="20"/>
          <w:szCs w:val="20"/>
        </w:rPr>
        <w:t xml:space="preserve">Designers, </w:t>
      </w:r>
      <w:r w:rsidR="00613490" w:rsidRPr="00E95EB8">
        <w:rPr>
          <w:rFonts w:ascii="David" w:hAnsi="David" w:cs="David"/>
          <w:b/>
          <w:color w:val="002060"/>
          <w:sz w:val="20"/>
          <w:szCs w:val="20"/>
        </w:rPr>
        <w:t>Illustrators</w:t>
      </w:r>
      <w:r>
        <w:rPr>
          <w:rFonts w:ascii="David" w:hAnsi="David" w:cs="David"/>
          <w:b/>
          <w:color w:val="002060"/>
          <w:sz w:val="20"/>
          <w:szCs w:val="20"/>
        </w:rPr>
        <w:t>, Marketing Advisor</w:t>
      </w:r>
      <w:r w:rsidR="00613490" w:rsidRPr="00E95EB8">
        <w:rPr>
          <w:rFonts w:ascii="David" w:hAnsi="David" w:cs="David"/>
          <w:b/>
          <w:color w:val="002060"/>
          <w:sz w:val="20"/>
          <w:szCs w:val="20"/>
        </w:rPr>
        <w:t xml:space="preserve">: </w:t>
      </w:r>
    </w:p>
    <w:p w:rsidR="00613490" w:rsidRPr="00E95EB8" w:rsidRDefault="00613490" w:rsidP="00613490">
      <w:pPr>
        <w:spacing w:after="0" w:line="360" w:lineRule="auto"/>
        <w:jc w:val="both"/>
        <w:rPr>
          <w:rFonts w:ascii="David" w:hAnsi="David" w:cs="David"/>
          <w:b/>
          <w:color w:val="002060"/>
          <w:sz w:val="20"/>
          <w:szCs w:val="20"/>
        </w:rPr>
      </w:pPr>
      <w:r w:rsidRPr="00E95EB8">
        <w:rPr>
          <w:rFonts w:ascii="David" w:hAnsi="David" w:cs="David"/>
          <w:b/>
          <w:color w:val="002060"/>
          <w:sz w:val="20"/>
          <w:szCs w:val="20"/>
        </w:rPr>
        <w:t>Mr. Mbonaruza Ferdinand</w:t>
      </w:r>
      <w:r w:rsidR="005C713A">
        <w:rPr>
          <w:rFonts w:ascii="David" w:hAnsi="David" w:cs="David"/>
          <w:b/>
          <w:color w:val="002060"/>
          <w:sz w:val="20"/>
          <w:szCs w:val="20"/>
        </w:rPr>
        <w:t xml:space="preserve">, </w:t>
      </w:r>
      <w:r w:rsidR="005C713A">
        <w:rPr>
          <w:rFonts w:ascii="David" w:hAnsi="David" w:cs="David"/>
          <w:b/>
          <w:color w:val="002060"/>
          <w:sz w:val="20"/>
          <w:szCs w:val="20"/>
        </w:rPr>
        <w:t>Tel.+</w:t>
      </w:r>
      <w:r w:rsidR="005C713A" w:rsidRPr="00E95EB8">
        <w:rPr>
          <w:rFonts w:ascii="David" w:hAnsi="David" w:cs="David"/>
          <w:b/>
          <w:color w:val="002060"/>
          <w:sz w:val="20"/>
          <w:szCs w:val="20"/>
        </w:rPr>
        <w:t>250788359680</w:t>
      </w:r>
      <w:r w:rsidR="005C713A">
        <w:rPr>
          <w:rFonts w:ascii="David" w:hAnsi="David" w:cs="David"/>
          <w:b/>
          <w:color w:val="002060"/>
          <w:sz w:val="20"/>
          <w:szCs w:val="20"/>
        </w:rPr>
        <w:t xml:space="preserve">, </w:t>
      </w:r>
      <w:r w:rsidRPr="00E95EB8">
        <w:rPr>
          <w:rFonts w:ascii="David" w:hAnsi="David" w:cs="David"/>
          <w:b/>
          <w:color w:val="002060"/>
          <w:sz w:val="20"/>
          <w:szCs w:val="20"/>
        </w:rPr>
        <w:t>ferdinand.mbonaruza@auca.ac.rw</w:t>
      </w:r>
    </w:p>
    <w:p w:rsidR="00613490" w:rsidRPr="00E95EB8" w:rsidRDefault="00613490" w:rsidP="00613490">
      <w:pPr>
        <w:spacing w:after="0" w:line="360" w:lineRule="auto"/>
        <w:jc w:val="both"/>
        <w:rPr>
          <w:rFonts w:ascii="David" w:hAnsi="David" w:cs="David"/>
          <w:b/>
          <w:color w:val="002060"/>
          <w:sz w:val="20"/>
          <w:szCs w:val="20"/>
        </w:rPr>
      </w:pPr>
      <w:r w:rsidRPr="00E95EB8">
        <w:rPr>
          <w:rFonts w:ascii="David" w:hAnsi="David" w:cs="David"/>
          <w:b/>
          <w:color w:val="002060"/>
          <w:sz w:val="20"/>
          <w:szCs w:val="20"/>
        </w:rPr>
        <w:t>Mr. Nsabimana Aphrodise</w:t>
      </w:r>
      <w:r w:rsidR="005C713A">
        <w:rPr>
          <w:rFonts w:ascii="David" w:hAnsi="David" w:cs="David"/>
          <w:b/>
          <w:color w:val="002060"/>
          <w:sz w:val="20"/>
          <w:szCs w:val="20"/>
        </w:rPr>
        <w:t xml:space="preserve">, </w:t>
      </w:r>
      <w:r w:rsidR="005C713A" w:rsidRPr="00E95EB8">
        <w:rPr>
          <w:rFonts w:ascii="David" w:hAnsi="David" w:cs="David"/>
          <w:b/>
          <w:color w:val="002060"/>
          <w:sz w:val="20"/>
          <w:szCs w:val="20"/>
        </w:rPr>
        <w:t>Tel.+250788668260</w:t>
      </w:r>
      <w:r w:rsidR="005C713A">
        <w:rPr>
          <w:rFonts w:ascii="David" w:hAnsi="David" w:cs="David"/>
          <w:b/>
          <w:color w:val="002060"/>
          <w:sz w:val="20"/>
          <w:szCs w:val="20"/>
        </w:rPr>
        <w:t xml:space="preserve">, </w:t>
      </w:r>
      <w:r w:rsidRPr="00E95EB8">
        <w:rPr>
          <w:rFonts w:ascii="David" w:hAnsi="David" w:cs="David"/>
          <w:b/>
          <w:color w:val="002060"/>
          <w:sz w:val="20"/>
          <w:szCs w:val="20"/>
        </w:rPr>
        <w:t>aphrodice.nsabimana@auca.ac.rw</w:t>
      </w:r>
    </w:p>
    <w:p w:rsidR="005C713A" w:rsidRDefault="005C713A" w:rsidP="001558EC">
      <w:pPr>
        <w:spacing w:after="0" w:line="240" w:lineRule="auto"/>
        <w:rPr>
          <w:rFonts w:ascii="Arial" w:eastAsia="Times New Roman" w:hAnsi="Arial" w:cs="Arial"/>
          <w:b/>
          <w:bCs/>
          <w:color w:val="000000"/>
          <w:sz w:val="28"/>
          <w:szCs w:val="28"/>
        </w:rPr>
      </w:pPr>
    </w:p>
    <w:p w:rsidR="005C713A" w:rsidRDefault="005C713A" w:rsidP="001558EC">
      <w:pPr>
        <w:spacing w:after="0" w:line="240" w:lineRule="auto"/>
        <w:rPr>
          <w:rFonts w:ascii="Arial" w:eastAsia="Times New Roman" w:hAnsi="Arial" w:cs="Arial"/>
          <w:b/>
          <w:bCs/>
          <w:color w:val="000000"/>
          <w:sz w:val="28"/>
          <w:szCs w:val="28"/>
        </w:rPr>
      </w:pPr>
    </w:p>
    <w:p w:rsidR="005C713A" w:rsidRDefault="005C713A" w:rsidP="001558EC">
      <w:pPr>
        <w:spacing w:after="0" w:line="240" w:lineRule="auto"/>
        <w:rPr>
          <w:rFonts w:ascii="Arial" w:eastAsia="Times New Roman" w:hAnsi="Arial" w:cs="Arial"/>
          <w:b/>
          <w:bCs/>
          <w:color w:val="000000"/>
          <w:sz w:val="28"/>
          <w:szCs w:val="28"/>
        </w:rPr>
      </w:pPr>
    </w:p>
    <w:p w:rsidR="005C713A" w:rsidRDefault="005C713A" w:rsidP="001558EC">
      <w:pPr>
        <w:spacing w:after="0" w:line="240" w:lineRule="auto"/>
        <w:rPr>
          <w:rFonts w:ascii="Arial" w:eastAsia="Times New Roman" w:hAnsi="Arial" w:cs="Arial"/>
          <w:b/>
          <w:bCs/>
          <w:color w:val="000000"/>
          <w:sz w:val="28"/>
          <w:szCs w:val="28"/>
        </w:rPr>
      </w:pPr>
    </w:p>
    <w:p w:rsidR="005C713A" w:rsidRDefault="005C713A" w:rsidP="001558EC">
      <w:pPr>
        <w:spacing w:after="0" w:line="240" w:lineRule="auto"/>
        <w:rPr>
          <w:rFonts w:ascii="Arial" w:eastAsia="Times New Roman" w:hAnsi="Arial" w:cs="Arial"/>
          <w:b/>
          <w:bCs/>
          <w:color w:val="000000"/>
          <w:sz w:val="28"/>
          <w:szCs w:val="28"/>
        </w:rPr>
      </w:pPr>
    </w:p>
    <w:p w:rsidR="001558EC" w:rsidRPr="001558EC" w:rsidRDefault="006844CA" w:rsidP="001558EC">
      <w:pPr>
        <w:spacing w:after="0" w:line="240" w:lineRule="auto"/>
        <w:rPr>
          <w:rFonts w:ascii="Arial" w:eastAsia="Times New Roman" w:hAnsi="Arial" w:cs="Arial"/>
          <w:color w:val="FFFFFF"/>
          <w:sz w:val="39"/>
          <w:szCs w:val="39"/>
          <w:lang w:val="en-US"/>
        </w:rPr>
      </w:pPr>
      <w:r w:rsidRPr="00C22076">
        <w:rPr>
          <w:rFonts w:ascii="Arial" w:eastAsia="Times New Roman" w:hAnsi="Arial" w:cs="Arial"/>
          <w:b/>
          <w:bCs/>
          <w:color w:val="000000"/>
          <w:sz w:val="28"/>
          <w:szCs w:val="28"/>
        </w:rPr>
        <w:lastRenderedPageBreak/>
        <w:t>Editorial</w:t>
      </w:r>
    </w:p>
    <w:p w:rsidR="001558EC" w:rsidRPr="001558EC" w:rsidRDefault="001558EC" w:rsidP="001558EC">
      <w:pPr>
        <w:shd w:val="clear" w:color="auto" w:fill="FFFFFF"/>
        <w:spacing w:after="0" w:line="420" w:lineRule="atLeast"/>
        <w:jc w:val="both"/>
        <w:rPr>
          <w:rFonts w:ascii="Rockwell" w:eastAsia="Times New Roman" w:hAnsi="Rockwell" w:cs="Arial"/>
          <w:b/>
          <w:color w:val="000000" w:themeColor="text1"/>
          <w:sz w:val="24"/>
          <w:szCs w:val="24"/>
          <w:lang w:val="en-US"/>
        </w:rPr>
      </w:pPr>
      <w:r w:rsidRPr="001558EC">
        <w:rPr>
          <w:rFonts w:ascii="Rockwell" w:eastAsia="Times New Roman" w:hAnsi="Rockwell" w:cs="Arial"/>
          <w:b/>
          <w:color w:val="000000" w:themeColor="text1"/>
          <w:sz w:val="24"/>
          <w:szCs w:val="24"/>
          <w:lang w:val="en-US"/>
        </w:rPr>
        <w:t xml:space="preserve">“The Man who does not read has no advantage over the man who cannot read.”- </w:t>
      </w:r>
      <w:r>
        <w:rPr>
          <w:rFonts w:ascii="Rockwell" w:eastAsia="Times New Roman" w:hAnsi="Rockwell" w:cs="Arial"/>
          <w:b/>
          <w:color w:val="000000" w:themeColor="text1"/>
          <w:sz w:val="24"/>
          <w:szCs w:val="24"/>
          <w:lang w:val="en-US"/>
        </w:rPr>
        <w:t>(</w:t>
      </w:r>
      <w:r w:rsidRPr="001558EC">
        <w:rPr>
          <w:rFonts w:ascii="Rockwell" w:eastAsia="Times New Roman" w:hAnsi="Rockwell" w:cs="Arial"/>
          <w:b/>
          <w:color w:val="000000" w:themeColor="text1"/>
          <w:sz w:val="24"/>
          <w:szCs w:val="24"/>
          <w:lang w:val="en-US"/>
        </w:rPr>
        <w:t>Mark Twain, Writer and Humourist</w:t>
      </w:r>
      <w:r>
        <w:rPr>
          <w:rFonts w:ascii="Rockwell" w:eastAsia="Times New Roman" w:hAnsi="Rockwell" w:cs="Arial"/>
          <w:b/>
          <w:color w:val="000000" w:themeColor="text1"/>
          <w:sz w:val="24"/>
          <w:szCs w:val="24"/>
          <w:lang w:val="en-US"/>
        </w:rPr>
        <w:t>)</w:t>
      </w:r>
    </w:p>
    <w:p w:rsidR="001558EC" w:rsidRDefault="001558EC" w:rsidP="006844CA">
      <w:pPr>
        <w:spacing w:after="0" w:line="240" w:lineRule="auto"/>
        <w:jc w:val="both"/>
        <w:rPr>
          <w:rFonts w:ascii="Times New Roman" w:eastAsia="Times New Roman" w:hAnsi="Times New Roman" w:cs="Times New Roman"/>
          <w:bCs/>
          <w:color w:val="000000"/>
          <w:sz w:val="24"/>
          <w:szCs w:val="24"/>
        </w:rPr>
      </w:pPr>
    </w:p>
    <w:p w:rsidR="006844CA" w:rsidRPr="00686B12" w:rsidRDefault="006844CA" w:rsidP="006844C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w:t>
      </w:r>
      <w:r w:rsidRPr="00686B12">
        <w:rPr>
          <w:rFonts w:ascii="Times New Roman" w:eastAsia="Times New Roman" w:hAnsi="Times New Roman" w:cs="Times New Roman"/>
          <w:bCs/>
          <w:color w:val="000000"/>
          <w:sz w:val="24"/>
          <w:szCs w:val="24"/>
        </w:rPr>
        <w:t xml:space="preserve"> Journal of Inter-Discourse Academia</w:t>
      </w:r>
      <w:r>
        <w:rPr>
          <w:rFonts w:ascii="Times New Roman" w:eastAsia="Times New Roman" w:hAnsi="Times New Roman" w:cs="Times New Roman"/>
          <w:bCs/>
          <w:color w:val="000000"/>
          <w:sz w:val="24"/>
          <w:szCs w:val="24"/>
        </w:rPr>
        <w:t xml:space="preserve"> (JIDA),</w:t>
      </w:r>
      <w:r w:rsidRPr="00686B12">
        <w:rPr>
          <w:rFonts w:ascii="Times New Roman" w:eastAsia="Times New Roman" w:hAnsi="Times New Roman" w:cs="Times New Roman"/>
          <w:bCs/>
          <w:color w:val="000000"/>
          <w:sz w:val="24"/>
          <w:szCs w:val="24"/>
        </w:rPr>
        <w:t xml:space="preserve"> AUCA publication, </w:t>
      </w:r>
      <w:r>
        <w:rPr>
          <w:rFonts w:ascii="Times New Roman" w:eastAsia="Times New Roman" w:hAnsi="Times New Roman" w:cs="Times New Roman"/>
          <w:bCs/>
          <w:color w:val="000000"/>
          <w:sz w:val="24"/>
          <w:szCs w:val="24"/>
        </w:rPr>
        <w:t xml:space="preserve">is published </w:t>
      </w:r>
      <w:r w:rsidRPr="00686B12">
        <w:rPr>
          <w:rFonts w:ascii="Times New Roman" w:eastAsia="Times New Roman" w:hAnsi="Times New Roman" w:cs="Times New Roman"/>
          <w:bCs/>
          <w:color w:val="000000"/>
          <w:sz w:val="24"/>
          <w:szCs w:val="24"/>
        </w:rPr>
        <w:t xml:space="preserve">biennially, </w:t>
      </w:r>
      <w:r>
        <w:rPr>
          <w:rFonts w:ascii="Times New Roman" w:eastAsia="Times New Roman" w:hAnsi="Times New Roman" w:cs="Times New Roman"/>
          <w:bCs/>
          <w:color w:val="000000"/>
          <w:sz w:val="24"/>
          <w:szCs w:val="24"/>
        </w:rPr>
        <w:t xml:space="preserve">with two issues </w:t>
      </w:r>
      <w:r w:rsidRPr="00686B12">
        <w:rPr>
          <w:rFonts w:ascii="Times New Roman" w:eastAsia="Times New Roman" w:hAnsi="Times New Roman" w:cs="Times New Roman"/>
          <w:bCs/>
          <w:color w:val="000000"/>
          <w:sz w:val="24"/>
          <w:szCs w:val="24"/>
        </w:rPr>
        <w:t xml:space="preserve">in June and December, though an early publication date is possible. </w:t>
      </w:r>
      <w:r>
        <w:rPr>
          <w:rFonts w:ascii="Times New Roman" w:eastAsia="Times New Roman" w:hAnsi="Times New Roman" w:cs="Times New Roman"/>
          <w:bCs/>
          <w:color w:val="000000"/>
          <w:sz w:val="24"/>
          <w:szCs w:val="24"/>
        </w:rPr>
        <w:t>The Journal</w:t>
      </w:r>
      <w:r w:rsidRPr="00686B12">
        <w:rPr>
          <w:rFonts w:ascii="Times New Roman" w:eastAsia="Times New Roman" w:hAnsi="Times New Roman" w:cs="Times New Roman"/>
          <w:bCs/>
          <w:color w:val="000000"/>
          <w:sz w:val="24"/>
          <w:szCs w:val="24"/>
        </w:rPr>
        <w:t xml:space="preserve"> started early in 2014 but was interrupted because of circumstances beyond our control.</w:t>
      </w:r>
    </w:p>
    <w:p w:rsidR="006844CA" w:rsidRPr="00686B12"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Default="006844CA" w:rsidP="006844CA">
      <w:pPr>
        <w:spacing w:after="0" w:line="240" w:lineRule="auto"/>
        <w:jc w:val="both"/>
        <w:rPr>
          <w:rFonts w:ascii="Times New Roman" w:eastAsia="Times New Roman" w:hAnsi="Times New Roman" w:cs="Times New Roman"/>
          <w:bCs/>
          <w:color w:val="000000"/>
          <w:sz w:val="24"/>
          <w:szCs w:val="24"/>
        </w:rPr>
      </w:pPr>
      <w:r w:rsidRPr="00686B12">
        <w:rPr>
          <w:rFonts w:ascii="Times New Roman" w:eastAsia="Times New Roman" w:hAnsi="Times New Roman" w:cs="Times New Roman"/>
          <w:bCs/>
          <w:color w:val="000000"/>
          <w:sz w:val="24"/>
          <w:szCs w:val="24"/>
        </w:rPr>
        <w:t xml:space="preserve">Although every effort will be made to include articles accepted for publication in the next issue, JIDA reserves the right to postpone publication if necessary. JIDA also reserves the right to refuse any article. </w:t>
      </w:r>
    </w:p>
    <w:p w:rsidR="006844CA"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Default="006844CA" w:rsidP="006844C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editorial board represents a diverse team from different academic fields: education, languages, marketing, human sciences. Each member was selected based on academic exposure and experience, research and publication.</w:t>
      </w:r>
    </w:p>
    <w:p w:rsidR="006844CA"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Default="006844CA" w:rsidP="006844C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JIDA aims to provide interdisciplinary discussions locally and internationally on views and issues that affect our workplace and our society.</w:t>
      </w:r>
    </w:p>
    <w:p w:rsidR="006844CA"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Default="006844CA" w:rsidP="006844C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It is the author’s responsibility to ensure that an article submitted to the journal conforms to the editorial and academic requirements. Manuscripts not properly edited will be returned to the author.</w:t>
      </w:r>
    </w:p>
    <w:p w:rsidR="006844CA"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Pr="000D04D5" w:rsidRDefault="006844CA" w:rsidP="006844CA">
      <w:pPr>
        <w:spacing w:after="0" w:line="240" w:lineRule="auto"/>
        <w:jc w:val="both"/>
        <w:rPr>
          <w:rFonts w:ascii="Times New Roman" w:eastAsia="Times New Roman" w:hAnsi="Times New Roman" w:cs="Times New Roman"/>
          <w:b/>
          <w:bCs/>
          <w:color w:val="000000"/>
          <w:sz w:val="24"/>
          <w:szCs w:val="24"/>
        </w:rPr>
      </w:pPr>
      <w:r w:rsidRPr="000D04D5">
        <w:rPr>
          <w:rFonts w:ascii="Times New Roman" w:eastAsia="Times New Roman" w:hAnsi="Times New Roman" w:cs="Times New Roman"/>
          <w:b/>
          <w:bCs/>
          <w:color w:val="000000"/>
          <w:sz w:val="24"/>
          <w:szCs w:val="24"/>
        </w:rPr>
        <w:t>The Chief Editor</w:t>
      </w:r>
    </w:p>
    <w:p w:rsidR="006844CA" w:rsidRPr="00686B12" w:rsidRDefault="006844CA" w:rsidP="006844CA">
      <w:pPr>
        <w:spacing w:after="0" w:line="240" w:lineRule="auto"/>
        <w:jc w:val="both"/>
        <w:rPr>
          <w:rFonts w:ascii="Times New Roman" w:eastAsia="Times New Roman" w:hAnsi="Times New Roman" w:cs="Times New Roman"/>
          <w:bCs/>
          <w:color w:val="000000"/>
          <w:sz w:val="24"/>
          <w:szCs w:val="24"/>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Pr="00C22076" w:rsidRDefault="006844CA" w:rsidP="006844CA">
      <w:pPr>
        <w:spacing w:after="0" w:line="240" w:lineRule="auto"/>
        <w:rPr>
          <w:rFonts w:ascii="Arial" w:eastAsia="Times New Roman" w:hAnsi="Arial" w:cs="Arial"/>
          <w:b/>
          <w:bCs/>
          <w:color w:val="000000"/>
          <w:sz w:val="28"/>
          <w:szCs w:val="28"/>
        </w:rPr>
      </w:pPr>
      <w:r w:rsidRPr="00C22076">
        <w:rPr>
          <w:rFonts w:ascii="Arial" w:eastAsia="Times New Roman" w:hAnsi="Arial" w:cs="Arial"/>
          <w:b/>
          <w:bCs/>
          <w:color w:val="000000"/>
          <w:sz w:val="28"/>
          <w:szCs w:val="28"/>
        </w:rPr>
        <w:lastRenderedPageBreak/>
        <w:t>Acknowledg</w:t>
      </w:r>
      <w:r>
        <w:rPr>
          <w:rFonts w:ascii="Arial" w:eastAsia="Times New Roman" w:hAnsi="Arial" w:cs="Arial"/>
          <w:b/>
          <w:bCs/>
          <w:color w:val="000000"/>
          <w:sz w:val="28"/>
          <w:szCs w:val="28"/>
        </w:rPr>
        <w:t>e</w:t>
      </w:r>
      <w:r w:rsidRPr="00C22076">
        <w:rPr>
          <w:rFonts w:ascii="Arial" w:eastAsia="Times New Roman" w:hAnsi="Arial" w:cs="Arial"/>
          <w:b/>
          <w:bCs/>
          <w:color w:val="000000"/>
          <w:sz w:val="28"/>
          <w:szCs w:val="28"/>
        </w:rPr>
        <w:t>ments</w:t>
      </w:r>
    </w:p>
    <w:p w:rsidR="006844CA" w:rsidRPr="00133E84" w:rsidRDefault="006844CA" w:rsidP="006844CA">
      <w:pPr>
        <w:spacing w:after="0" w:line="240" w:lineRule="auto"/>
        <w:rPr>
          <w:rFonts w:ascii="Times New Roman" w:eastAsia="Times New Roman" w:hAnsi="Times New Roman" w:cs="Times New Roman"/>
          <w:b/>
          <w:bCs/>
          <w:color w:val="000000"/>
          <w:sz w:val="24"/>
          <w:szCs w:val="24"/>
        </w:rPr>
      </w:pPr>
    </w:p>
    <w:p w:rsidR="006844CA" w:rsidRDefault="006844CA" w:rsidP="006844CA">
      <w:pPr>
        <w:spacing w:after="0" w:line="240" w:lineRule="auto"/>
        <w:rPr>
          <w:rFonts w:ascii="Times New Roman" w:eastAsia="Times New Roman" w:hAnsi="Times New Roman" w:cs="Times New Roman"/>
          <w:b/>
          <w:bCs/>
          <w:color w:val="000000"/>
          <w:sz w:val="28"/>
          <w:szCs w:val="28"/>
        </w:rPr>
      </w:pPr>
      <w:r w:rsidRPr="00133E84">
        <w:rPr>
          <w:rFonts w:ascii="Times New Roman" w:eastAsia="Times New Roman" w:hAnsi="Times New Roman" w:cs="Times New Roman"/>
          <w:bCs/>
          <w:color w:val="000000"/>
          <w:sz w:val="24"/>
          <w:szCs w:val="24"/>
        </w:rPr>
        <w:t>The Editorial Board Members wish to thank all the contributors, AUCA friends</w:t>
      </w:r>
      <w:r>
        <w:rPr>
          <w:rFonts w:ascii="Times New Roman" w:eastAsia="Times New Roman" w:hAnsi="Times New Roman" w:cs="Times New Roman"/>
          <w:bCs/>
          <w:color w:val="000000"/>
          <w:sz w:val="24"/>
          <w:szCs w:val="24"/>
        </w:rPr>
        <w:t>,</w:t>
      </w:r>
      <w:r w:rsidRPr="00133E84">
        <w:rPr>
          <w:rFonts w:ascii="Times New Roman" w:eastAsia="Times New Roman" w:hAnsi="Times New Roman" w:cs="Times New Roman"/>
          <w:bCs/>
          <w:color w:val="000000"/>
          <w:sz w:val="24"/>
          <w:szCs w:val="24"/>
        </w:rPr>
        <w:t xml:space="preserve"> and all the reviewers who helped us to select the papers and themes, and do a thorough review process, thus guaranteeing a high level of academic professionalism in the volume</w:t>
      </w:r>
      <w:r w:rsidRPr="00C22076">
        <w:rPr>
          <w:rFonts w:ascii="Times New Roman" w:eastAsia="Times New Roman" w:hAnsi="Times New Roman" w:cs="Times New Roman"/>
          <w:bCs/>
          <w:color w:val="000000"/>
          <w:sz w:val="28"/>
          <w:szCs w:val="28"/>
        </w:rPr>
        <w:t>.</w:t>
      </w:r>
    </w:p>
    <w:p w:rsidR="006844CA" w:rsidRDefault="006844CA" w:rsidP="006844CA">
      <w:pPr>
        <w:spacing w:after="0" w:line="240" w:lineRule="auto"/>
        <w:jc w:val="center"/>
        <w:rPr>
          <w:rFonts w:ascii="Times New Roman" w:eastAsia="Times New Roman" w:hAnsi="Times New Roman" w:cs="Times New Roman"/>
          <w:b/>
          <w:bCs/>
          <w:color w:val="000000"/>
          <w:sz w:val="28"/>
          <w:szCs w:val="28"/>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5C713A" w:rsidRDefault="005C713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5C713A" w:rsidRDefault="005C713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5C713A" w:rsidRDefault="005C713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5C713A" w:rsidRDefault="005C713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5C713A" w:rsidRDefault="005C713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Default="006844CA" w:rsidP="006844CA">
      <w:pPr>
        <w:autoSpaceDE w:val="0"/>
        <w:autoSpaceDN w:val="0"/>
        <w:adjustRightInd w:val="0"/>
        <w:spacing w:after="0" w:line="240" w:lineRule="auto"/>
        <w:rPr>
          <w:rFonts w:ascii="CenturyGothic-Bold" w:hAnsi="CenturyGothic-Bold" w:cs="CenturyGothic-Bold"/>
          <w:b/>
          <w:bCs/>
          <w:color w:val="00669A"/>
          <w:sz w:val="28"/>
          <w:szCs w:val="28"/>
          <w:lang w:val="en-US"/>
        </w:rPr>
      </w:pPr>
    </w:p>
    <w:p w:rsidR="006844CA" w:rsidRPr="00CA2CEE" w:rsidRDefault="006844CA" w:rsidP="006844CA">
      <w:pPr>
        <w:autoSpaceDE w:val="0"/>
        <w:autoSpaceDN w:val="0"/>
        <w:adjustRightInd w:val="0"/>
        <w:spacing w:after="0" w:line="240" w:lineRule="auto"/>
        <w:rPr>
          <w:rFonts w:ascii="Arial" w:hAnsi="Arial" w:cs="Arial"/>
          <w:b/>
          <w:bCs/>
          <w:color w:val="00B0F0"/>
          <w:sz w:val="28"/>
          <w:szCs w:val="28"/>
          <w:lang w:val="en-US"/>
        </w:rPr>
      </w:pPr>
      <w:r w:rsidRPr="00CA2CEE">
        <w:rPr>
          <w:rFonts w:ascii="Arial" w:hAnsi="Arial" w:cs="Arial"/>
          <w:b/>
          <w:bCs/>
          <w:color w:val="00B0F0"/>
          <w:sz w:val="28"/>
          <w:szCs w:val="28"/>
          <w:lang w:val="en-US"/>
        </w:rPr>
        <w:lastRenderedPageBreak/>
        <w:t>Table o</w:t>
      </w:r>
      <w:bookmarkStart w:id="0" w:name="_GoBack"/>
      <w:bookmarkEnd w:id="0"/>
      <w:r w:rsidRPr="00CA2CEE">
        <w:rPr>
          <w:rFonts w:ascii="Arial" w:hAnsi="Arial" w:cs="Arial"/>
          <w:b/>
          <w:bCs/>
          <w:color w:val="00B0F0"/>
          <w:sz w:val="28"/>
          <w:szCs w:val="28"/>
          <w:lang w:val="en-US"/>
        </w:rPr>
        <w:t>f Contents</w:t>
      </w:r>
    </w:p>
    <w:p w:rsidR="006844CA" w:rsidRDefault="006844CA" w:rsidP="006844CA">
      <w:pPr>
        <w:autoSpaceDE w:val="0"/>
        <w:autoSpaceDN w:val="0"/>
        <w:adjustRightInd w:val="0"/>
        <w:spacing w:after="0" w:line="240" w:lineRule="auto"/>
        <w:rPr>
          <w:rFonts w:ascii="Times New Roman" w:hAnsi="Times New Roman" w:cs="Times New Roman"/>
          <w:sz w:val="24"/>
          <w:szCs w:val="24"/>
          <w:lang w:val="en-US"/>
        </w:rPr>
      </w:pPr>
    </w:p>
    <w:p w:rsidR="006844CA" w:rsidRPr="00D97AF6" w:rsidRDefault="006844CA" w:rsidP="006844CA">
      <w:pPr>
        <w:autoSpaceDE w:val="0"/>
        <w:autoSpaceDN w:val="0"/>
        <w:adjustRightInd w:val="0"/>
        <w:spacing w:after="0" w:line="240" w:lineRule="auto"/>
        <w:rPr>
          <w:rFonts w:ascii="Times New Roman" w:hAnsi="Times New Roman" w:cs="Times New Roman"/>
          <w:sz w:val="24"/>
          <w:szCs w:val="24"/>
          <w:lang w:val="en-US"/>
        </w:rPr>
      </w:pPr>
      <w:r w:rsidRPr="00D97AF6">
        <w:rPr>
          <w:rFonts w:ascii="Times New Roman" w:hAnsi="Times New Roman" w:cs="Times New Roman"/>
          <w:sz w:val="24"/>
          <w:szCs w:val="24"/>
          <w:lang w:val="en-US"/>
        </w:rPr>
        <w:t>Editorial ...............................................................................................................................</w:t>
      </w:r>
      <w:r w:rsidR="00C45048">
        <w:rPr>
          <w:rFonts w:ascii="Times New Roman" w:hAnsi="Times New Roman" w:cs="Times New Roman"/>
          <w:sz w:val="24"/>
          <w:szCs w:val="24"/>
          <w:lang w:val="en-US"/>
        </w:rPr>
        <w:t>......</w:t>
      </w:r>
      <w:r w:rsidRPr="00D97AF6">
        <w:rPr>
          <w:rFonts w:ascii="Times New Roman" w:hAnsi="Times New Roman" w:cs="Times New Roman"/>
          <w:sz w:val="24"/>
          <w:szCs w:val="24"/>
          <w:lang w:val="en-US"/>
        </w:rPr>
        <w:t>.....</w:t>
      </w:r>
      <w:r w:rsidR="009C6AE7">
        <w:rPr>
          <w:rFonts w:ascii="Times New Roman" w:hAnsi="Times New Roman" w:cs="Times New Roman"/>
          <w:sz w:val="24"/>
          <w:szCs w:val="24"/>
          <w:lang w:val="en-US"/>
        </w:rPr>
        <w:t>...</w:t>
      </w:r>
      <w:r w:rsidR="0091381E">
        <w:rPr>
          <w:rFonts w:ascii="Times New Roman" w:hAnsi="Times New Roman" w:cs="Times New Roman"/>
          <w:sz w:val="24"/>
          <w:szCs w:val="24"/>
          <w:lang w:val="en-US"/>
        </w:rPr>
        <w:t>...</w:t>
      </w:r>
      <w:r w:rsidR="009C6AE7">
        <w:rPr>
          <w:rFonts w:ascii="Times New Roman" w:hAnsi="Times New Roman" w:cs="Times New Roman"/>
          <w:sz w:val="24"/>
          <w:szCs w:val="24"/>
          <w:lang w:val="en-US"/>
        </w:rPr>
        <w:t>.</w:t>
      </w:r>
      <w:r w:rsidR="00C45048">
        <w:rPr>
          <w:rFonts w:ascii="Times New Roman" w:hAnsi="Times New Roman" w:cs="Times New Roman"/>
          <w:sz w:val="24"/>
          <w:szCs w:val="24"/>
          <w:lang w:val="en-US"/>
        </w:rPr>
        <w:t>..</w:t>
      </w:r>
      <w:r w:rsidR="009C6AE7">
        <w:rPr>
          <w:rFonts w:ascii="Times New Roman" w:hAnsi="Times New Roman" w:cs="Times New Roman"/>
          <w:sz w:val="24"/>
          <w:szCs w:val="24"/>
          <w:lang w:val="en-US"/>
        </w:rPr>
        <w:t>.</w:t>
      </w:r>
      <w:r w:rsidR="0067080F">
        <w:rPr>
          <w:rFonts w:ascii="Times New Roman" w:hAnsi="Times New Roman" w:cs="Times New Roman"/>
          <w:sz w:val="24"/>
          <w:szCs w:val="24"/>
          <w:lang w:val="en-US"/>
        </w:rPr>
        <w:t>.</w:t>
      </w:r>
      <w:r w:rsidR="00D30203">
        <w:rPr>
          <w:rFonts w:ascii="Times New Roman" w:hAnsi="Times New Roman" w:cs="Times New Roman"/>
          <w:sz w:val="24"/>
          <w:szCs w:val="24"/>
          <w:lang w:val="en-US"/>
        </w:rPr>
        <w:t>ii</w:t>
      </w:r>
    </w:p>
    <w:p w:rsidR="006844CA" w:rsidRPr="00D97AF6" w:rsidRDefault="006844CA" w:rsidP="006844CA">
      <w:pPr>
        <w:autoSpaceDE w:val="0"/>
        <w:autoSpaceDN w:val="0"/>
        <w:adjustRightInd w:val="0"/>
        <w:spacing w:after="0" w:line="240" w:lineRule="auto"/>
        <w:rPr>
          <w:rFonts w:ascii="Times New Roman" w:hAnsi="Times New Roman" w:cs="Times New Roman"/>
          <w:sz w:val="24"/>
          <w:szCs w:val="24"/>
          <w:lang w:val="en-US"/>
        </w:rPr>
      </w:pPr>
      <w:r w:rsidRPr="00D97AF6">
        <w:rPr>
          <w:rFonts w:ascii="Times New Roman" w:hAnsi="Times New Roman" w:cs="Times New Roman"/>
          <w:sz w:val="24"/>
          <w:szCs w:val="24"/>
          <w:lang w:val="en-US"/>
        </w:rPr>
        <w:t>Acknowledgements.................................................................................................................</w:t>
      </w:r>
      <w:r w:rsidR="009C6AE7">
        <w:rPr>
          <w:rFonts w:ascii="Times New Roman" w:hAnsi="Times New Roman" w:cs="Times New Roman"/>
          <w:sz w:val="24"/>
          <w:szCs w:val="24"/>
          <w:lang w:val="en-US"/>
        </w:rPr>
        <w:t>.....</w:t>
      </w:r>
      <w:r w:rsidR="00C45048">
        <w:rPr>
          <w:rFonts w:ascii="Times New Roman" w:hAnsi="Times New Roman" w:cs="Times New Roman"/>
          <w:sz w:val="24"/>
          <w:szCs w:val="24"/>
          <w:lang w:val="en-US"/>
        </w:rPr>
        <w:t>...</w:t>
      </w:r>
      <w:r w:rsidR="0091381E">
        <w:rPr>
          <w:rFonts w:ascii="Times New Roman" w:hAnsi="Times New Roman" w:cs="Times New Roman"/>
          <w:sz w:val="24"/>
          <w:szCs w:val="24"/>
          <w:lang w:val="en-US"/>
        </w:rPr>
        <w:t>...</w:t>
      </w:r>
      <w:r w:rsidR="00C45048">
        <w:rPr>
          <w:rFonts w:ascii="Times New Roman" w:hAnsi="Times New Roman" w:cs="Times New Roman"/>
          <w:sz w:val="24"/>
          <w:szCs w:val="24"/>
          <w:lang w:val="en-US"/>
        </w:rPr>
        <w:t>......</w:t>
      </w:r>
      <w:r w:rsidRPr="00D97AF6">
        <w:rPr>
          <w:rFonts w:ascii="Times New Roman" w:hAnsi="Times New Roman" w:cs="Times New Roman"/>
          <w:sz w:val="24"/>
          <w:szCs w:val="24"/>
          <w:lang w:val="en-US"/>
        </w:rPr>
        <w:t>.</w:t>
      </w:r>
      <w:r w:rsidR="00960132">
        <w:rPr>
          <w:rFonts w:ascii="Times New Roman" w:hAnsi="Times New Roman" w:cs="Times New Roman"/>
          <w:sz w:val="24"/>
          <w:szCs w:val="24"/>
          <w:lang w:val="en-US"/>
        </w:rPr>
        <w:t>.</w:t>
      </w:r>
      <w:r w:rsidR="00D30203">
        <w:rPr>
          <w:rFonts w:ascii="Times New Roman" w:hAnsi="Times New Roman" w:cs="Times New Roman"/>
          <w:sz w:val="24"/>
          <w:szCs w:val="24"/>
          <w:lang w:val="en-US"/>
        </w:rPr>
        <w:t>iii</w:t>
      </w:r>
    </w:p>
    <w:p w:rsidR="00C45048" w:rsidRDefault="00C45048" w:rsidP="00C45048">
      <w:pPr>
        <w:spacing w:line="240" w:lineRule="auto"/>
        <w:rPr>
          <w:rFonts w:ascii="Times New Roman" w:hAnsi="Times New Roman" w:cs="Times New Roman"/>
          <w:sz w:val="24"/>
          <w:szCs w:val="24"/>
        </w:rPr>
      </w:pPr>
    </w:p>
    <w:p w:rsidR="006844CA" w:rsidRDefault="00C45048" w:rsidP="00C45048">
      <w:pPr>
        <w:spacing w:line="240" w:lineRule="auto"/>
        <w:rPr>
          <w:rFonts w:ascii="Times New Roman" w:hAnsi="Times New Roman" w:cs="Times New Roman"/>
          <w:sz w:val="24"/>
          <w:szCs w:val="24"/>
        </w:rPr>
      </w:pPr>
      <w:r w:rsidRPr="00C45048">
        <w:rPr>
          <w:rFonts w:ascii="Times New Roman" w:hAnsi="Times New Roman" w:cs="Times New Roman"/>
          <w:sz w:val="24"/>
          <w:szCs w:val="24"/>
        </w:rPr>
        <w:t xml:space="preserve">The Interconnectedness of Realities in Edo Ontology: Projecting Sacred Symbols as a Possibility of Sustainable Eco-justice </w:t>
      </w:r>
      <w:r>
        <w:rPr>
          <w:rFonts w:ascii="Times New Roman" w:hAnsi="Times New Roman" w:cs="Times New Roman"/>
          <w:sz w:val="24"/>
          <w:szCs w:val="24"/>
        </w:rPr>
        <w:t xml:space="preserve">by Dr. </w:t>
      </w:r>
      <w:r w:rsidRPr="00C45048">
        <w:rPr>
          <w:rFonts w:ascii="Times New Roman" w:hAnsi="Times New Roman" w:cs="Times New Roman"/>
          <w:sz w:val="24"/>
          <w:szCs w:val="24"/>
        </w:rPr>
        <w:t xml:space="preserve">Emmanuel </w:t>
      </w:r>
      <w:r>
        <w:rPr>
          <w:rFonts w:ascii="Times New Roman" w:hAnsi="Times New Roman" w:cs="Times New Roman"/>
          <w:sz w:val="24"/>
          <w:szCs w:val="24"/>
        </w:rPr>
        <w:t>Asia………………………………………………………</w:t>
      </w:r>
      <w:r w:rsidR="00096ADC">
        <w:rPr>
          <w:rFonts w:ascii="Times New Roman" w:hAnsi="Times New Roman" w:cs="Times New Roman"/>
          <w:sz w:val="24"/>
          <w:szCs w:val="24"/>
        </w:rPr>
        <w:t>.</w:t>
      </w:r>
      <w:r>
        <w:rPr>
          <w:rFonts w:ascii="Times New Roman" w:hAnsi="Times New Roman" w:cs="Times New Roman"/>
          <w:sz w:val="24"/>
          <w:szCs w:val="24"/>
        </w:rPr>
        <w:t>….5</w:t>
      </w:r>
    </w:p>
    <w:p w:rsidR="00C45048" w:rsidRPr="00C45048" w:rsidRDefault="00C45048" w:rsidP="00C45048">
      <w:pPr>
        <w:rPr>
          <w:rFonts w:ascii="Times New Roman" w:eastAsia="Times New Roman" w:hAnsi="Times New Roman" w:cs="Times New Roman"/>
          <w:bCs/>
          <w:color w:val="000000"/>
          <w:sz w:val="24"/>
          <w:szCs w:val="24"/>
        </w:rPr>
      </w:pPr>
      <w:r w:rsidRPr="00C45048">
        <w:rPr>
          <w:rFonts w:ascii="Times New Roman" w:hAnsi="Times New Roman" w:cs="Times New Roman"/>
          <w:color w:val="111111"/>
          <w:sz w:val="24"/>
          <w:szCs w:val="24"/>
          <w:shd w:val="clear" w:color="auto" w:fill="FFFFFF"/>
        </w:rPr>
        <w:t>Morphophonological Aspects of Deverbatives and Peculiarities of Loanwords in Kinyarwanda</w:t>
      </w:r>
      <w:r>
        <w:rPr>
          <w:rFonts w:ascii="Times New Roman" w:hAnsi="Times New Roman" w:cs="Times New Roman"/>
          <w:color w:val="111111"/>
          <w:sz w:val="24"/>
          <w:szCs w:val="24"/>
          <w:shd w:val="clear" w:color="auto" w:fill="FFFFFF"/>
        </w:rPr>
        <w:t xml:space="preserve"> by Dr. </w:t>
      </w:r>
      <w:r w:rsidRPr="00C45048">
        <w:rPr>
          <w:rFonts w:ascii="Times New Roman" w:hAnsi="Times New Roman" w:cs="Times New Roman"/>
          <w:sz w:val="24"/>
          <w:szCs w:val="24"/>
        </w:rPr>
        <w:t>Kayigema Jacques</w:t>
      </w:r>
      <w:r>
        <w:rPr>
          <w:rFonts w:ascii="Times New Roman" w:hAnsi="Times New Roman" w:cs="Times New Roman"/>
          <w:sz w:val="24"/>
          <w:szCs w:val="24"/>
        </w:rPr>
        <w:t>………………………………………………………………………………………</w:t>
      </w:r>
      <w:r w:rsidR="00096ADC">
        <w:rPr>
          <w:rFonts w:ascii="Times New Roman" w:hAnsi="Times New Roman" w:cs="Times New Roman"/>
          <w:sz w:val="24"/>
          <w:szCs w:val="24"/>
        </w:rPr>
        <w:t>.</w:t>
      </w:r>
      <w:r w:rsidR="00E24750">
        <w:rPr>
          <w:rFonts w:ascii="Times New Roman" w:hAnsi="Times New Roman" w:cs="Times New Roman"/>
          <w:sz w:val="24"/>
          <w:szCs w:val="24"/>
        </w:rPr>
        <w:t>.16</w:t>
      </w:r>
    </w:p>
    <w:p w:rsidR="00E24750" w:rsidRDefault="00E24750" w:rsidP="00583C8A">
      <w:pPr>
        <w:spacing w:after="0" w:line="240" w:lineRule="auto"/>
        <w:rPr>
          <w:rFonts w:ascii="Times New Roman" w:eastAsia="MS Mincho" w:hAnsi="Times New Roman" w:cs="Times New Roman"/>
          <w:sz w:val="24"/>
          <w:szCs w:val="24"/>
          <w:lang w:val="en-GB" w:eastAsia="ja-JP"/>
        </w:rPr>
      </w:pPr>
      <w:r w:rsidRPr="00583C8A">
        <w:rPr>
          <w:rFonts w:ascii="Times New Roman" w:eastAsia="MS Mincho" w:hAnsi="Times New Roman" w:cs="Times New Roman"/>
          <w:sz w:val="24"/>
          <w:szCs w:val="24"/>
          <w:lang w:val="en-GB" w:eastAsia="ja-JP"/>
        </w:rPr>
        <w:t>The Impact of School Discipline on Student Academic Performance in Rwanda. A Case of Kicukiro District Secondary Schools</w:t>
      </w:r>
      <w:r w:rsidR="00583C8A">
        <w:rPr>
          <w:rFonts w:ascii="Times New Roman" w:eastAsia="MS Mincho" w:hAnsi="Times New Roman" w:cs="Times New Roman"/>
          <w:sz w:val="24"/>
          <w:szCs w:val="24"/>
          <w:lang w:val="en-GB" w:eastAsia="ja-JP"/>
        </w:rPr>
        <w:t xml:space="preserve"> by Mr. </w:t>
      </w:r>
      <w:r w:rsidRPr="00583C8A">
        <w:rPr>
          <w:rFonts w:ascii="Times New Roman" w:eastAsia="MS Mincho" w:hAnsi="Times New Roman" w:cs="Times New Roman"/>
          <w:sz w:val="24"/>
          <w:szCs w:val="24"/>
          <w:lang w:val="en-GB" w:eastAsia="ja-JP"/>
        </w:rPr>
        <w:t>Kirenga Allan*&amp;</w:t>
      </w:r>
      <w:r w:rsidR="00583C8A">
        <w:rPr>
          <w:rFonts w:ascii="Times New Roman" w:eastAsia="MS Mincho" w:hAnsi="Times New Roman" w:cs="Times New Roman"/>
          <w:sz w:val="24"/>
          <w:szCs w:val="24"/>
          <w:lang w:val="en-GB" w:eastAsia="ja-JP"/>
        </w:rPr>
        <w:t xml:space="preserve"> Dr.</w:t>
      </w:r>
      <w:r w:rsidRPr="00583C8A">
        <w:rPr>
          <w:rFonts w:ascii="Times New Roman" w:eastAsia="MS Mincho" w:hAnsi="Times New Roman" w:cs="Times New Roman"/>
          <w:sz w:val="24"/>
          <w:szCs w:val="24"/>
          <w:lang w:val="en-GB" w:eastAsia="ja-JP"/>
        </w:rPr>
        <w:t>Cyeze M. Emmanuel</w:t>
      </w:r>
      <w:r w:rsidR="00583C8A">
        <w:rPr>
          <w:rFonts w:ascii="Times New Roman" w:eastAsia="MS Mincho" w:hAnsi="Times New Roman" w:cs="Times New Roman"/>
          <w:sz w:val="24"/>
          <w:szCs w:val="24"/>
          <w:lang w:val="en-GB" w:eastAsia="ja-JP"/>
        </w:rPr>
        <w:t>……………………..…</w:t>
      </w:r>
      <w:r w:rsidR="00096ADC">
        <w:rPr>
          <w:rFonts w:ascii="Times New Roman" w:eastAsia="MS Mincho" w:hAnsi="Times New Roman" w:cs="Times New Roman"/>
          <w:sz w:val="24"/>
          <w:szCs w:val="24"/>
          <w:lang w:val="en-GB" w:eastAsia="ja-JP"/>
        </w:rPr>
        <w:t>.</w:t>
      </w:r>
      <w:r w:rsidR="00583C8A">
        <w:rPr>
          <w:rFonts w:ascii="Times New Roman" w:eastAsia="MS Mincho" w:hAnsi="Times New Roman" w:cs="Times New Roman"/>
          <w:sz w:val="24"/>
          <w:szCs w:val="24"/>
          <w:lang w:val="en-GB" w:eastAsia="ja-JP"/>
        </w:rPr>
        <w:t>27</w:t>
      </w:r>
    </w:p>
    <w:p w:rsidR="0091381E" w:rsidRDefault="0091381E" w:rsidP="0091381E">
      <w:pPr>
        <w:spacing w:after="0" w:line="240" w:lineRule="auto"/>
        <w:rPr>
          <w:rFonts w:ascii="Times New Roman" w:eastAsia="Times New Roman" w:hAnsi="Times New Roman" w:cs="Times New Roman"/>
          <w:sz w:val="24"/>
          <w:szCs w:val="24"/>
          <w:lang w:val="x-none" w:eastAsia="x-none"/>
        </w:rPr>
      </w:pPr>
    </w:p>
    <w:p w:rsidR="00D9401F" w:rsidRPr="00D9401F" w:rsidRDefault="00D9401F" w:rsidP="00D9401F">
      <w:pPr>
        <w:rPr>
          <w:rFonts w:ascii="Times New Roman" w:hAnsi="Times New Roman" w:cs="Times New Roman"/>
          <w:bCs/>
          <w:sz w:val="24"/>
          <w:szCs w:val="24"/>
        </w:rPr>
      </w:pPr>
      <w:r w:rsidRPr="00D9401F">
        <w:rPr>
          <w:rFonts w:ascii="Times New Roman" w:eastAsia="Times New Roman" w:hAnsi="Times New Roman" w:cs="Times New Roman"/>
          <w:sz w:val="24"/>
          <w:szCs w:val="24"/>
          <w:lang w:val="x-none" w:eastAsia="x-none"/>
        </w:rPr>
        <w:t>Intrinsic and Extrinsic Motivation Factors and Primary Teachers’ Performance In Selected Public Primary Schools of Gasabo District</w:t>
      </w:r>
      <w:r>
        <w:rPr>
          <w:rFonts w:ascii="Times New Roman" w:eastAsia="Times New Roman" w:hAnsi="Times New Roman" w:cs="Times New Roman"/>
          <w:sz w:val="24"/>
          <w:szCs w:val="24"/>
          <w:lang w:val="en-US" w:eastAsia="x-none"/>
        </w:rPr>
        <w:t xml:space="preserve"> by Ms. </w:t>
      </w:r>
      <w:r w:rsidRPr="00D9401F">
        <w:rPr>
          <w:rFonts w:ascii="Times New Roman" w:hAnsi="Times New Roman" w:cs="Times New Roman"/>
          <w:sz w:val="24"/>
          <w:szCs w:val="24"/>
        </w:rPr>
        <w:t>Izere Béatrice*&amp;</w:t>
      </w:r>
      <w:r>
        <w:rPr>
          <w:rFonts w:ascii="Times New Roman" w:hAnsi="Times New Roman" w:cs="Times New Roman"/>
          <w:sz w:val="24"/>
          <w:szCs w:val="24"/>
        </w:rPr>
        <w:t xml:space="preserve"> Dr.</w:t>
      </w:r>
      <w:r w:rsidRPr="00D9401F">
        <w:rPr>
          <w:rFonts w:ascii="Times New Roman" w:hAnsi="Times New Roman" w:cs="Times New Roman"/>
          <w:bCs/>
          <w:sz w:val="24"/>
          <w:szCs w:val="24"/>
        </w:rPr>
        <w:t xml:space="preserve">Cyeze M. Emmanuel </w:t>
      </w:r>
      <w:r>
        <w:rPr>
          <w:rFonts w:ascii="Times New Roman" w:hAnsi="Times New Roman" w:cs="Times New Roman"/>
          <w:bCs/>
          <w:sz w:val="24"/>
          <w:szCs w:val="24"/>
        </w:rPr>
        <w:t>……………</w:t>
      </w:r>
      <w:r w:rsidR="00096ADC">
        <w:rPr>
          <w:rFonts w:ascii="Times New Roman" w:hAnsi="Times New Roman" w:cs="Times New Roman"/>
          <w:bCs/>
          <w:sz w:val="24"/>
          <w:szCs w:val="24"/>
        </w:rPr>
        <w:t>.</w:t>
      </w:r>
      <w:r>
        <w:rPr>
          <w:rFonts w:ascii="Times New Roman" w:hAnsi="Times New Roman" w:cs="Times New Roman"/>
          <w:bCs/>
          <w:sz w:val="24"/>
          <w:szCs w:val="24"/>
        </w:rPr>
        <w:t>…41</w:t>
      </w:r>
    </w:p>
    <w:p w:rsidR="00D9401F" w:rsidRPr="008343E3" w:rsidRDefault="008343E3" w:rsidP="008343E3">
      <w:pPr>
        <w:spacing w:after="0" w:line="240" w:lineRule="auto"/>
        <w:rPr>
          <w:rFonts w:ascii="Times New Roman" w:eastAsia="MS Mincho" w:hAnsi="Times New Roman" w:cs="Times New Roman"/>
          <w:sz w:val="24"/>
          <w:szCs w:val="24"/>
          <w:lang w:val="en-GB" w:eastAsia="ja-JP"/>
        </w:rPr>
      </w:pPr>
      <w:r w:rsidRPr="008343E3">
        <w:rPr>
          <w:rFonts w:ascii="Times New Roman" w:hAnsi="Times New Roman" w:cs="Times New Roman"/>
          <w:color w:val="000000" w:themeColor="text1"/>
          <w:sz w:val="24"/>
          <w:szCs w:val="24"/>
        </w:rPr>
        <w:t xml:space="preserve">Effect of eLearning Adoption on Learning Outcomes in High Learning Institutions in Rwanda: A Case of University of Lay Adventist of Kigali (UNILAK) </w:t>
      </w:r>
      <w:r>
        <w:rPr>
          <w:rFonts w:ascii="Times New Roman" w:hAnsi="Times New Roman" w:cs="Times New Roman"/>
          <w:color w:val="000000" w:themeColor="text1"/>
          <w:sz w:val="24"/>
          <w:szCs w:val="24"/>
        </w:rPr>
        <w:t>by Mr.</w:t>
      </w:r>
      <w:r w:rsidRPr="008343E3">
        <w:rPr>
          <w:rFonts w:ascii="Times New Roman" w:hAnsi="Times New Roman" w:cs="Times New Roman"/>
          <w:color w:val="000000" w:themeColor="text1"/>
          <w:sz w:val="24"/>
          <w:szCs w:val="24"/>
        </w:rPr>
        <w:t>Mutambuka André*&amp;</w:t>
      </w:r>
      <w:r>
        <w:rPr>
          <w:rFonts w:ascii="Times New Roman" w:hAnsi="Times New Roman" w:cs="Times New Roman"/>
          <w:color w:val="000000" w:themeColor="text1"/>
          <w:sz w:val="24"/>
          <w:szCs w:val="24"/>
        </w:rPr>
        <w:t>Dr.</w:t>
      </w:r>
      <w:r w:rsidRPr="008343E3">
        <w:rPr>
          <w:rFonts w:ascii="Times New Roman" w:hAnsi="Times New Roman" w:cs="Times New Roman"/>
          <w:color w:val="000000" w:themeColor="text1"/>
          <w:sz w:val="24"/>
          <w:szCs w:val="24"/>
        </w:rPr>
        <w:t>Butera Edison</w:t>
      </w:r>
      <w:r w:rsidR="00096A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210196">
        <w:rPr>
          <w:rFonts w:ascii="Times New Roman" w:hAnsi="Times New Roman" w:cs="Times New Roman"/>
          <w:color w:val="000000" w:themeColor="text1"/>
          <w:sz w:val="24"/>
          <w:szCs w:val="24"/>
        </w:rPr>
        <w:t>52</w:t>
      </w:r>
    </w:p>
    <w:p w:rsidR="007B2FA2" w:rsidRDefault="007B2FA2" w:rsidP="009B09BB">
      <w:pPr>
        <w:spacing w:line="240" w:lineRule="auto"/>
        <w:contextualSpacing/>
        <w:rPr>
          <w:rFonts w:ascii="Times New Roman" w:hAnsi="Times New Roman" w:cs="Times New Roman"/>
          <w:sz w:val="24"/>
          <w:szCs w:val="24"/>
          <w:lang w:val="en-GB"/>
        </w:rPr>
      </w:pPr>
    </w:p>
    <w:p w:rsidR="006115B2" w:rsidRPr="006115B2" w:rsidRDefault="006115B2" w:rsidP="006115B2">
      <w:pPr>
        <w:spacing w:line="240" w:lineRule="auto"/>
        <w:rPr>
          <w:rFonts w:ascii="Times New Roman" w:hAnsi="Times New Roman" w:cs="Times New Roman"/>
          <w:sz w:val="24"/>
          <w:szCs w:val="24"/>
        </w:rPr>
      </w:pPr>
      <w:r w:rsidRPr="006115B2">
        <w:rPr>
          <w:rFonts w:ascii="Times New Roman" w:hAnsi="Times New Roman" w:cs="Times New Roman"/>
          <w:sz w:val="24"/>
          <w:szCs w:val="24"/>
        </w:rPr>
        <w:t>Internal Control and Return on Asset of Saving and Credit Cooperatives in Rwanda:  Evidence from Selected Saccos in Kayonza District</w:t>
      </w:r>
      <w:r>
        <w:rPr>
          <w:rFonts w:ascii="Times New Roman" w:hAnsi="Times New Roman" w:cs="Times New Roman"/>
          <w:sz w:val="24"/>
          <w:szCs w:val="24"/>
        </w:rPr>
        <w:t xml:space="preserve"> by Mr. </w:t>
      </w:r>
      <w:r w:rsidRPr="006115B2">
        <w:rPr>
          <w:rFonts w:ascii="Times New Roman" w:hAnsi="Times New Roman" w:cs="Times New Roman"/>
          <w:sz w:val="24"/>
          <w:szCs w:val="24"/>
          <w:lang w:val="fr-FR"/>
        </w:rPr>
        <w:t>Karamaga Jean Pierre*</w:t>
      </w:r>
      <w:r w:rsidRPr="006115B2">
        <w:rPr>
          <w:rFonts w:ascii="Times New Roman" w:hAnsi="Times New Roman" w:cs="Times New Roman"/>
          <w:sz w:val="24"/>
          <w:szCs w:val="24"/>
        </w:rPr>
        <w:t>&amp;</w:t>
      </w:r>
      <w:r>
        <w:rPr>
          <w:rFonts w:ascii="Times New Roman" w:hAnsi="Times New Roman" w:cs="Times New Roman"/>
          <w:sz w:val="24"/>
          <w:szCs w:val="24"/>
        </w:rPr>
        <w:t>Dr.</w:t>
      </w:r>
      <w:r w:rsidRPr="006115B2">
        <w:rPr>
          <w:rFonts w:ascii="Times New Roman" w:hAnsi="Times New Roman" w:cs="Times New Roman"/>
          <w:sz w:val="24"/>
          <w:szCs w:val="24"/>
        </w:rPr>
        <w:t>Butera Edison</w:t>
      </w:r>
      <w:r w:rsidR="00096ADC">
        <w:rPr>
          <w:rFonts w:ascii="Times New Roman" w:hAnsi="Times New Roman" w:cs="Times New Roman"/>
          <w:sz w:val="24"/>
          <w:szCs w:val="24"/>
        </w:rPr>
        <w:t>...</w:t>
      </w:r>
      <w:r>
        <w:rPr>
          <w:rFonts w:ascii="Times New Roman" w:hAnsi="Times New Roman" w:cs="Times New Roman"/>
          <w:sz w:val="24"/>
          <w:szCs w:val="24"/>
        </w:rPr>
        <w:t>…………</w:t>
      </w:r>
      <w:r w:rsidR="00096ADC">
        <w:rPr>
          <w:rFonts w:ascii="Times New Roman" w:hAnsi="Times New Roman" w:cs="Times New Roman"/>
          <w:sz w:val="24"/>
          <w:szCs w:val="24"/>
        </w:rPr>
        <w:t>….</w:t>
      </w:r>
      <w:r w:rsidR="00EC4D4E">
        <w:rPr>
          <w:rFonts w:ascii="Times New Roman" w:hAnsi="Times New Roman" w:cs="Times New Roman"/>
          <w:sz w:val="24"/>
          <w:szCs w:val="24"/>
        </w:rPr>
        <w:t>62</w:t>
      </w:r>
    </w:p>
    <w:p w:rsidR="00D02E87" w:rsidRPr="00D02E87" w:rsidRDefault="00D02E87" w:rsidP="00D02E87">
      <w:pPr>
        <w:tabs>
          <w:tab w:val="center" w:pos="4680"/>
        </w:tabs>
        <w:spacing w:after="0" w:line="240" w:lineRule="auto"/>
        <w:rPr>
          <w:rFonts w:ascii="Times New Roman" w:hAnsi="Times New Roman" w:cs="Times New Roman"/>
        </w:rPr>
      </w:pPr>
      <w:r w:rsidRPr="00D02E87">
        <w:rPr>
          <w:rFonts w:ascii="Times New Roman" w:hAnsi="Times New Roman" w:cs="Times New Roman"/>
          <w:sz w:val="24"/>
          <w:szCs w:val="24"/>
        </w:rPr>
        <w:t>Management Functions and Agri-Business Cooperative Profitability in Rwanda: Case Studies: Selected Agriculture Cooperatives of Kamonyi District</w:t>
      </w:r>
      <w:r>
        <w:rPr>
          <w:rFonts w:ascii="Times New Roman" w:hAnsi="Times New Roman" w:cs="Times New Roman"/>
          <w:sz w:val="24"/>
          <w:szCs w:val="24"/>
        </w:rPr>
        <w:t xml:space="preserve"> by </w:t>
      </w:r>
      <w:r w:rsidRPr="00D02E87">
        <w:rPr>
          <w:rFonts w:ascii="Times New Roman" w:hAnsi="Times New Roman" w:cs="Times New Roman"/>
        </w:rPr>
        <w:t xml:space="preserve">Bwiza Gisèle*&amp; Mulindwa Daniel K </w:t>
      </w:r>
      <w:r>
        <w:rPr>
          <w:rFonts w:ascii="Times New Roman" w:hAnsi="Times New Roman" w:cs="Times New Roman"/>
        </w:rPr>
        <w:t>…………………</w:t>
      </w:r>
      <w:r w:rsidR="00732FDF">
        <w:rPr>
          <w:rFonts w:ascii="Times New Roman" w:hAnsi="Times New Roman" w:cs="Times New Roman"/>
        </w:rPr>
        <w:t>..</w:t>
      </w:r>
      <w:r w:rsidR="00813457">
        <w:rPr>
          <w:rFonts w:ascii="Times New Roman" w:hAnsi="Times New Roman" w:cs="Times New Roman"/>
        </w:rPr>
        <w:t>70</w:t>
      </w:r>
    </w:p>
    <w:p w:rsidR="006115B2" w:rsidRDefault="006115B2" w:rsidP="009B09BB">
      <w:pPr>
        <w:spacing w:line="240" w:lineRule="auto"/>
        <w:contextualSpacing/>
        <w:rPr>
          <w:rFonts w:ascii="Times New Roman" w:hAnsi="Times New Roman" w:cs="Times New Roman"/>
          <w:sz w:val="24"/>
          <w:szCs w:val="24"/>
        </w:rPr>
      </w:pPr>
    </w:p>
    <w:p w:rsidR="009309FF" w:rsidRDefault="0091381E" w:rsidP="0091381E">
      <w:pPr>
        <w:spacing w:after="0" w:line="240" w:lineRule="auto"/>
        <w:contextualSpacing/>
        <w:rPr>
          <w:rFonts w:ascii="Times New Roman" w:hAnsi="Times New Roman" w:cs="Times New Roman"/>
          <w:sz w:val="24"/>
          <w:szCs w:val="24"/>
        </w:rPr>
      </w:pPr>
      <w:r w:rsidRPr="0091381E">
        <w:rPr>
          <w:rFonts w:ascii="Times New Roman" w:eastAsia="Times New Roman" w:hAnsi="Times New Roman" w:cs="Times New Roman"/>
          <w:sz w:val="24"/>
          <w:szCs w:val="24"/>
          <w:lang w:val="it-IT" w:eastAsia="it-IT"/>
        </w:rPr>
        <w:t xml:space="preserve">Contribution of </w:t>
      </w:r>
      <w:r w:rsidRPr="0091381E">
        <w:rPr>
          <w:rFonts w:ascii="Times New Roman" w:eastAsia="Times New Roman" w:hAnsi="Times New Roman" w:cs="Times New Roman"/>
          <w:sz w:val="24"/>
          <w:szCs w:val="24"/>
        </w:rPr>
        <w:t xml:space="preserve">Entrepreneurial Tendencies </w:t>
      </w:r>
      <w:r w:rsidRPr="0091381E">
        <w:rPr>
          <w:rFonts w:ascii="Times New Roman" w:eastAsia="Times New Roman" w:hAnsi="Times New Roman" w:cs="Times New Roman"/>
          <w:sz w:val="24"/>
          <w:szCs w:val="24"/>
          <w:lang w:val="it-IT" w:eastAsia="it-IT"/>
        </w:rPr>
        <w:t xml:space="preserve">on </w:t>
      </w:r>
      <w:r w:rsidRPr="0091381E">
        <w:rPr>
          <w:rFonts w:ascii="Times New Roman" w:eastAsia="Times New Roman" w:hAnsi="Times New Roman" w:cs="Times New Roman"/>
          <w:sz w:val="24"/>
          <w:szCs w:val="24"/>
        </w:rPr>
        <w:t>Project Yield Quantity</w:t>
      </w:r>
      <w:r w:rsidRPr="0091381E">
        <w:rPr>
          <w:rFonts w:ascii="Times New Roman" w:eastAsia="Times New Roman" w:hAnsi="Times New Roman" w:cs="Times New Roman"/>
          <w:sz w:val="24"/>
          <w:szCs w:val="24"/>
          <w:lang w:val="it-IT" w:eastAsia="it-IT"/>
        </w:rPr>
        <w:t xml:space="preserve"> in Selected Agricultural Projects in Rwanda</w:t>
      </w:r>
      <w:r>
        <w:rPr>
          <w:rFonts w:ascii="Times New Roman" w:eastAsia="Times New Roman" w:hAnsi="Times New Roman" w:cs="Times New Roman"/>
          <w:sz w:val="24"/>
          <w:szCs w:val="24"/>
          <w:lang w:val="it-IT" w:eastAsia="it-IT"/>
        </w:rPr>
        <w:t xml:space="preserve"> by Ms. </w:t>
      </w:r>
      <w:r w:rsidRPr="0091381E">
        <w:rPr>
          <w:rFonts w:ascii="Times New Roman" w:hAnsi="Times New Roman" w:cs="Times New Roman"/>
          <w:sz w:val="24"/>
          <w:szCs w:val="24"/>
        </w:rPr>
        <w:t>Uwera Patience*&amp;</w:t>
      </w:r>
      <w:r>
        <w:rPr>
          <w:rFonts w:ascii="Times New Roman" w:hAnsi="Times New Roman" w:cs="Times New Roman"/>
          <w:sz w:val="24"/>
          <w:szCs w:val="24"/>
        </w:rPr>
        <w:t>Dr. Niyonzima Théogène……………………………………......8</w:t>
      </w:r>
      <w:r w:rsidR="00EE4424">
        <w:rPr>
          <w:rFonts w:ascii="Times New Roman" w:hAnsi="Times New Roman" w:cs="Times New Roman"/>
          <w:sz w:val="24"/>
          <w:szCs w:val="24"/>
        </w:rPr>
        <w:t>8</w:t>
      </w:r>
    </w:p>
    <w:p w:rsidR="009309FF" w:rsidRDefault="009309FF" w:rsidP="0091381E">
      <w:pPr>
        <w:spacing w:after="0" w:line="240" w:lineRule="auto"/>
        <w:contextualSpacing/>
        <w:rPr>
          <w:rFonts w:ascii="Times New Roman" w:hAnsi="Times New Roman" w:cs="Times New Roman"/>
          <w:sz w:val="24"/>
          <w:szCs w:val="24"/>
        </w:rPr>
      </w:pPr>
    </w:p>
    <w:p w:rsidR="00EE4424" w:rsidRPr="00EE4424" w:rsidRDefault="00EE4424" w:rsidP="00EE4424">
      <w:pPr>
        <w:spacing w:after="0" w:line="240" w:lineRule="auto"/>
        <w:rPr>
          <w:rFonts w:ascii="Times New Roman" w:hAnsi="Times New Roman" w:cs="Times New Roman"/>
          <w:sz w:val="24"/>
          <w:szCs w:val="24"/>
        </w:rPr>
      </w:pPr>
      <w:r w:rsidRPr="00EE4424">
        <w:rPr>
          <w:rFonts w:ascii="Times New Roman" w:hAnsi="Times New Roman" w:cs="Times New Roman"/>
          <w:sz w:val="24"/>
          <w:szCs w:val="24"/>
          <w:lang w:val="en-US"/>
        </w:rPr>
        <w:t>Contribution of Enterprise Risk Management (ERM) on Achievement of Performance Contract in Public Enterprises in Rwanda by Karenzi Hope*&amp;</w:t>
      </w:r>
      <w:r>
        <w:rPr>
          <w:rFonts w:ascii="Times New Roman" w:hAnsi="Times New Roman" w:cs="Times New Roman"/>
          <w:sz w:val="24"/>
          <w:szCs w:val="24"/>
          <w:lang w:val="en-US"/>
        </w:rPr>
        <w:t>Dr.</w:t>
      </w:r>
      <w:r w:rsidRPr="00EE4424">
        <w:rPr>
          <w:rFonts w:ascii="Times New Roman" w:hAnsi="Times New Roman" w:cs="Times New Roman"/>
          <w:sz w:val="24"/>
          <w:szCs w:val="24"/>
          <w:lang w:val="en-US"/>
        </w:rPr>
        <w:t>Niyonzima Théogène</w:t>
      </w:r>
      <w:r>
        <w:rPr>
          <w:rFonts w:ascii="Times New Roman" w:hAnsi="Times New Roman" w:cs="Times New Roman"/>
          <w:sz w:val="24"/>
          <w:szCs w:val="24"/>
          <w:lang w:val="en-US"/>
        </w:rPr>
        <w:t>………………..…………………</w:t>
      </w:r>
      <w:r w:rsidR="00964664">
        <w:rPr>
          <w:rFonts w:ascii="Times New Roman" w:hAnsi="Times New Roman" w:cs="Times New Roman"/>
          <w:sz w:val="24"/>
          <w:szCs w:val="24"/>
          <w:lang w:val="en-US"/>
        </w:rPr>
        <w:t>93</w:t>
      </w:r>
    </w:p>
    <w:p w:rsidR="0091381E" w:rsidRDefault="0091381E" w:rsidP="0091381E">
      <w:pPr>
        <w:spacing w:after="0" w:line="240" w:lineRule="auto"/>
        <w:contextualSpacing/>
        <w:rPr>
          <w:rFonts w:ascii="Times New Roman" w:hAnsi="Times New Roman" w:cs="Times New Roman"/>
          <w:sz w:val="24"/>
          <w:szCs w:val="24"/>
        </w:rPr>
      </w:pPr>
    </w:p>
    <w:p w:rsidR="00964664" w:rsidRPr="00964664" w:rsidRDefault="00964664" w:rsidP="00964664">
      <w:pPr>
        <w:spacing w:after="0" w:line="240" w:lineRule="auto"/>
        <w:rPr>
          <w:rFonts w:ascii="Times New Roman" w:hAnsi="Times New Roman" w:cs="Times New Roman"/>
          <w:sz w:val="24"/>
          <w:szCs w:val="24"/>
        </w:rPr>
      </w:pPr>
      <w:r w:rsidRPr="00964664">
        <w:rPr>
          <w:rFonts w:ascii="Times New Roman" w:eastAsia="Times New Roman" w:hAnsi="Times New Roman" w:cs="Times New Roman"/>
          <w:b/>
          <w:bCs/>
          <w:i/>
          <w:color w:val="000000" w:themeColor="text1"/>
          <w:sz w:val="24"/>
          <w:szCs w:val="24"/>
        </w:rPr>
        <w:t xml:space="preserve">Communicating by Light: </w:t>
      </w:r>
      <w:r w:rsidRPr="00964664">
        <w:rPr>
          <w:rFonts w:ascii="Times New Roman" w:eastAsia="Times New Roman" w:hAnsi="Times New Roman" w:cs="Times New Roman"/>
          <w:b/>
          <w:bCs/>
          <w:i/>
          <w:iCs/>
          <w:sz w:val="24"/>
          <w:szCs w:val="24"/>
        </w:rPr>
        <w:t>Nature Indicates God's Love is Tangibly Revealed</w:t>
      </w:r>
      <w:r>
        <w:rPr>
          <w:rFonts w:ascii="Times New Roman" w:eastAsia="Times New Roman" w:hAnsi="Times New Roman" w:cs="Times New Roman"/>
          <w:b/>
          <w:bCs/>
          <w:i/>
          <w:iCs/>
          <w:sz w:val="24"/>
          <w:szCs w:val="24"/>
        </w:rPr>
        <w:t xml:space="preserve"> by </w:t>
      </w:r>
      <w:r w:rsidRPr="00964664">
        <w:rPr>
          <w:rFonts w:ascii="Times New Roman" w:hAnsi="Times New Roman" w:cs="Times New Roman"/>
          <w:sz w:val="24"/>
          <w:szCs w:val="24"/>
        </w:rPr>
        <w:t>Dr. Kenneth Gordon Greenaway</w:t>
      </w:r>
      <w:r>
        <w:rPr>
          <w:rFonts w:ascii="Times New Roman" w:hAnsi="Times New Roman" w:cs="Times New Roman"/>
          <w:sz w:val="24"/>
          <w:szCs w:val="24"/>
        </w:rPr>
        <w:t>……………………………………………………………………………………………...100</w:t>
      </w:r>
    </w:p>
    <w:p w:rsidR="0091381E" w:rsidRPr="00964664" w:rsidRDefault="0091381E" w:rsidP="00964664">
      <w:pPr>
        <w:spacing w:line="240" w:lineRule="auto"/>
        <w:contextualSpacing/>
        <w:rPr>
          <w:rFonts w:ascii="Times New Roman" w:hAnsi="Times New Roman" w:cs="Times New Roman"/>
          <w:sz w:val="24"/>
          <w:szCs w:val="24"/>
        </w:rPr>
      </w:pPr>
    </w:p>
    <w:p w:rsidR="006844CA" w:rsidRPr="003331D7" w:rsidRDefault="006844CA" w:rsidP="006844CA">
      <w:pPr>
        <w:spacing w:after="0" w:line="240" w:lineRule="auto"/>
        <w:rPr>
          <w:rFonts w:ascii="Times New Roman" w:eastAsia="Times New Roman" w:hAnsi="Times New Roman" w:cs="Times New Roman"/>
          <w:bCs/>
          <w:color w:val="000000"/>
          <w:sz w:val="24"/>
          <w:szCs w:val="24"/>
        </w:rPr>
      </w:pPr>
      <w:r w:rsidRPr="003331D7">
        <w:rPr>
          <w:rFonts w:ascii="Times New Roman" w:eastAsia="Times New Roman" w:hAnsi="Times New Roman" w:cs="Times New Roman"/>
          <w:bCs/>
          <w:color w:val="000000"/>
          <w:sz w:val="24"/>
          <w:szCs w:val="24"/>
        </w:rPr>
        <w:t>Guidelines and Instructions to Authors………………………………………</w:t>
      </w:r>
      <w:r w:rsidR="00434909">
        <w:rPr>
          <w:rFonts w:ascii="Times New Roman" w:eastAsia="Times New Roman" w:hAnsi="Times New Roman" w:cs="Times New Roman"/>
          <w:bCs/>
          <w:color w:val="000000"/>
          <w:sz w:val="24"/>
          <w:szCs w:val="24"/>
        </w:rPr>
        <w:t>…</w:t>
      </w:r>
      <w:r w:rsidRPr="003331D7">
        <w:rPr>
          <w:rFonts w:ascii="Times New Roman" w:eastAsia="Times New Roman" w:hAnsi="Times New Roman" w:cs="Times New Roman"/>
          <w:bCs/>
          <w:color w:val="000000"/>
          <w:sz w:val="24"/>
          <w:szCs w:val="24"/>
        </w:rPr>
        <w:t>……</w:t>
      </w:r>
      <w:r w:rsidR="007B2FA2">
        <w:rPr>
          <w:rFonts w:ascii="Times New Roman" w:eastAsia="Times New Roman" w:hAnsi="Times New Roman" w:cs="Times New Roman"/>
          <w:bCs/>
          <w:color w:val="000000"/>
          <w:sz w:val="24"/>
          <w:szCs w:val="24"/>
        </w:rPr>
        <w:t>……</w:t>
      </w:r>
      <w:r w:rsidR="00964664">
        <w:rPr>
          <w:rFonts w:ascii="Times New Roman" w:eastAsia="Times New Roman" w:hAnsi="Times New Roman" w:cs="Times New Roman"/>
          <w:bCs/>
          <w:color w:val="000000"/>
          <w:sz w:val="24"/>
          <w:szCs w:val="24"/>
        </w:rPr>
        <w:t>..</w:t>
      </w:r>
      <w:r w:rsidR="00C45048">
        <w:rPr>
          <w:rFonts w:ascii="Times New Roman" w:eastAsia="Times New Roman" w:hAnsi="Times New Roman" w:cs="Times New Roman"/>
          <w:bCs/>
          <w:color w:val="000000"/>
          <w:sz w:val="24"/>
          <w:szCs w:val="24"/>
        </w:rPr>
        <w:t>……</w:t>
      </w:r>
      <w:r w:rsidRPr="003331D7">
        <w:rPr>
          <w:rFonts w:ascii="Times New Roman" w:eastAsia="Times New Roman" w:hAnsi="Times New Roman" w:cs="Times New Roman"/>
          <w:bCs/>
          <w:color w:val="000000"/>
          <w:sz w:val="24"/>
          <w:szCs w:val="24"/>
        </w:rPr>
        <w:t>…</w:t>
      </w:r>
      <w:r w:rsidR="00C4504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r w:rsidR="00964664">
        <w:rPr>
          <w:rFonts w:ascii="Times New Roman" w:eastAsia="Times New Roman" w:hAnsi="Times New Roman" w:cs="Times New Roman"/>
          <w:bCs/>
          <w:color w:val="000000"/>
          <w:sz w:val="24"/>
          <w:szCs w:val="24"/>
        </w:rPr>
        <w:t>.110</w:t>
      </w:r>
    </w:p>
    <w:p w:rsidR="00F522D5" w:rsidRDefault="00F522D5"/>
    <w:p w:rsidR="00F522D5" w:rsidRDefault="00F522D5"/>
    <w:p w:rsidR="00F522D5" w:rsidRDefault="00F522D5"/>
    <w:p w:rsidR="00692B81" w:rsidRDefault="00692B81"/>
    <w:p w:rsidR="00692B81" w:rsidRDefault="00692B81"/>
    <w:p w:rsidR="00692B81" w:rsidRDefault="00692B81"/>
    <w:p w:rsidR="00692B81" w:rsidRDefault="00692B81"/>
    <w:p w:rsidR="004178F1" w:rsidRPr="00CA7270" w:rsidRDefault="004178F1" w:rsidP="004178F1">
      <w:pPr>
        <w:spacing w:line="240" w:lineRule="auto"/>
        <w:jc w:val="center"/>
        <w:rPr>
          <w:rFonts w:ascii="Arial" w:hAnsi="Arial" w:cs="Arial"/>
          <w:b/>
          <w:i/>
          <w:sz w:val="28"/>
          <w:szCs w:val="28"/>
        </w:rPr>
      </w:pPr>
      <w:r w:rsidRPr="00CA7270">
        <w:rPr>
          <w:rFonts w:ascii="Arial" w:hAnsi="Arial" w:cs="Arial"/>
          <w:b/>
          <w:i/>
          <w:sz w:val="28"/>
          <w:szCs w:val="28"/>
        </w:rPr>
        <w:lastRenderedPageBreak/>
        <w:t xml:space="preserve">The Interconnectedness of Realities in Edo Ontology: Projecting Sacred Symbols as a Possibility of Sustainable Eco-justice </w:t>
      </w:r>
    </w:p>
    <w:p w:rsidR="004178F1" w:rsidRPr="00CA7270" w:rsidRDefault="004178F1" w:rsidP="004178F1">
      <w:pPr>
        <w:spacing w:after="0" w:line="240" w:lineRule="auto"/>
        <w:jc w:val="center"/>
        <w:rPr>
          <w:rFonts w:ascii="Arial" w:hAnsi="Arial" w:cs="Arial"/>
        </w:rPr>
      </w:pPr>
      <w:r w:rsidRPr="00CA7270">
        <w:rPr>
          <w:rFonts w:ascii="Arial" w:hAnsi="Arial" w:cs="Arial"/>
        </w:rPr>
        <w:t xml:space="preserve">Emmanuel ASIA, </w:t>
      </w:r>
      <w:r w:rsidRPr="00CA7270">
        <w:rPr>
          <w:rFonts w:ascii="Arial" w:hAnsi="Arial" w:cs="Arial"/>
          <w:i/>
        </w:rPr>
        <w:t>PhD</w:t>
      </w:r>
    </w:p>
    <w:p w:rsidR="004178F1" w:rsidRPr="00CA7270" w:rsidRDefault="004178F1" w:rsidP="004178F1">
      <w:pPr>
        <w:spacing w:after="0" w:line="240" w:lineRule="auto"/>
        <w:jc w:val="center"/>
        <w:rPr>
          <w:rFonts w:ascii="Arial" w:hAnsi="Arial" w:cs="Arial"/>
        </w:rPr>
      </w:pPr>
      <w:r w:rsidRPr="00CA7270">
        <w:rPr>
          <w:rFonts w:ascii="Arial" w:hAnsi="Arial" w:cs="Arial"/>
        </w:rPr>
        <w:t>Department of Philosophy</w:t>
      </w:r>
      <w:r w:rsidR="00277ABE" w:rsidRPr="00CA7270">
        <w:rPr>
          <w:rFonts w:ascii="Arial" w:hAnsi="Arial" w:cs="Arial"/>
        </w:rPr>
        <w:t xml:space="preserve">, </w:t>
      </w:r>
      <w:r w:rsidRPr="00CA7270">
        <w:rPr>
          <w:rFonts w:ascii="Arial" w:hAnsi="Arial" w:cs="Arial"/>
        </w:rPr>
        <w:t>Faculty of Arts</w:t>
      </w:r>
    </w:p>
    <w:p w:rsidR="004178F1" w:rsidRPr="00CA7270" w:rsidRDefault="004178F1" w:rsidP="004178F1">
      <w:pPr>
        <w:spacing w:after="0" w:line="240" w:lineRule="auto"/>
        <w:jc w:val="center"/>
        <w:rPr>
          <w:rFonts w:ascii="Arial" w:hAnsi="Arial" w:cs="Arial"/>
        </w:rPr>
      </w:pPr>
      <w:r w:rsidRPr="00CA7270">
        <w:rPr>
          <w:rFonts w:ascii="Arial" w:hAnsi="Arial" w:cs="Arial"/>
        </w:rPr>
        <w:t>University of Benin,</w:t>
      </w:r>
      <w:r w:rsidR="00AF4E0C" w:rsidRPr="00CA7270">
        <w:rPr>
          <w:rFonts w:ascii="Arial" w:hAnsi="Arial" w:cs="Arial"/>
        </w:rPr>
        <w:t xml:space="preserve"> Benin City, Edo State, Nigeria</w:t>
      </w:r>
    </w:p>
    <w:p w:rsidR="004178F1" w:rsidRPr="00CA7270" w:rsidRDefault="004178F1" w:rsidP="004178F1">
      <w:pPr>
        <w:spacing w:after="0" w:line="240" w:lineRule="auto"/>
        <w:jc w:val="center"/>
        <w:rPr>
          <w:rFonts w:ascii="Arial" w:hAnsi="Arial" w:cs="Arial"/>
          <w:i/>
        </w:rPr>
      </w:pPr>
      <w:r w:rsidRPr="00CA7270">
        <w:rPr>
          <w:rFonts w:ascii="Arial" w:hAnsi="Arial" w:cs="Arial"/>
          <w:i/>
        </w:rPr>
        <w:t>emmanuel.asia@uniben.edu</w:t>
      </w:r>
    </w:p>
    <w:p w:rsidR="004178F1" w:rsidRPr="00CA7270" w:rsidRDefault="004178F1" w:rsidP="004178F1">
      <w:pPr>
        <w:spacing w:after="0" w:line="240" w:lineRule="auto"/>
        <w:jc w:val="center"/>
        <w:rPr>
          <w:rFonts w:ascii="Arial" w:hAnsi="Arial" w:cs="Arial"/>
        </w:rPr>
      </w:pPr>
    </w:p>
    <w:p w:rsidR="004178F1" w:rsidRPr="00803318" w:rsidRDefault="004178F1" w:rsidP="003C5F97">
      <w:pPr>
        <w:spacing w:line="240" w:lineRule="auto"/>
        <w:rPr>
          <w:rFonts w:ascii="Times New Roman" w:hAnsi="Times New Roman" w:cs="Times New Roman"/>
          <w:b/>
          <w:i/>
        </w:rPr>
      </w:pPr>
      <w:r w:rsidRPr="00803318">
        <w:rPr>
          <w:rFonts w:ascii="Times New Roman" w:hAnsi="Times New Roman" w:cs="Times New Roman"/>
          <w:b/>
          <w:i/>
        </w:rPr>
        <w:t>Abstract</w:t>
      </w:r>
    </w:p>
    <w:p w:rsidR="004178F1" w:rsidRPr="00803318" w:rsidRDefault="004178F1" w:rsidP="004178F1">
      <w:pPr>
        <w:spacing w:line="240" w:lineRule="auto"/>
        <w:jc w:val="both"/>
        <w:rPr>
          <w:rFonts w:ascii="Times New Roman" w:hAnsi="Times New Roman" w:cs="Times New Roman"/>
          <w:b/>
          <w:i/>
        </w:rPr>
      </w:pPr>
      <w:r w:rsidRPr="00803318">
        <w:rPr>
          <w:rFonts w:ascii="Times New Roman" w:hAnsi="Times New Roman" w:cs="Times New Roman"/>
          <w:i/>
        </w:rPr>
        <w:t>Nature, a living organism, ranks higher than man in the hierarchy of beings since it is a deity which man revered and it serves as a mediator between man and the Supreme Being. This unique hierarchy and novel understanding of eco-spirituality could be harnessed as a veritable tool for ecological justice from the perspective of the Edo people. This is so because, the sacredness and symbolism of some natural phenomenon such as mountains, trees, rivers, animals and occurrences such as floods, earthquakes, thunders and spiritism portends not only the interconnectedness of realities in Edo culture but a clarion call for natural justice in the ecosystem. This justice, it is argued, when attained could herald in sustainable ecosystem for future generation. Contrary to the various theories of eco-justice such as anthropocentrism, sentientism, biocentrism, ecocentrism, union of beings, eco-bio-communitarianism, etc. this paper submits that Edo eco-thought is conversational. To establish and make this point fly, this paper adopts the method of hermeneutics and assumes that the plethora of natural forces in Edo ontology could serve as an alternative solution to ecological crisis and sustainable ecosystem. Although, this paper focuses on the Edo notion of eco-spirituality, it is assumed and we are convinced that our assumptions and conclusions are also valid, at least, to a large extent with regard to African culture generally</w:t>
      </w:r>
      <w:r w:rsidRPr="00803318">
        <w:rPr>
          <w:rFonts w:ascii="Times New Roman" w:hAnsi="Times New Roman" w:cs="Times New Roman"/>
          <w:b/>
          <w:i/>
        </w:rPr>
        <w:t xml:space="preserve">.* </w:t>
      </w:r>
    </w:p>
    <w:p w:rsidR="004178F1" w:rsidRPr="00FA7874" w:rsidRDefault="004178F1" w:rsidP="004178F1">
      <w:pPr>
        <w:spacing w:line="240" w:lineRule="auto"/>
        <w:jc w:val="both"/>
        <w:rPr>
          <w:rFonts w:ascii="Times New Roman" w:hAnsi="Times New Roman" w:cs="Times New Roman"/>
          <w:sz w:val="24"/>
          <w:szCs w:val="24"/>
        </w:rPr>
      </w:pPr>
      <w:r w:rsidRPr="00FA7874">
        <w:rPr>
          <w:rFonts w:ascii="Times New Roman" w:hAnsi="Times New Roman" w:cs="Times New Roman"/>
          <w:b/>
          <w:sz w:val="24"/>
          <w:szCs w:val="24"/>
        </w:rPr>
        <w:t xml:space="preserve">Keywords: </w:t>
      </w:r>
      <w:r w:rsidR="00277ABE" w:rsidRPr="00FA7874">
        <w:rPr>
          <w:rFonts w:ascii="Times New Roman" w:hAnsi="Times New Roman" w:cs="Times New Roman"/>
          <w:sz w:val="24"/>
          <w:szCs w:val="24"/>
        </w:rPr>
        <w:t>nature, edo ontology, eco-spirituality, spiritism, environment</w:t>
      </w:r>
      <w:r w:rsidR="00277ABE">
        <w:rPr>
          <w:rFonts w:ascii="Times New Roman" w:hAnsi="Times New Roman" w:cs="Times New Roman"/>
          <w:sz w:val="24"/>
          <w:szCs w:val="24"/>
        </w:rPr>
        <w:t>al</w:t>
      </w:r>
      <w:r w:rsidR="00277ABE" w:rsidRPr="00FA7874">
        <w:rPr>
          <w:rFonts w:ascii="Times New Roman" w:hAnsi="Times New Roman" w:cs="Times New Roman"/>
          <w:sz w:val="24"/>
          <w:szCs w:val="24"/>
        </w:rPr>
        <w:t xml:space="preserve"> justice, future generation, deities, culture</w:t>
      </w:r>
      <w:r w:rsidR="00277ABE">
        <w:rPr>
          <w:rFonts w:ascii="Times New Roman" w:hAnsi="Times New Roman" w:cs="Times New Roman"/>
          <w:sz w:val="24"/>
          <w:szCs w:val="24"/>
        </w:rPr>
        <w:t>, anthropocentrism, conversationalism</w:t>
      </w:r>
    </w:p>
    <w:p w:rsidR="004178F1" w:rsidRDefault="004178F1" w:rsidP="004178F1">
      <w:pPr>
        <w:spacing w:after="0" w:line="360" w:lineRule="auto"/>
        <w:jc w:val="both"/>
        <w:rPr>
          <w:rFonts w:ascii="Times New Roman" w:hAnsi="Times New Roman" w:cs="Times New Roman"/>
          <w:b/>
          <w:sz w:val="24"/>
          <w:szCs w:val="24"/>
        </w:rPr>
      </w:pPr>
    </w:p>
    <w:p w:rsidR="004178F1" w:rsidRPr="00E51A61" w:rsidRDefault="004178F1" w:rsidP="004178F1">
      <w:pPr>
        <w:spacing w:after="0" w:line="360" w:lineRule="auto"/>
        <w:jc w:val="both"/>
        <w:rPr>
          <w:rFonts w:ascii="Times New Roman" w:hAnsi="Times New Roman" w:cs="Times New Roman"/>
          <w:b/>
          <w:sz w:val="24"/>
          <w:szCs w:val="24"/>
        </w:rPr>
      </w:pPr>
      <w:r w:rsidRPr="00E51A61">
        <w:rPr>
          <w:rFonts w:ascii="Times New Roman" w:hAnsi="Times New Roman" w:cs="Times New Roman"/>
          <w:b/>
          <w:sz w:val="24"/>
          <w:szCs w:val="24"/>
        </w:rPr>
        <w:t xml:space="preserve">Introduction </w:t>
      </w: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There have been several theorizing as to the protection of our ecological system. This is</w:t>
      </w:r>
      <w:r>
        <w:rPr>
          <w:rFonts w:ascii="Times New Roman" w:hAnsi="Times New Roman" w:cs="Times New Roman"/>
          <w:sz w:val="24"/>
          <w:szCs w:val="24"/>
        </w:rPr>
        <w:t xml:space="preserve"> traceable to</w:t>
      </w:r>
      <w:r w:rsidRPr="00E51A61">
        <w:rPr>
          <w:rFonts w:ascii="Times New Roman" w:hAnsi="Times New Roman" w:cs="Times New Roman"/>
          <w:sz w:val="24"/>
          <w:szCs w:val="24"/>
        </w:rPr>
        <w:t xml:space="preserve"> some scholars believed that our activities as humans are responsible for so</w:t>
      </w:r>
      <w:r>
        <w:rPr>
          <w:rFonts w:ascii="Times New Roman" w:hAnsi="Times New Roman" w:cs="Times New Roman"/>
          <w:sz w:val="24"/>
          <w:szCs w:val="24"/>
        </w:rPr>
        <w:t>me</w:t>
      </w:r>
      <w:r w:rsidRPr="00E51A61">
        <w:rPr>
          <w:rFonts w:ascii="Times New Roman" w:hAnsi="Times New Roman" w:cs="Times New Roman"/>
          <w:sz w:val="24"/>
          <w:szCs w:val="24"/>
        </w:rPr>
        <w:t xml:space="preserve"> environmental challenges bedeviling the earth today. Environmental challenges such as pollution, desertification, depletion of ozone layer, global warming, deforestation, extinction of species, erosion, garbage threat, overpopulation, acid precipitation,  flooding, land degradation and others  (Airoboman and Obinyan, 2019:139; Airoboman, 2019:96) has generated questions, discussions and conversations on the possibility of having a sustainable ecosystem for the present crop of human generation if not for future generation. These challenges, some authors have argued, is traceable to human centered value and human responsiveness or interactionism with nature or the environment and its objects. </w:t>
      </w:r>
    </w:p>
    <w:p w:rsidR="001C6BBB" w:rsidRPr="00E51A61" w:rsidRDefault="001C6BBB"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 xml:space="preserve">It is arguable that since time immemorial man’s view of nature has always been mechanistic and hence, exploitative. Whether nature is subjugated to people or otherwise can be answered in man’s attitude towards the natural. The attempt to proffer solution to the question; how should man relate with nature and its properties brings to question if man’s interaction with nature has been humane enough to project justice in the ecosystem? To paraphrase this question and in all fairness, how can we improve positively human relationship with nature? Although there have been several theories as to the protection of the ecosystem or attainment of eco-justice, such theories includes John Passmore’s anthropocentrism, Peter Singer’s sentientism, Paul Taylor’s biocentrism, Aldo Leopold’s ecocentrism, and the family of views taken together as radical ecology (such as deep ecology, social ecology, ecological feminism and </w:t>
      </w:r>
      <w:r w:rsidRPr="00E51A61">
        <w:rPr>
          <w:rFonts w:ascii="Times New Roman" w:hAnsi="Times New Roman" w:cs="Times New Roman"/>
          <w:sz w:val="24"/>
          <w:szCs w:val="24"/>
        </w:rPr>
        <w:lastRenderedPageBreak/>
        <w:t>environmental pragmatism). These theories however failed to address the interconnectedness or relationship that exists among realities in the hierarchy of beings. Worst still</w:t>
      </w:r>
      <w:r>
        <w:rPr>
          <w:rFonts w:ascii="Times New Roman" w:hAnsi="Times New Roman" w:cs="Times New Roman"/>
          <w:sz w:val="24"/>
          <w:szCs w:val="24"/>
        </w:rPr>
        <w:t>,</w:t>
      </w:r>
      <w:r w:rsidRPr="00E51A61">
        <w:rPr>
          <w:rFonts w:ascii="Times New Roman" w:hAnsi="Times New Roman" w:cs="Times New Roman"/>
          <w:sz w:val="24"/>
          <w:szCs w:val="24"/>
        </w:rPr>
        <w:t xml:space="preserve"> none of the theories and theorists even painstakingly addressed the sacredness of some realities in Edo ontology to see whether same could be harnessed or project</w:t>
      </w:r>
      <w:r>
        <w:rPr>
          <w:rFonts w:ascii="Times New Roman" w:hAnsi="Times New Roman" w:cs="Times New Roman"/>
          <w:sz w:val="24"/>
          <w:szCs w:val="24"/>
        </w:rPr>
        <w:t>ed</w:t>
      </w:r>
      <w:r w:rsidRPr="00E51A61">
        <w:rPr>
          <w:rFonts w:ascii="Times New Roman" w:hAnsi="Times New Roman" w:cs="Times New Roman"/>
          <w:sz w:val="24"/>
          <w:szCs w:val="24"/>
        </w:rPr>
        <w:t xml:space="preserve"> for the advocacy of eco-justice. Like, Airoboman correctly asked “why do humans attempt to resolve environmental problems”? (Airoboman, 2019:107)</w:t>
      </w:r>
      <w:r w:rsidR="006D323A">
        <w:rPr>
          <w:rFonts w:ascii="Times New Roman" w:hAnsi="Times New Roman" w:cs="Times New Roman"/>
          <w:sz w:val="24"/>
          <w:szCs w:val="24"/>
        </w:rPr>
        <w:t>. Th</w:t>
      </w:r>
      <w:r w:rsidRPr="00E51A61">
        <w:rPr>
          <w:rFonts w:ascii="Times New Roman" w:hAnsi="Times New Roman" w:cs="Times New Roman"/>
          <w:sz w:val="24"/>
          <w:szCs w:val="24"/>
        </w:rPr>
        <w:t>is eco-justice we are convinced will guaranteed sustainable environment for future generation if we owe them that responsibility. Thus, this study shows the interconnectedness of realities in Edo ontology and aimed to project the sacredness of some of these realities as a possible and alternative solution to the crisis in the ecosystem.</w:t>
      </w:r>
    </w:p>
    <w:p w:rsidR="001C6BBB" w:rsidRPr="00E51A61" w:rsidRDefault="001C6BBB" w:rsidP="001C6BBB">
      <w:pPr>
        <w:spacing w:after="0" w:line="240" w:lineRule="auto"/>
        <w:jc w:val="both"/>
        <w:rPr>
          <w:rFonts w:ascii="Times New Roman" w:hAnsi="Times New Roman" w:cs="Times New Roman"/>
          <w:sz w:val="24"/>
          <w:szCs w:val="24"/>
        </w:rPr>
      </w:pPr>
    </w:p>
    <w:p w:rsidR="004178F1" w:rsidRDefault="004178F1" w:rsidP="001C6BBB">
      <w:pPr>
        <w:spacing w:after="0" w:line="240" w:lineRule="auto"/>
        <w:jc w:val="both"/>
        <w:rPr>
          <w:rFonts w:ascii="Times New Roman" w:hAnsi="Times New Roman"/>
          <w:b/>
          <w:sz w:val="24"/>
          <w:szCs w:val="24"/>
        </w:rPr>
      </w:pPr>
      <w:r w:rsidRPr="00E122B0">
        <w:rPr>
          <w:rFonts w:ascii="Times New Roman" w:hAnsi="Times New Roman"/>
          <w:b/>
          <w:sz w:val="24"/>
          <w:szCs w:val="24"/>
        </w:rPr>
        <w:t xml:space="preserve">Theories of Ecological Rights </w:t>
      </w:r>
    </w:p>
    <w:p w:rsidR="001C6BBB" w:rsidRPr="00E122B0" w:rsidRDefault="001C6BBB" w:rsidP="001C6BBB">
      <w:pPr>
        <w:spacing w:after="0" w:line="240" w:lineRule="auto"/>
        <w:jc w:val="both"/>
        <w:rPr>
          <w:rFonts w:ascii="Times New Roman" w:hAnsi="Times New Roman"/>
          <w:b/>
          <w:sz w:val="24"/>
          <w:szCs w:val="24"/>
        </w:rPr>
      </w:pPr>
    </w:p>
    <w:p w:rsidR="004178F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sz w:val="24"/>
          <w:szCs w:val="24"/>
        </w:rPr>
        <w:t>The biblical injunction which gives man dominion over the earth has been blamed as subjugating nature over people (Airoboman and Obinyan, 2019:141)</w:t>
      </w:r>
      <w:r w:rsidR="006D323A">
        <w:rPr>
          <w:rFonts w:ascii="Times New Roman" w:hAnsi="Times New Roman"/>
          <w:sz w:val="24"/>
          <w:szCs w:val="24"/>
        </w:rPr>
        <w:t>.</w:t>
      </w:r>
      <w:r w:rsidRPr="00E51A61">
        <w:rPr>
          <w:rFonts w:ascii="Times New Roman" w:hAnsi="Times New Roman"/>
          <w:sz w:val="24"/>
          <w:szCs w:val="24"/>
        </w:rPr>
        <w:t xml:space="preserve"> The</w:t>
      </w:r>
      <w:r>
        <w:rPr>
          <w:rFonts w:ascii="Times New Roman" w:hAnsi="Times New Roman"/>
          <w:sz w:val="24"/>
          <w:szCs w:val="24"/>
        </w:rPr>
        <w:t xml:space="preserve"> sympathizers of</w:t>
      </w:r>
      <w:r w:rsidRPr="00E51A61">
        <w:rPr>
          <w:rFonts w:ascii="Times New Roman" w:hAnsi="Times New Roman"/>
          <w:sz w:val="24"/>
          <w:szCs w:val="24"/>
        </w:rPr>
        <w:t xml:space="preserve"> Judeo-Christian heritage of Western so</w:t>
      </w:r>
      <w:r>
        <w:rPr>
          <w:rFonts w:ascii="Times New Roman" w:hAnsi="Times New Roman"/>
          <w:sz w:val="24"/>
          <w:szCs w:val="24"/>
        </w:rPr>
        <w:t>ciety and the scientific cum</w:t>
      </w:r>
      <w:r w:rsidRPr="00E51A61">
        <w:rPr>
          <w:rFonts w:ascii="Times New Roman" w:hAnsi="Times New Roman"/>
          <w:sz w:val="24"/>
          <w:szCs w:val="24"/>
        </w:rPr>
        <w:t xml:space="preserve"> industrial revolution of antiquity believed that nature should be controlled given its threat to humans. Thus, this view does not only state that humans are separate from nature but that humans are above or superior to it and have the responsibility to control, subjugate and bend the environment in accordance with human needs. (Sanchez, 1993:209; Altman and Chemers, 1980:18). Thus, when we speak of “conquering the wilderness” or of “climbing Mount Everest” as “a giant step for mankind” we tend to show Western view of nature as being subordinate to man.  Irwin Altman and Martin Chemers correctly noted that a capstone thought that crystallizes the point highlighted above appears in Genesis 1:28 where man was commanded to increase his kind, conquer the earth, and have dominion over all living things (1980:19). Perhaps</w:t>
      </w:r>
      <w:r>
        <w:rPr>
          <w:rFonts w:ascii="Times New Roman" w:hAnsi="Times New Roman"/>
          <w:sz w:val="24"/>
          <w:szCs w:val="24"/>
        </w:rPr>
        <w:t>,</w:t>
      </w:r>
      <w:r w:rsidRPr="00E51A61">
        <w:rPr>
          <w:rFonts w:ascii="Times New Roman" w:hAnsi="Times New Roman"/>
          <w:sz w:val="24"/>
          <w:szCs w:val="24"/>
        </w:rPr>
        <w:t xml:space="preserve"> God expected man, after leaving the Garden of Eden, to separate himself from and above animals and other things in nature and that people were placed on earth t</w:t>
      </w:r>
      <w:r>
        <w:rPr>
          <w:rFonts w:ascii="Times New Roman" w:hAnsi="Times New Roman"/>
          <w:sz w:val="24"/>
          <w:szCs w:val="24"/>
        </w:rPr>
        <w:t>o regulate it</w:t>
      </w:r>
      <w:r w:rsidRPr="00E51A61">
        <w:rPr>
          <w:rFonts w:ascii="Times New Roman" w:hAnsi="Times New Roman"/>
          <w:sz w:val="24"/>
          <w:szCs w:val="24"/>
        </w:rPr>
        <w:t xml:space="preserve"> and to bring other to the earth. </w:t>
      </w:r>
    </w:p>
    <w:p w:rsidR="001C6BBB" w:rsidRPr="00E51A61" w:rsidRDefault="001C6BBB" w:rsidP="001C6BBB">
      <w:pPr>
        <w:spacing w:after="0" w:line="240" w:lineRule="auto"/>
        <w:jc w:val="both"/>
        <w:rPr>
          <w:rFonts w:ascii="Times New Roman" w:hAnsi="Times New Roman"/>
          <w:sz w:val="24"/>
          <w:szCs w:val="24"/>
        </w:rPr>
      </w:pPr>
    </w:p>
    <w:p w:rsidR="004178F1" w:rsidRPr="00E51A6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sz w:val="24"/>
          <w:szCs w:val="24"/>
        </w:rPr>
        <w:t>Later on science and technology assisted man in further conquering nature. With the rapid productions of vehicles and machines the separatist rope between man and nature was further tightened. Today</w:t>
      </w:r>
      <w:r>
        <w:rPr>
          <w:rFonts w:ascii="Times New Roman" w:hAnsi="Times New Roman"/>
          <w:sz w:val="24"/>
          <w:szCs w:val="24"/>
        </w:rPr>
        <w:t>,</w:t>
      </w:r>
      <w:r w:rsidRPr="00E51A61">
        <w:rPr>
          <w:rFonts w:ascii="Times New Roman" w:hAnsi="Times New Roman"/>
          <w:sz w:val="24"/>
          <w:szCs w:val="24"/>
        </w:rPr>
        <w:t xml:space="preserve"> man is expected:</w:t>
      </w:r>
    </w:p>
    <w:p w:rsidR="004178F1" w:rsidRDefault="004178F1" w:rsidP="001C6BBB">
      <w:pPr>
        <w:spacing w:after="0" w:line="240" w:lineRule="auto"/>
        <w:ind w:left="1440" w:right="540"/>
        <w:jc w:val="both"/>
        <w:rPr>
          <w:rFonts w:ascii="Times New Roman" w:hAnsi="Times New Roman"/>
          <w:sz w:val="24"/>
          <w:szCs w:val="24"/>
        </w:rPr>
      </w:pPr>
      <w:r w:rsidRPr="00E51A61">
        <w:rPr>
          <w:rFonts w:ascii="Times New Roman" w:hAnsi="Times New Roman"/>
          <w:sz w:val="24"/>
          <w:szCs w:val="24"/>
        </w:rPr>
        <w:t xml:space="preserve">To control temperature, to cure illness, to raise food efficiently, to be able to kill animals and people in large numbers, to explore outer space, to build bridges over seemingly uncrossable rivers, to construct dams and massive irrigation systems, to settle “uninhabitable” land, and to mine the earth’s resources all attested to the superiority and uniqueness of people. (1980:20) </w:t>
      </w:r>
    </w:p>
    <w:p w:rsidR="00FC4035" w:rsidRPr="00E51A61" w:rsidRDefault="00FC4035" w:rsidP="001C6BBB">
      <w:pPr>
        <w:spacing w:after="0" w:line="240" w:lineRule="auto"/>
        <w:ind w:left="1440" w:right="540"/>
        <w:jc w:val="both"/>
        <w:rPr>
          <w:rFonts w:ascii="Times New Roman" w:hAnsi="Times New Roman"/>
          <w:sz w:val="24"/>
          <w:szCs w:val="24"/>
        </w:rPr>
      </w:pPr>
    </w:p>
    <w:p w:rsidR="004178F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sz w:val="24"/>
          <w:szCs w:val="24"/>
        </w:rPr>
        <w:t>The Judeo-Christian believe in the beginning of history, end to life and life after death on the one hand and the western method of learning things on the other helped in separating man from nature. Perhaps, these two factors: a linear view of the universe and the scientific philosophy of experimentation</w:t>
      </w:r>
      <w:r>
        <w:rPr>
          <w:rFonts w:ascii="Times New Roman" w:hAnsi="Times New Roman"/>
          <w:sz w:val="24"/>
          <w:szCs w:val="24"/>
        </w:rPr>
        <w:t>,</w:t>
      </w:r>
      <w:r w:rsidRPr="00E51A61">
        <w:rPr>
          <w:rFonts w:ascii="Times New Roman" w:hAnsi="Times New Roman"/>
          <w:sz w:val="24"/>
          <w:szCs w:val="24"/>
        </w:rPr>
        <w:t xml:space="preserve"> according to Altm</w:t>
      </w:r>
      <w:r>
        <w:rPr>
          <w:rFonts w:ascii="Times New Roman" w:hAnsi="Times New Roman"/>
          <w:sz w:val="24"/>
          <w:szCs w:val="24"/>
        </w:rPr>
        <w:t>an and Chemers, contributed immen</w:t>
      </w:r>
      <w:r w:rsidRPr="00E51A61">
        <w:rPr>
          <w:rFonts w:ascii="Times New Roman" w:hAnsi="Times New Roman"/>
          <w:sz w:val="24"/>
          <w:szCs w:val="24"/>
        </w:rPr>
        <w:t>sely to the above articulation.</w:t>
      </w:r>
    </w:p>
    <w:p w:rsidR="001C6BBB" w:rsidRPr="00E51A61" w:rsidRDefault="001C6BBB" w:rsidP="001C6BBB">
      <w:pPr>
        <w:spacing w:after="0" w:line="240" w:lineRule="auto"/>
        <w:jc w:val="both"/>
        <w:rPr>
          <w:rFonts w:ascii="Times New Roman" w:hAnsi="Times New Roman"/>
          <w:sz w:val="24"/>
          <w:szCs w:val="24"/>
        </w:rPr>
      </w:pPr>
    </w:p>
    <w:p w:rsidR="004178F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sz w:val="24"/>
          <w:szCs w:val="24"/>
        </w:rPr>
        <w:t xml:space="preserve">It is also a common view among some cultures that people are intrinsic part of nature in the same way as animals, trees and flowers, thunder and lightning. This philosophy is predominant in </w:t>
      </w:r>
      <w:r>
        <w:rPr>
          <w:rFonts w:ascii="Times New Roman" w:hAnsi="Times New Roman"/>
          <w:sz w:val="24"/>
          <w:szCs w:val="24"/>
        </w:rPr>
        <w:t>Indian thought systems. For them,</w:t>
      </w:r>
      <w:r w:rsidRPr="00E51A61">
        <w:rPr>
          <w:rFonts w:ascii="Times New Roman" w:hAnsi="Times New Roman"/>
          <w:sz w:val="24"/>
          <w:szCs w:val="24"/>
        </w:rPr>
        <w:t xml:space="preserve"> all things in nature are sacred and are not to be exploited by people (Altm</w:t>
      </w:r>
      <w:r>
        <w:rPr>
          <w:rFonts w:ascii="Times New Roman" w:hAnsi="Times New Roman"/>
          <w:sz w:val="24"/>
          <w:szCs w:val="24"/>
        </w:rPr>
        <w:t>an and Chemers,</w:t>
      </w:r>
      <w:r w:rsidRPr="00E51A61">
        <w:rPr>
          <w:rFonts w:ascii="Times New Roman" w:hAnsi="Times New Roman"/>
          <w:sz w:val="24"/>
          <w:szCs w:val="24"/>
        </w:rPr>
        <w:t xml:space="preserve"> 1980:21). Hence, people are not the center of a natural universe that resolves around them, but that people are part of nature and must blend with it and be responsi</w:t>
      </w:r>
      <w:r>
        <w:rPr>
          <w:rFonts w:ascii="Times New Roman" w:hAnsi="Times New Roman"/>
          <w:sz w:val="24"/>
          <w:szCs w:val="24"/>
        </w:rPr>
        <w:t>ve for their actions</w:t>
      </w:r>
      <w:r w:rsidRPr="00E51A61">
        <w:rPr>
          <w:rFonts w:ascii="Times New Roman" w:hAnsi="Times New Roman"/>
          <w:sz w:val="24"/>
          <w:szCs w:val="24"/>
        </w:rPr>
        <w:t xml:space="preserve">. There </w:t>
      </w:r>
      <w:r>
        <w:rPr>
          <w:rFonts w:ascii="Times New Roman" w:hAnsi="Times New Roman"/>
          <w:sz w:val="24"/>
          <w:szCs w:val="24"/>
        </w:rPr>
        <w:t xml:space="preserve">are </w:t>
      </w:r>
      <w:r w:rsidRPr="00E51A61">
        <w:rPr>
          <w:rFonts w:ascii="Times New Roman" w:hAnsi="Times New Roman"/>
          <w:sz w:val="24"/>
          <w:szCs w:val="24"/>
        </w:rPr>
        <w:t>also societies where people are subjugated to nature. Natural events such as</w:t>
      </w:r>
      <w:r>
        <w:rPr>
          <w:rFonts w:ascii="Times New Roman" w:hAnsi="Times New Roman"/>
          <w:sz w:val="24"/>
          <w:szCs w:val="24"/>
        </w:rPr>
        <w:t xml:space="preserve"> floods in Agenebode,</w:t>
      </w:r>
      <w:r w:rsidRPr="00E51A61">
        <w:rPr>
          <w:rFonts w:ascii="Times New Roman" w:hAnsi="Times New Roman"/>
          <w:sz w:val="24"/>
          <w:szCs w:val="24"/>
        </w:rPr>
        <w:t xml:space="preserve"> earthquakes </w:t>
      </w:r>
      <w:r w:rsidRPr="00E51A61">
        <w:rPr>
          <w:rFonts w:ascii="Times New Roman" w:hAnsi="Times New Roman"/>
          <w:sz w:val="24"/>
          <w:szCs w:val="24"/>
        </w:rPr>
        <w:lastRenderedPageBreak/>
        <w:t xml:space="preserve">in Los Angeles, farmers in dust-bowls regions and south Pacific islanders exposed to hurricanes and tidal waves has caused the feeling of fatalism, of fear and resentment, and of submissiveness to an all-powerful and all-dominating nature. </w:t>
      </w:r>
    </w:p>
    <w:p w:rsidR="001C6BBB" w:rsidRPr="00E51A61" w:rsidRDefault="001C6BBB" w:rsidP="001C6BBB">
      <w:pPr>
        <w:spacing w:after="0" w:line="240" w:lineRule="auto"/>
        <w:jc w:val="both"/>
        <w:rPr>
          <w:rFonts w:ascii="Times New Roman" w:hAnsi="Times New Roman"/>
          <w:sz w:val="24"/>
          <w:szCs w:val="24"/>
        </w:rPr>
      </w:pPr>
    </w:p>
    <w:p w:rsidR="004178F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sz w:val="24"/>
          <w:szCs w:val="24"/>
        </w:rPr>
        <w:t>Form the above views, it can be said that in the beginning nature was more powerful than man and man in turn reverence and revere nature. However, man began to confront nature by means of science and technology and nature was forced to surrender to the technological ingenuity of man. Nature</w:t>
      </w:r>
      <w:r>
        <w:rPr>
          <w:rFonts w:ascii="Times New Roman" w:hAnsi="Times New Roman"/>
          <w:sz w:val="24"/>
          <w:szCs w:val="24"/>
        </w:rPr>
        <w:t>,</w:t>
      </w:r>
      <w:r w:rsidRPr="00E51A61">
        <w:rPr>
          <w:rFonts w:ascii="Times New Roman" w:hAnsi="Times New Roman"/>
          <w:sz w:val="24"/>
          <w:szCs w:val="24"/>
        </w:rPr>
        <w:t xml:space="preserve"> became dominated</w:t>
      </w:r>
      <w:r>
        <w:rPr>
          <w:rFonts w:ascii="Times New Roman" w:hAnsi="Times New Roman"/>
          <w:sz w:val="24"/>
          <w:szCs w:val="24"/>
        </w:rPr>
        <w:t>, exploited and stripped of its</w:t>
      </w:r>
      <w:r w:rsidRPr="00E51A61">
        <w:rPr>
          <w:rFonts w:ascii="Times New Roman" w:hAnsi="Times New Roman"/>
          <w:sz w:val="24"/>
          <w:szCs w:val="24"/>
        </w:rPr>
        <w:t xml:space="preserve"> resources to the benefit of man. When judge from a Judeo-Christian perspective</w:t>
      </w:r>
      <w:r>
        <w:rPr>
          <w:rFonts w:ascii="Times New Roman" w:hAnsi="Times New Roman"/>
          <w:sz w:val="24"/>
          <w:szCs w:val="24"/>
        </w:rPr>
        <w:t>,</w:t>
      </w:r>
      <w:r w:rsidRPr="00E51A61">
        <w:rPr>
          <w:rFonts w:ascii="Times New Roman" w:hAnsi="Times New Roman"/>
          <w:sz w:val="24"/>
          <w:szCs w:val="24"/>
        </w:rPr>
        <w:t xml:space="preserve"> m</w:t>
      </w:r>
      <w:r>
        <w:rPr>
          <w:rFonts w:ascii="Times New Roman" w:hAnsi="Times New Roman"/>
          <w:sz w:val="24"/>
          <w:szCs w:val="24"/>
        </w:rPr>
        <w:t>an was task to rule over nature</w:t>
      </w:r>
      <w:r w:rsidRPr="00E51A61">
        <w:rPr>
          <w:rFonts w:ascii="Times New Roman" w:hAnsi="Times New Roman"/>
          <w:sz w:val="24"/>
          <w:szCs w:val="24"/>
        </w:rPr>
        <w:t xml:space="preserve"> but other religions might not necessarily aver the same position, it is noteworthy to state here that religion supported the exploitation and degradation of nature. Hence, it </w:t>
      </w:r>
      <w:r>
        <w:rPr>
          <w:rFonts w:ascii="Times New Roman" w:hAnsi="Times New Roman"/>
          <w:sz w:val="24"/>
          <w:szCs w:val="24"/>
        </w:rPr>
        <w:t>is within religion or eco-spirit</w:t>
      </w:r>
      <w:r w:rsidRPr="00E51A61">
        <w:rPr>
          <w:rFonts w:ascii="Times New Roman" w:hAnsi="Times New Roman"/>
          <w:sz w:val="24"/>
          <w:szCs w:val="24"/>
        </w:rPr>
        <w:t>uality that eco-justice shall be sought. But before then it will not be out of place to evaluate some of the theories of eco-justice.</w:t>
      </w:r>
    </w:p>
    <w:p w:rsidR="001C6BBB" w:rsidRPr="00E51A61" w:rsidRDefault="001C6BBB" w:rsidP="001C6BBB">
      <w:pPr>
        <w:spacing w:after="0" w:line="240" w:lineRule="auto"/>
        <w:jc w:val="both"/>
        <w:rPr>
          <w:rFonts w:ascii="Times New Roman" w:hAnsi="Times New Roman"/>
          <w:sz w:val="24"/>
          <w:szCs w:val="24"/>
        </w:rPr>
      </w:pPr>
    </w:p>
    <w:p w:rsidR="004178F1" w:rsidRPr="00E122B0" w:rsidRDefault="004178F1" w:rsidP="004178F1">
      <w:pPr>
        <w:spacing w:line="360" w:lineRule="auto"/>
        <w:jc w:val="both"/>
        <w:rPr>
          <w:rFonts w:ascii="Times New Roman" w:hAnsi="Times New Roman"/>
          <w:b/>
          <w:sz w:val="24"/>
          <w:szCs w:val="24"/>
        </w:rPr>
      </w:pPr>
      <w:r w:rsidRPr="00E122B0">
        <w:rPr>
          <w:rFonts w:ascii="Times New Roman" w:hAnsi="Times New Roman"/>
          <w:b/>
          <w:sz w:val="24"/>
          <w:szCs w:val="24"/>
        </w:rPr>
        <w:t xml:space="preserve">Anthropocentrism vs. Sentientism </w:t>
      </w: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sz w:val="24"/>
          <w:szCs w:val="24"/>
        </w:rPr>
        <w:t xml:space="preserve">Anthropocentrists have argued for a </w:t>
      </w:r>
      <w:r>
        <w:rPr>
          <w:rFonts w:ascii="Times New Roman" w:hAnsi="Times New Roman"/>
          <w:sz w:val="24"/>
          <w:szCs w:val="24"/>
        </w:rPr>
        <w:t>h</w:t>
      </w:r>
      <w:r w:rsidRPr="00E51A61">
        <w:rPr>
          <w:rFonts w:ascii="Times New Roman" w:hAnsi="Times New Roman"/>
          <w:sz w:val="24"/>
          <w:szCs w:val="24"/>
        </w:rPr>
        <w:t>uman centered un</w:t>
      </w:r>
      <w:r>
        <w:rPr>
          <w:rFonts w:ascii="Times New Roman" w:hAnsi="Times New Roman"/>
          <w:sz w:val="24"/>
          <w:szCs w:val="24"/>
        </w:rPr>
        <w:t>i</w:t>
      </w:r>
      <w:r w:rsidRPr="00E51A61">
        <w:rPr>
          <w:rFonts w:ascii="Times New Roman" w:hAnsi="Times New Roman"/>
          <w:sz w:val="24"/>
          <w:szCs w:val="24"/>
        </w:rPr>
        <w:t>verse at the</w:t>
      </w:r>
      <w:r>
        <w:rPr>
          <w:rFonts w:ascii="Times New Roman" w:hAnsi="Times New Roman"/>
          <w:sz w:val="24"/>
          <w:szCs w:val="24"/>
        </w:rPr>
        <w:t xml:space="preserve"> expense of non-human realities.</w:t>
      </w:r>
      <w:r w:rsidRPr="00E51A61">
        <w:rPr>
          <w:rFonts w:ascii="Times New Roman" w:hAnsi="Times New Roman"/>
          <w:sz w:val="24"/>
          <w:szCs w:val="24"/>
        </w:rPr>
        <w:t xml:space="preserve"> From the time of Aristotle who believed that “nature has made everything for man” (Airoboman 2019:98)</w:t>
      </w:r>
      <w:r>
        <w:rPr>
          <w:rFonts w:ascii="Times New Roman" w:hAnsi="Times New Roman"/>
          <w:sz w:val="24"/>
          <w:szCs w:val="24"/>
        </w:rPr>
        <w:t xml:space="preserve"> </w:t>
      </w:r>
      <w:r w:rsidRPr="00E51A61">
        <w:rPr>
          <w:rFonts w:ascii="Times New Roman" w:hAnsi="Times New Roman"/>
          <w:sz w:val="24"/>
          <w:szCs w:val="24"/>
        </w:rPr>
        <w:t>to John Passmore’s believe that anthropocentrism can resolve every ethical issues concerning our environme</w:t>
      </w:r>
      <w:r>
        <w:rPr>
          <w:rFonts w:ascii="Times New Roman" w:hAnsi="Times New Roman"/>
          <w:sz w:val="24"/>
          <w:szCs w:val="24"/>
        </w:rPr>
        <w:t xml:space="preserve">nt, scholars have come to argue </w:t>
      </w:r>
      <w:r w:rsidRPr="00E51A61">
        <w:rPr>
          <w:rFonts w:ascii="Times New Roman" w:hAnsi="Times New Roman"/>
          <w:sz w:val="24"/>
          <w:szCs w:val="24"/>
        </w:rPr>
        <w:t>that there is a radical anthropocentrism and moderate anthropocentrism. Wh</w:t>
      </w:r>
      <w:r>
        <w:rPr>
          <w:rFonts w:ascii="Times New Roman" w:hAnsi="Times New Roman"/>
          <w:sz w:val="24"/>
          <w:szCs w:val="24"/>
        </w:rPr>
        <w:t>ile the views of the two strands</w:t>
      </w:r>
      <w:r w:rsidRPr="00E51A61">
        <w:rPr>
          <w:rFonts w:ascii="Times New Roman" w:hAnsi="Times New Roman"/>
          <w:sz w:val="24"/>
          <w:szCs w:val="24"/>
        </w:rPr>
        <w:t xml:space="preserve"> of thought may be different to the extent of the degree to which they believe </w:t>
      </w:r>
      <w:r>
        <w:rPr>
          <w:rFonts w:ascii="Times New Roman" w:hAnsi="Times New Roman"/>
          <w:sz w:val="24"/>
          <w:szCs w:val="24"/>
        </w:rPr>
        <w:t>that humans are morally consider</w:t>
      </w:r>
      <w:r w:rsidRPr="00E51A61">
        <w:rPr>
          <w:rFonts w:ascii="Times New Roman" w:hAnsi="Times New Roman"/>
          <w:sz w:val="24"/>
          <w:szCs w:val="24"/>
        </w:rPr>
        <w:t xml:space="preserve">able in their own right. </w:t>
      </w:r>
      <w:r>
        <w:rPr>
          <w:rFonts w:ascii="Times New Roman" w:hAnsi="Times New Roman"/>
          <w:sz w:val="24"/>
          <w:szCs w:val="24"/>
        </w:rPr>
        <w:t>Contrary to this view</w:t>
      </w:r>
      <w:r w:rsidRPr="00E51A61">
        <w:rPr>
          <w:rFonts w:ascii="Times New Roman" w:hAnsi="Times New Roman"/>
          <w:sz w:val="24"/>
          <w:szCs w:val="24"/>
        </w:rPr>
        <w:t xml:space="preserve"> is a wide range of thought which holds that nature and its inhabitants should be accorded some right</w:t>
      </w:r>
      <w:r>
        <w:rPr>
          <w:rFonts w:ascii="Times New Roman" w:hAnsi="Times New Roman"/>
          <w:sz w:val="24"/>
          <w:szCs w:val="24"/>
        </w:rPr>
        <w:t>s</w:t>
      </w:r>
      <w:r w:rsidRPr="00E51A61">
        <w:rPr>
          <w:rFonts w:ascii="Times New Roman" w:hAnsi="Times New Roman"/>
          <w:sz w:val="24"/>
          <w:szCs w:val="24"/>
        </w:rPr>
        <w:t>. This view found it</w:t>
      </w:r>
      <w:r>
        <w:rPr>
          <w:rFonts w:ascii="Times New Roman" w:hAnsi="Times New Roman"/>
          <w:sz w:val="24"/>
          <w:szCs w:val="24"/>
        </w:rPr>
        <w:t>’</w:t>
      </w:r>
      <w:r w:rsidRPr="00E51A61">
        <w:rPr>
          <w:rFonts w:ascii="Times New Roman" w:hAnsi="Times New Roman"/>
          <w:sz w:val="24"/>
          <w:szCs w:val="24"/>
        </w:rPr>
        <w:t xml:space="preserve">s eminent in the works of scholars such as Peter Singer. </w:t>
      </w:r>
      <w:r w:rsidRPr="00E51A61">
        <w:rPr>
          <w:rFonts w:ascii="Times New Roman" w:hAnsi="Times New Roman" w:cs="Times New Roman"/>
          <w:sz w:val="24"/>
          <w:szCs w:val="24"/>
        </w:rPr>
        <w:t>In an attempt to safeguard animals for future generation and to protect these animals from passing into extinction, philosophers have argued that animals should be accorded some rights. In his work</w:t>
      </w:r>
      <w:r>
        <w:rPr>
          <w:rFonts w:ascii="Times New Roman" w:hAnsi="Times New Roman" w:cs="Times New Roman"/>
          <w:sz w:val="24"/>
          <w:szCs w:val="24"/>
        </w:rPr>
        <w:t>,</w:t>
      </w:r>
      <w:r w:rsidRPr="00E51A61">
        <w:rPr>
          <w:rFonts w:ascii="Times New Roman" w:hAnsi="Times New Roman" w:cs="Times New Roman"/>
          <w:sz w:val="24"/>
          <w:szCs w:val="24"/>
        </w:rPr>
        <w:t xml:space="preserve"> </w:t>
      </w:r>
      <w:r w:rsidRPr="00E51A61">
        <w:rPr>
          <w:rFonts w:ascii="Times New Roman" w:hAnsi="Times New Roman" w:cs="Times New Roman"/>
          <w:i/>
          <w:sz w:val="24"/>
          <w:szCs w:val="24"/>
        </w:rPr>
        <w:t>Animal Liberation,</w:t>
      </w:r>
      <w:r w:rsidRPr="00E51A61">
        <w:rPr>
          <w:rFonts w:ascii="Times New Roman" w:hAnsi="Times New Roman" w:cs="Times New Roman"/>
          <w:sz w:val="24"/>
          <w:szCs w:val="24"/>
        </w:rPr>
        <w:t xml:space="preserve"> Peter Singer, for example argued that human treatment of no</w:t>
      </w:r>
      <w:r>
        <w:rPr>
          <w:rFonts w:ascii="Times New Roman" w:hAnsi="Times New Roman" w:cs="Times New Roman"/>
          <w:sz w:val="24"/>
          <w:szCs w:val="24"/>
        </w:rPr>
        <w:t>n human animals is</w:t>
      </w:r>
      <w:r w:rsidRPr="00E51A61">
        <w:rPr>
          <w:rFonts w:ascii="Times New Roman" w:hAnsi="Times New Roman" w:cs="Times New Roman"/>
          <w:sz w:val="24"/>
          <w:szCs w:val="24"/>
        </w:rPr>
        <w:t xml:space="preserve"> moral</w:t>
      </w:r>
      <w:r>
        <w:rPr>
          <w:rFonts w:ascii="Times New Roman" w:hAnsi="Times New Roman" w:cs="Times New Roman"/>
          <w:sz w:val="24"/>
          <w:szCs w:val="24"/>
        </w:rPr>
        <w:t>ly</w:t>
      </w:r>
      <w:r w:rsidRPr="00E51A61">
        <w:rPr>
          <w:rFonts w:ascii="Times New Roman" w:hAnsi="Times New Roman" w:cs="Times New Roman"/>
          <w:sz w:val="24"/>
          <w:szCs w:val="24"/>
        </w:rPr>
        <w:t xml:space="preserve"> objectionable. He argued that we should be forced to make radical changes in our diet, the farming method we use (Singer, 1975:17).</w:t>
      </w:r>
      <w:r w:rsidRPr="00E51A61">
        <w:rPr>
          <w:rFonts w:ascii="Times New Roman" w:hAnsi="Times New Roman" w:cs="Times New Roman"/>
          <w:i/>
          <w:sz w:val="24"/>
          <w:szCs w:val="24"/>
          <w:vertAlign w:val="superscript"/>
        </w:rPr>
        <w:t xml:space="preserve"> </w:t>
      </w:r>
      <w:r w:rsidRPr="00E51A61">
        <w:rPr>
          <w:rFonts w:ascii="Times New Roman" w:hAnsi="Times New Roman" w:cs="Times New Roman"/>
          <w:sz w:val="24"/>
          <w:szCs w:val="24"/>
        </w:rPr>
        <w:t xml:space="preserve"> His position is that animals are sentient beings and as such they should be accorded some rights and to treat animals as inferior simply because they do not belong to the human species is to be involved in a form of racism which Singer called </w:t>
      </w:r>
      <w:r w:rsidRPr="00E51A61">
        <w:rPr>
          <w:rFonts w:ascii="Times New Roman" w:hAnsi="Times New Roman" w:cs="Times New Roman"/>
          <w:i/>
          <w:sz w:val="24"/>
          <w:szCs w:val="24"/>
        </w:rPr>
        <w:t>speciesm</w:t>
      </w:r>
      <w:r w:rsidRPr="00E51A61">
        <w:rPr>
          <w:rFonts w:ascii="Times New Roman" w:hAnsi="Times New Roman" w:cs="Times New Roman"/>
          <w:sz w:val="24"/>
          <w:szCs w:val="24"/>
        </w:rPr>
        <w:t>.</w:t>
      </w:r>
    </w:p>
    <w:p w:rsidR="001C6BBB" w:rsidRDefault="001C6BBB" w:rsidP="001C6BBB">
      <w:pPr>
        <w:spacing w:after="0" w:line="240" w:lineRule="auto"/>
        <w:jc w:val="both"/>
        <w:rPr>
          <w:rFonts w:ascii="Times New Roman" w:hAnsi="Times New Roman" w:cs="Times New Roman"/>
          <w:sz w:val="24"/>
          <w:szCs w:val="24"/>
        </w:rPr>
      </w:pPr>
    </w:p>
    <w:p w:rsidR="004178F1" w:rsidRPr="00E122B0" w:rsidRDefault="004178F1" w:rsidP="004178F1">
      <w:pPr>
        <w:spacing w:line="360" w:lineRule="auto"/>
        <w:jc w:val="both"/>
        <w:rPr>
          <w:rFonts w:ascii="Times New Roman" w:hAnsi="Times New Roman" w:cs="Times New Roman"/>
          <w:b/>
          <w:sz w:val="24"/>
          <w:szCs w:val="24"/>
        </w:rPr>
      </w:pPr>
      <w:r w:rsidRPr="00E122B0">
        <w:rPr>
          <w:rFonts w:ascii="Times New Roman" w:hAnsi="Times New Roman" w:cs="Times New Roman"/>
          <w:b/>
          <w:sz w:val="24"/>
          <w:szCs w:val="24"/>
        </w:rPr>
        <w:t xml:space="preserve">Biocentrism vs. Ecocentrism </w:t>
      </w: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 xml:space="preserve">Biocentrism lends voice to all life forms. It is a life centered theory which holds that every organism has an intrinsic value and strives to achieve this </w:t>
      </w:r>
      <w:r w:rsidRPr="00E51A61">
        <w:rPr>
          <w:rFonts w:ascii="Times New Roman" w:hAnsi="Times New Roman" w:cs="Times New Roman"/>
          <w:i/>
          <w:sz w:val="24"/>
          <w:szCs w:val="24"/>
        </w:rPr>
        <w:t>ends</w:t>
      </w:r>
      <w:r w:rsidRPr="00E51A61">
        <w:rPr>
          <w:rFonts w:ascii="Times New Roman" w:hAnsi="Times New Roman" w:cs="Times New Roman"/>
          <w:sz w:val="24"/>
          <w:szCs w:val="24"/>
        </w:rPr>
        <w:t>. (Airoboman, 2019: 100) Paul Taylor, a proponent of biocentrism noted that since all life is sacred, to be moral is to engage in an act that promotes life and to do otherwise is to be immoral. (Taylor, 1998). Taylor’s argument is a derivation of Ross prima facie ethical duty. For him since wild living things have intrinsic value, we have a moral prima facie duty to preserve them as ends in themselves. On the contrary ecocentrism proposes a responsiveness to nature as a whole. Airoboman articulated this position well when he noted that ecocentrism “argues for the evaluation of human actions on the basis</w:t>
      </w:r>
      <w:r>
        <w:rPr>
          <w:rFonts w:ascii="Times New Roman" w:hAnsi="Times New Roman" w:cs="Times New Roman"/>
          <w:sz w:val="24"/>
          <w:szCs w:val="24"/>
        </w:rPr>
        <w:t xml:space="preserve"> of how well they</w:t>
      </w:r>
      <w:r w:rsidRPr="00E51A61">
        <w:rPr>
          <w:rFonts w:ascii="Times New Roman" w:hAnsi="Times New Roman" w:cs="Times New Roman"/>
          <w:sz w:val="24"/>
          <w:szCs w:val="24"/>
        </w:rPr>
        <w:t xml:space="preserve"> promote ecological welfare.” (</w:t>
      </w:r>
      <w:r w:rsidR="00277ABE" w:rsidRPr="00E51A61">
        <w:rPr>
          <w:rFonts w:ascii="Times New Roman" w:hAnsi="Times New Roman" w:cs="Times New Roman"/>
          <w:sz w:val="24"/>
          <w:szCs w:val="24"/>
        </w:rPr>
        <w:t>Airoboman</w:t>
      </w:r>
      <w:r w:rsidR="00277ABE">
        <w:rPr>
          <w:rFonts w:ascii="Times New Roman" w:hAnsi="Times New Roman" w:cs="Times New Roman"/>
          <w:sz w:val="24"/>
          <w:szCs w:val="24"/>
        </w:rPr>
        <w:t>,</w:t>
      </w:r>
      <w:r w:rsidR="00277ABE" w:rsidRPr="00E51A61">
        <w:rPr>
          <w:rFonts w:ascii="Times New Roman" w:hAnsi="Times New Roman" w:cs="Times New Roman"/>
          <w:sz w:val="24"/>
          <w:szCs w:val="24"/>
        </w:rPr>
        <w:t xml:space="preserve"> </w:t>
      </w:r>
      <w:r w:rsidRPr="00E51A61">
        <w:rPr>
          <w:rFonts w:ascii="Times New Roman" w:hAnsi="Times New Roman" w:cs="Times New Roman"/>
          <w:sz w:val="24"/>
          <w:szCs w:val="24"/>
        </w:rPr>
        <w:t>2019:102)</w:t>
      </w:r>
      <w:r>
        <w:rPr>
          <w:rFonts w:ascii="Times New Roman" w:hAnsi="Times New Roman" w:cs="Times New Roman"/>
          <w:sz w:val="24"/>
          <w:szCs w:val="24"/>
        </w:rPr>
        <w:t>.</w:t>
      </w:r>
      <w:r w:rsidR="00277ABE">
        <w:rPr>
          <w:rFonts w:ascii="Times New Roman" w:hAnsi="Times New Roman" w:cs="Times New Roman"/>
          <w:sz w:val="24"/>
          <w:szCs w:val="24"/>
        </w:rPr>
        <w:t xml:space="preserve"> </w:t>
      </w:r>
      <w:r w:rsidRPr="00E51A61">
        <w:rPr>
          <w:rFonts w:ascii="Times New Roman" w:hAnsi="Times New Roman" w:cs="Times New Roman"/>
          <w:sz w:val="24"/>
          <w:szCs w:val="24"/>
        </w:rPr>
        <w:t xml:space="preserve">This school of thought aims to safeguard the entire ecosystem from human destruction and exploitative interaction. </w:t>
      </w:r>
    </w:p>
    <w:p w:rsidR="001C6BBB" w:rsidRPr="00E51A61" w:rsidRDefault="001C6BBB" w:rsidP="001C6BBB">
      <w:pPr>
        <w:spacing w:after="0" w:line="240" w:lineRule="auto"/>
        <w:jc w:val="both"/>
        <w:rPr>
          <w:rFonts w:ascii="Times New Roman" w:hAnsi="Times New Roman" w:cs="Times New Roman"/>
          <w:sz w:val="24"/>
          <w:szCs w:val="24"/>
        </w:rPr>
      </w:pPr>
    </w:p>
    <w:p w:rsidR="00C76774" w:rsidRDefault="00C76774" w:rsidP="004178F1">
      <w:pPr>
        <w:spacing w:line="360" w:lineRule="auto"/>
        <w:jc w:val="both"/>
        <w:rPr>
          <w:rFonts w:ascii="Times New Roman" w:hAnsi="Times New Roman" w:cs="Times New Roman"/>
          <w:b/>
          <w:sz w:val="24"/>
          <w:szCs w:val="24"/>
        </w:rPr>
      </w:pPr>
    </w:p>
    <w:p w:rsidR="004178F1" w:rsidRPr="00E122B0" w:rsidRDefault="004178F1" w:rsidP="004178F1">
      <w:pPr>
        <w:spacing w:line="360" w:lineRule="auto"/>
        <w:jc w:val="both"/>
        <w:rPr>
          <w:rFonts w:ascii="Times New Roman" w:hAnsi="Times New Roman" w:cs="Times New Roman"/>
          <w:b/>
          <w:sz w:val="24"/>
          <w:szCs w:val="24"/>
        </w:rPr>
      </w:pPr>
      <w:r w:rsidRPr="00E122B0">
        <w:rPr>
          <w:rFonts w:ascii="Times New Roman" w:hAnsi="Times New Roman" w:cs="Times New Roman"/>
          <w:b/>
          <w:sz w:val="24"/>
          <w:szCs w:val="24"/>
        </w:rPr>
        <w:lastRenderedPageBreak/>
        <w:t xml:space="preserve">Radical </w:t>
      </w:r>
      <w:r w:rsidR="003C5F97">
        <w:rPr>
          <w:rFonts w:ascii="Times New Roman" w:hAnsi="Times New Roman" w:cs="Times New Roman"/>
          <w:b/>
          <w:sz w:val="24"/>
          <w:szCs w:val="24"/>
        </w:rPr>
        <w:t>E</w:t>
      </w:r>
      <w:r w:rsidRPr="00E122B0">
        <w:rPr>
          <w:rFonts w:ascii="Times New Roman" w:hAnsi="Times New Roman" w:cs="Times New Roman"/>
          <w:b/>
          <w:sz w:val="24"/>
          <w:szCs w:val="24"/>
        </w:rPr>
        <w:t xml:space="preserve">cology vs Environmental </w:t>
      </w:r>
      <w:r w:rsidR="003C5F97">
        <w:rPr>
          <w:rFonts w:ascii="Times New Roman" w:hAnsi="Times New Roman" w:cs="Times New Roman"/>
          <w:b/>
          <w:sz w:val="24"/>
          <w:szCs w:val="24"/>
        </w:rPr>
        <w:t>P</w:t>
      </w:r>
      <w:r w:rsidRPr="00E122B0">
        <w:rPr>
          <w:rFonts w:ascii="Times New Roman" w:hAnsi="Times New Roman" w:cs="Times New Roman"/>
          <w:b/>
          <w:sz w:val="24"/>
          <w:szCs w:val="24"/>
        </w:rPr>
        <w:t xml:space="preserve">ragmatism </w:t>
      </w: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Let us ask, are individuals really responsible for ecological dilapidation or can they be used as a tool for prosperity of nature. In other words, are the theories consider</w:t>
      </w:r>
      <w:r>
        <w:rPr>
          <w:rFonts w:ascii="Times New Roman" w:hAnsi="Times New Roman" w:cs="Times New Roman"/>
          <w:sz w:val="24"/>
          <w:szCs w:val="24"/>
        </w:rPr>
        <w:t>ed</w:t>
      </w:r>
      <w:r w:rsidRPr="00E51A61">
        <w:rPr>
          <w:rFonts w:ascii="Times New Roman" w:hAnsi="Times New Roman" w:cs="Times New Roman"/>
          <w:sz w:val="24"/>
          <w:szCs w:val="24"/>
        </w:rPr>
        <w:t xml:space="preserve"> above genuine philosophical stance or mere extension of anthropocentric arguments? Radical ecologists subscribe to the later position that “a broader philosophical perspective which requires a fundamental change in both our attitude to and understanding of reality is needed” (Airoboman, 2019:104). There are different positions in this philosophical disposition. The various positions include deep ecology, social ecology and ecofeminism. Ecofeminists, for example, argues that women are victims of environmental distorting and that women are the major caretakers of victims of environmental crisis and as such the responses of women aimed at both preventing and solving environmental problems such as </w:t>
      </w:r>
    </w:p>
    <w:p w:rsidR="001C6BBB" w:rsidRPr="00E51A61" w:rsidRDefault="001C6BBB" w:rsidP="001C6BBB">
      <w:pPr>
        <w:spacing w:after="0" w:line="240" w:lineRule="auto"/>
        <w:jc w:val="both"/>
        <w:rPr>
          <w:rFonts w:ascii="Times New Roman" w:hAnsi="Times New Roman" w:cs="Times New Roman"/>
          <w:sz w:val="24"/>
          <w:szCs w:val="24"/>
        </w:rPr>
      </w:pPr>
    </w:p>
    <w:p w:rsidR="004178F1" w:rsidRPr="00E51A61" w:rsidRDefault="004178F1" w:rsidP="001C6BBB">
      <w:pPr>
        <w:spacing w:after="0" w:line="240" w:lineRule="auto"/>
        <w:ind w:left="1440" w:right="720"/>
        <w:jc w:val="both"/>
        <w:rPr>
          <w:rFonts w:ascii="Times New Roman" w:hAnsi="Times New Roman" w:cs="Times New Roman"/>
          <w:sz w:val="24"/>
          <w:szCs w:val="24"/>
        </w:rPr>
      </w:pPr>
      <w:r w:rsidRPr="00E51A61">
        <w:rPr>
          <w:rFonts w:ascii="Times New Roman" w:hAnsi="Times New Roman" w:cs="Times New Roman"/>
          <w:sz w:val="24"/>
          <w:szCs w:val="24"/>
        </w:rPr>
        <w:t xml:space="preserve">designing solar cookers and greenhouses, transforming farming methods that damaged the environment, challenging loggers, analyzing economic policies that fail to measure environmental protection (or housework) as “productive,” protesting war and the military-industrial complex.(Adams, 1993:1)     </w:t>
      </w:r>
    </w:p>
    <w:p w:rsidR="001C6BBB" w:rsidRDefault="001C6BBB"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Perhaps</w:t>
      </w:r>
      <w:r w:rsidRPr="00E51A61">
        <w:rPr>
          <w:rFonts w:ascii="Times New Roman" w:hAnsi="Times New Roman" w:cs="Times New Roman"/>
          <w:sz w:val="24"/>
          <w:szCs w:val="24"/>
        </w:rPr>
        <w:t>, Carol Adams sees ecofeminism as a definition of these global activisms and analyses. For her ecofeminism identifies the twin dominations of women and the rest of nature. Thus, to the issues of sexism, racism, classism, and heterosexism that concern femini</w:t>
      </w:r>
      <w:r>
        <w:rPr>
          <w:rFonts w:ascii="Times New Roman" w:hAnsi="Times New Roman" w:cs="Times New Roman"/>
          <w:sz w:val="24"/>
          <w:szCs w:val="24"/>
        </w:rPr>
        <w:t>st</w:t>
      </w:r>
      <w:r w:rsidRPr="00E51A61">
        <w:rPr>
          <w:rFonts w:ascii="Times New Roman" w:hAnsi="Times New Roman" w:cs="Times New Roman"/>
          <w:sz w:val="24"/>
          <w:szCs w:val="24"/>
        </w:rPr>
        <w:t xml:space="preserve">s, ecofeminist add naturism – the oppression of the rest of nature. (Adams, 1993:1). One major theme which remains resilience in ecofeminism is relationship and mutuality. And this theme is considered as more viable ethical framework than autonomy for transforming structures that are environmentally destructive. (Adams, 1993:1). An ecofeminist would argue that the sort of logic of domination used to justify the domination of humans by gender, racial, or ethnic, or class status is also used to justify the domination of nature, hence the insistence on eliminating a logic of domination. (Adams, 1993:2) On the other hand we have environmental pragmatics reaction against the theoretical nature of ethical theories and how it hinders policy making.  This orientation argues against theoretical analyses which lack pragmatic relevance.  </w:t>
      </w:r>
    </w:p>
    <w:p w:rsidR="001C6BBB" w:rsidRDefault="001C6BBB" w:rsidP="001C6BBB">
      <w:pPr>
        <w:spacing w:after="0" w:line="240" w:lineRule="auto"/>
        <w:jc w:val="both"/>
        <w:rPr>
          <w:rFonts w:ascii="Times New Roman" w:hAnsi="Times New Roman" w:cs="Times New Roman"/>
          <w:sz w:val="24"/>
          <w:szCs w:val="24"/>
        </w:rPr>
      </w:pPr>
    </w:p>
    <w:p w:rsidR="004178F1" w:rsidRDefault="004178F1" w:rsidP="001C6BBB">
      <w:pPr>
        <w:spacing w:after="0" w:line="240" w:lineRule="auto"/>
        <w:jc w:val="both"/>
        <w:rPr>
          <w:rFonts w:ascii="Times New Roman" w:hAnsi="Times New Roman"/>
          <w:b/>
          <w:sz w:val="24"/>
          <w:szCs w:val="24"/>
        </w:rPr>
      </w:pPr>
      <w:r w:rsidRPr="00E122B0">
        <w:rPr>
          <w:rFonts w:ascii="Times New Roman" w:hAnsi="Times New Roman"/>
          <w:b/>
          <w:sz w:val="24"/>
          <w:szCs w:val="24"/>
        </w:rPr>
        <w:t xml:space="preserve">Eco-Spirituality vs Mechanistic view of Nature </w:t>
      </w:r>
    </w:p>
    <w:p w:rsidR="001C6BBB" w:rsidRPr="00E122B0" w:rsidRDefault="001C6BBB" w:rsidP="001C6BBB">
      <w:pPr>
        <w:spacing w:after="0" w:line="240" w:lineRule="auto"/>
        <w:jc w:val="both"/>
        <w:rPr>
          <w:rFonts w:ascii="Times New Roman" w:hAnsi="Times New Roman"/>
          <w:b/>
          <w:sz w:val="24"/>
          <w:szCs w:val="24"/>
        </w:rPr>
      </w:pPr>
    </w:p>
    <w:p w:rsidR="001C6BBB"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The mechanistic view of nature is such that nature is seen as a physical matter which can be engineered to satisfy man’s needs and pleasures. This view sees nature as a physical entity devour of consciousness and feelings and such can be used to satisfy man’s wants. It is pertinent to state here that the mechanistic view of nature is exploitative. To be exploitative is to take undue advantage of something; mechanistic view of nature takes undue advantage of nature. On the other hand is the view that the mother earth is a spiritual entity and should be revere and accorded some respect.</w:t>
      </w:r>
    </w:p>
    <w:p w:rsidR="004178F1" w:rsidRDefault="004178F1" w:rsidP="001C6BBB">
      <w:pPr>
        <w:spacing w:after="0" w:line="240" w:lineRule="auto"/>
        <w:jc w:val="both"/>
        <w:rPr>
          <w:rFonts w:ascii="Times New Roman" w:hAnsi="Times New Roman" w:cs="Times New Roman"/>
          <w:sz w:val="24"/>
          <w:szCs w:val="24"/>
        </w:rPr>
      </w:pPr>
      <w:r w:rsidRPr="00E51A61">
        <w:rPr>
          <w:rFonts w:ascii="Times New Roman" w:hAnsi="Times New Roman" w:cs="Times New Roman"/>
          <w:sz w:val="24"/>
          <w:szCs w:val="24"/>
        </w:rPr>
        <w:t xml:space="preserve"> </w:t>
      </w:r>
    </w:p>
    <w:p w:rsidR="004178F1" w:rsidRDefault="004178F1" w:rsidP="00E901BA">
      <w:pPr>
        <w:spacing w:after="0" w:line="240" w:lineRule="auto"/>
        <w:ind w:firstLine="72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 xml:space="preserve">Eko Asmanto et al. crystallizes that our interrelationship between ecology and religion is clearly observed and interested by many religious observers, even if our interaction  with  nature  is  clearly  constrained  and  directed  by  such  foundational  ethical  precepts  as  mercy,  moderation  and gratitude, which when systematically understood and applied, result in ecological spirituality. But ethical rules refer ultimately to  human  nature, and  therefore  ecological  spirituality  is  rooted in  religio-ethical  precepts.  From  this  deep-level  perspective, they argued that environmental  crisis  as  a  fundamental  crisis  of  spiritual  crisis  of  modern  man,  is  less  a  resource-problem  than  an  attitude problem.  They further explored  eco-spirituality  approach  toward  preserving  and  enhancing ecological  health  and  sustainable  </w:t>
      </w:r>
      <w:r w:rsidRPr="00E51A61">
        <w:rPr>
          <w:rFonts w:ascii="Times New Roman" w:hAnsi="Times New Roman" w:cs="Times New Roman"/>
          <w:bCs/>
          <w:iCs/>
          <w:color w:val="000000"/>
          <w:sz w:val="24"/>
          <w:szCs w:val="24"/>
          <w:lang w:val="en-GB"/>
        </w:rPr>
        <w:lastRenderedPageBreak/>
        <w:t>environment  by considering some pertinent aspect of Islamic socio-intellectual history and their relevance for re-articulating and reapplying authentic Green Islamic Business and environmental ethic values in today’s world. (Eko Asmanto et al.</w:t>
      </w:r>
      <w:r w:rsidR="00277ABE">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 xml:space="preserve"> 2016)</w:t>
      </w:r>
    </w:p>
    <w:p w:rsidR="001C6BBB" w:rsidRPr="00E51A61" w:rsidRDefault="001C6BBB" w:rsidP="001C6BBB">
      <w:pPr>
        <w:spacing w:after="0" w:line="240" w:lineRule="auto"/>
        <w:jc w:val="both"/>
        <w:rPr>
          <w:rFonts w:ascii="Times New Roman" w:hAnsi="Times New Roman" w:cs="Times New Roman"/>
          <w:bCs/>
          <w:iCs/>
          <w:color w:val="000000"/>
          <w:sz w:val="24"/>
          <w:szCs w:val="24"/>
          <w:lang w:val="en-GB"/>
        </w:rPr>
      </w:pPr>
    </w:p>
    <w:p w:rsidR="004178F1" w:rsidRDefault="004178F1" w:rsidP="00E901BA">
      <w:pPr>
        <w:spacing w:after="0" w:line="240" w:lineRule="auto"/>
        <w:ind w:firstLine="72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Ned Hettinger’s article reiterates the urgency of safeguarding our eco-system especially given his statement that “this is a remarkable time on planet earth” (</w:t>
      </w:r>
      <w:r>
        <w:rPr>
          <w:rFonts w:ascii="Times New Roman" w:hAnsi="Times New Roman" w:cs="Times New Roman"/>
          <w:bCs/>
          <w:iCs/>
          <w:color w:val="000000"/>
          <w:sz w:val="24"/>
          <w:szCs w:val="24"/>
          <w:lang w:val="en-GB"/>
        </w:rPr>
        <w:t>1995:</w:t>
      </w:r>
      <w:r w:rsidRPr="00E51A61">
        <w:rPr>
          <w:rFonts w:ascii="Times New Roman" w:hAnsi="Times New Roman" w:cs="Times New Roman"/>
          <w:bCs/>
          <w:iCs/>
          <w:color w:val="000000"/>
          <w:sz w:val="24"/>
          <w:szCs w:val="24"/>
          <w:lang w:val="en-GB"/>
        </w:rPr>
        <w:t xml:space="preserve">81) he attempted to spiritualize environmental concerns and to ecologize religion. For him </w:t>
      </w:r>
    </w:p>
    <w:p w:rsidR="001C6BBB" w:rsidRPr="00E51A61" w:rsidRDefault="001C6BBB" w:rsidP="001C6BBB">
      <w:pPr>
        <w:spacing w:after="0" w:line="240" w:lineRule="auto"/>
        <w:jc w:val="both"/>
        <w:rPr>
          <w:rFonts w:ascii="Times New Roman" w:hAnsi="Times New Roman" w:cs="Times New Roman"/>
          <w:bCs/>
          <w:iCs/>
          <w:color w:val="000000"/>
          <w:sz w:val="24"/>
          <w:szCs w:val="24"/>
          <w:lang w:val="en-GB"/>
        </w:rPr>
      </w:pPr>
    </w:p>
    <w:p w:rsidR="004178F1" w:rsidRPr="00E51A61" w:rsidRDefault="004178F1" w:rsidP="004178F1">
      <w:pPr>
        <w:spacing w:line="240" w:lineRule="auto"/>
        <w:ind w:left="1440" w:right="81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Eco-spirituality is not atheistic in the sense of anti-religious, for it locates religious and spiritual significance in the earth. It has a strongly anti-humanistic bent, not in the sense that it is anti-human, but .in its steadfast opposition to the anthropocentrism that sees humans as of ultimate significance and that thinks human life has meaning apart from its context as one expression of the earth's creative energies. It is not Judeo-Christian because it does not speak of a transcendent ground to the religi</w:t>
      </w:r>
      <w:r>
        <w:rPr>
          <w:rFonts w:ascii="Times New Roman" w:hAnsi="Times New Roman" w:cs="Times New Roman"/>
          <w:bCs/>
          <w:iCs/>
          <w:color w:val="000000"/>
          <w:sz w:val="24"/>
          <w:szCs w:val="24"/>
          <w:lang w:val="en-GB"/>
        </w:rPr>
        <w:t>ous significance of this world</w:t>
      </w:r>
      <w:r w:rsidRPr="0080244A">
        <w:rPr>
          <w:rFonts w:ascii="Times New Roman" w:hAnsi="Times New Roman" w:cs="Times New Roman"/>
          <w:bCs/>
          <w:iCs/>
          <w:color w:val="000000"/>
          <w:sz w:val="24"/>
          <w:szCs w:val="24"/>
          <w:lang w:val="en-GB"/>
        </w:rPr>
        <w:t xml:space="preserve"> </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Hettinger, 1995:81)</w:t>
      </w:r>
      <w:r w:rsidR="00FC4035">
        <w:rPr>
          <w:rFonts w:ascii="Times New Roman" w:hAnsi="Times New Roman" w:cs="Times New Roman"/>
          <w:bCs/>
          <w:iCs/>
          <w:color w:val="000000"/>
          <w:sz w:val="24"/>
          <w:szCs w:val="24"/>
          <w:lang w:val="en-GB"/>
        </w:rPr>
        <w:t>.</w:t>
      </w:r>
    </w:p>
    <w:p w:rsidR="004178F1" w:rsidRPr="00E51A61" w:rsidRDefault="004178F1" w:rsidP="00E901BA">
      <w:pPr>
        <w:spacing w:after="0" w:line="240" w:lineRule="auto"/>
        <w:ind w:firstLine="72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 xml:space="preserve">Hettinger’s eco-spirituality is a thoroughly immanent conception of the holy since he held that salvation is to be found in an altered understanding of and relationship to this earth, not in getting in touch with or finding a way to attain something beyond this world. His point is naturalistic in the sense that it accepts that nature is all that is. But the nature it accepts is a sacred and precious nature. His paper critically evaluates traditional Judeo­Christian attitudes toward the earth and humans' place on it and then develops a defence via eco-spirituality as a response </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Hettinger, 1995:81)</w:t>
      </w:r>
      <w:r w:rsidR="00AF4E0C">
        <w:rPr>
          <w:rFonts w:ascii="Times New Roman" w:hAnsi="Times New Roman" w:cs="Times New Roman"/>
          <w:bCs/>
          <w:iCs/>
          <w:color w:val="000000"/>
          <w:sz w:val="24"/>
          <w:szCs w:val="24"/>
          <w:lang w:val="en-GB"/>
        </w:rPr>
        <w:t>.</w:t>
      </w:r>
    </w:p>
    <w:p w:rsidR="00FC4035" w:rsidRDefault="00FC4035" w:rsidP="001C6BBB">
      <w:pPr>
        <w:spacing w:after="0" w:line="240" w:lineRule="auto"/>
        <w:jc w:val="both"/>
        <w:rPr>
          <w:rFonts w:ascii="Times New Roman" w:hAnsi="Times New Roman" w:cs="Times New Roman"/>
          <w:bCs/>
          <w:iCs/>
          <w:color w:val="000000"/>
          <w:sz w:val="24"/>
          <w:szCs w:val="24"/>
          <w:lang w:val="en-GB"/>
        </w:rPr>
      </w:pPr>
    </w:p>
    <w:p w:rsidR="004178F1" w:rsidRDefault="004178F1" w:rsidP="00E901BA">
      <w:pPr>
        <w:spacing w:after="0" w:line="240" w:lineRule="auto"/>
        <w:ind w:firstLine="72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For Peter Phan Judeo-Christian tradition can be charge with the current ecological crisis. Christianity, according to him, contributed to  the  destruction of the  environment, especially  through  its injunction  to  dominate nature in  order to  satisfy  the needs of humanity.</w:t>
      </w:r>
    </w:p>
    <w:p w:rsidR="009F5936" w:rsidRPr="00E51A61" w:rsidRDefault="009F5936" w:rsidP="001C6BBB">
      <w:pPr>
        <w:spacing w:after="0" w:line="240" w:lineRule="auto"/>
        <w:jc w:val="both"/>
        <w:rPr>
          <w:rFonts w:ascii="Times New Roman" w:hAnsi="Times New Roman" w:cs="Times New Roman"/>
          <w:bCs/>
          <w:iCs/>
          <w:color w:val="000000"/>
          <w:sz w:val="24"/>
          <w:szCs w:val="24"/>
          <w:lang w:val="en-GB"/>
        </w:rPr>
      </w:pPr>
    </w:p>
    <w:p w:rsidR="004178F1" w:rsidRPr="00E51A61" w:rsidRDefault="004178F1" w:rsidP="004178F1">
      <w:pPr>
        <w:spacing w:line="240" w:lineRule="auto"/>
        <w:ind w:left="1440" w:right="63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 xml:space="preserve"> One of the basic article</w:t>
      </w:r>
      <w:r w:rsidR="00AF4E0C">
        <w:rPr>
          <w:rFonts w:ascii="Times New Roman" w:hAnsi="Times New Roman" w:cs="Times New Roman"/>
          <w:bCs/>
          <w:iCs/>
          <w:color w:val="000000"/>
          <w:sz w:val="24"/>
          <w:szCs w:val="24"/>
          <w:lang w:val="en-GB"/>
        </w:rPr>
        <w:t xml:space="preserve">s of the Judeo-Christian faith </w:t>
      </w:r>
      <w:r w:rsidRPr="00E51A61">
        <w:rPr>
          <w:rFonts w:ascii="Times New Roman" w:hAnsi="Times New Roman" w:cs="Times New Roman"/>
          <w:bCs/>
          <w:iCs/>
          <w:color w:val="000000"/>
          <w:sz w:val="24"/>
          <w:szCs w:val="24"/>
          <w:lang w:val="en-GB"/>
        </w:rPr>
        <w:t>is the belief that the course of history is not cyclical, bound up in an eternal meaningless return of all things to their former state. On the contrary, history is oriented toward a  divinely appointed goal, and is therefore constituted not by a meaningless repetition of events but by a beginning and an end, a past and a future, the present being the time in  which the divine plan is providentially enacted by humans with their free  choices. The beginning is described in terms of God's creative act, and the end as the fulfilment of God's plan, the symbol of which is the kingdom of God (Phan, 1995:98).</w:t>
      </w:r>
    </w:p>
    <w:p w:rsidR="004178F1" w:rsidRDefault="004178F1" w:rsidP="00E901BA">
      <w:pPr>
        <w:spacing w:after="0" w:line="240" w:lineRule="auto"/>
        <w:ind w:firstLine="720"/>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In a more recent work, Emmanuel Orok Duke studies the movement “From Christian spirituality to eco-friendliness” and for him spirituality connotes praxis informed by religious or faith convictions. This, he believe</w:t>
      </w:r>
      <w:r w:rsidR="00AF4E0C">
        <w:rPr>
          <w:rFonts w:ascii="Times New Roman" w:hAnsi="Times New Roman" w:cs="Times New Roman"/>
          <w:bCs/>
          <w:iCs/>
          <w:color w:val="000000"/>
          <w:sz w:val="24"/>
          <w:szCs w:val="24"/>
          <w:lang w:val="en-GB"/>
        </w:rPr>
        <w:t>s</w:t>
      </w:r>
      <w:r w:rsidRPr="00E51A61">
        <w:rPr>
          <w:rFonts w:ascii="Times New Roman" w:hAnsi="Times New Roman" w:cs="Times New Roman"/>
          <w:bCs/>
          <w:iCs/>
          <w:color w:val="000000"/>
          <w:sz w:val="24"/>
          <w:szCs w:val="24"/>
          <w:lang w:val="en-GB"/>
        </w:rPr>
        <w:t xml:space="preserve"> </w:t>
      </w:r>
      <w:r w:rsidR="00AF4E0C">
        <w:rPr>
          <w:rFonts w:ascii="Times New Roman" w:hAnsi="Times New Roman" w:cs="Times New Roman"/>
          <w:bCs/>
          <w:iCs/>
          <w:color w:val="000000"/>
          <w:sz w:val="24"/>
          <w:szCs w:val="24"/>
          <w:lang w:val="en-GB"/>
        </w:rPr>
        <w:t xml:space="preserve">he </w:t>
      </w:r>
      <w:r w:rsidRPr="00E51A61">
        <w:rPr>
          <w:rFonts w:ascii="Times New Roman" w:hAnsi="Times New Roman" w:cs="Times New Roman"/>
          <w:bCs/>
          <w:iCs/>
          <w:color w:val="000000"/>
          <w:sz w:val="24"/>
          <w:szCs w:val="24"/>
          <w:lang w:val="en-GB"/>
        </w:rPr>
        <w:t xml:space="preserve">can transform the individual and society at large. Christian spirituality as he sees the matter is centered on how a person’s relationship with the God of Jesus Christ informs and directs one’s approach to existence and engagement with the world. Furthermore, he sees the concerns of the ecosystem as humanity and its relationship with it is invariably influenced by faith or religious informed praxis. He argued that the reality of climate change is convincing many people that humankind’s common homeland needs to be treated with care and respect if created beings are to have a congenial habitat now and in the future. He further avers that Christian spirituality can contribute to eco-friendly behavior through reformation of the behavior of people and emboldening their goodwill as regards the responsibility of all </w:t>
      </w:r>
      <w:r w:rsidRPr="00E51A61">
        <w:rPr>
          <w:rFonts w:ascii="Times New Roman" w:hAnsi="Times New Roman" w:cs="Times New Roman"/>
          <w:bCs/>
          <w:iCs/>
          <w:color w:val="000000"/>
          <w:sz w:val="24"/>
          <w:szCs w:val="24"/>
          <w:lang w:val="en-GB"/>
        </w:rPr>
        <w:lastRenderedPageBreak/>
        <w:t>towards the care of the earth. Finally, his work proffers scriptural, self</w:t>
      </w:r>
      <w:r>
        <w:rPr>
          <w:rFonts w:ascii="Times New Roman" w:hAnsi="Times New Roman" w:cs="Times New Roman"/>
          <w:bCs/>
          <w:iCs/>
          <w:color w:val="000000"/>
          <w:sz w:val="24"/>
          <w:szCs w:val="24"/>
          <w:lang w:val="en-GB"/>
        </w:rPr>
        <w:t>-control,</w:t>
      </w:r>
      <w:r w:rsidRPr="00E51A61">
        <w:rPr>
          <w:rFonts w:ascii="Times New Roman" w:hAnsi="Times New Roman" w:cs="Times New Roman"/>
          <w:bCs/>
          <w:iCs/>
          <w:color w:val="000000"/>
          <w:sz w:val="24"/>
          <w:szCs w:val="24"/>
          <w:lang w:val="en-GB"/>
        </w:rPr>
        <w:t xml:space="preserve"> and sacramental approaches as a threefold model of eco</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spirituality to the earth. This</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 xml:space="preserve"> he believe</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 xml:space="preserve"> should be seen as a contribution towards stemming the tide of ecological assaults on creation. (Duke, 2020: 34) </w:t>
      </w:r>
    </w:p>
    <w:p w:rsidR="009F5936" w:rsidRPr="00E51A61" w:rsidRDefault="009F5936" w:rsidP="001C6BBB">
      <w:pPr>
        <w:spacing w:after="0" w:line="240" w:lineRule="auto"/>
        <w:jc w:val="both"/>
        <w:rPr>
          <w:rFonts w:ascii="Times New Roman" w:hAnsi="Times New Roman" w:cs="Times New Roman"/>
          <w:bCs/>
          <w:iCs/>
          <w:color w:val="000000"/>
          <w:sz w:val="24"/>
          <w:szCs w:val="24"/>
          <w:lang w:val="en-GB"/>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 xml:space="preserve">The contributors of </w:t>
      </w:r>
      <w:r w:rsidRPr="00E51A61">
        <w:rPr>
          <w:rFonts w:ascii="Times New Roman" w:hAnsi="Times New Roman" w:cs="Times New Roman"/>
          <w:i/>
          <w:sz w:val="24"/>
          <w:szCs w:val="24"/>
        </w:rPr>
        <w:t>Ecofeminism and the Sacred</w:t>
      </w:r>
      <w:r w:rsidRPr="00E51A61">
        <w:rPr>
          <w:rFonts w:ascii="Times New Roman" w:hAnsi="Times New Roman" w:cs="Times New Roman"/>
          <w:sz w:val="24"/>
          <w:szCs w:val="24"/>
        </w:rPr>
        <w:t xml:space="preserve"> wrestled with looking for earth-based spiritualities as alternatives t</w:t>
      </w:r>
      <w:r>
        <w:rPr>
          <w:rFonts w:ascii="Times New Roman" w:hAnsi="Times New Roman" w:cs="Times New Roman"/>
          <w:sz w:val="24"/>
          <w:szCs w:val="24"/>
        </w:rPr>
        <w:t>o dominant theologies. For them,</w:t>
      </w:r>
      <w:r w:rsidRPr="00E51A61">
        <w:rPr>
          <w:rFonts w:ascii="Times New Roman" w:hAnsi="Times New Roman" w:cs="Times New Roman"/>
          <w:sz w:val="24"/>
          <w:szCs w:val="24"/>
        </w:rPr>
        <w:t xml:space="preserve"> ecofeminism is not an escapist theory but an attempt to see environmental actions as deeply related to our idea of the sacred. Thus, one salient feature of this anthology is to demonstrates how environmental exploitation, unbridled consumerism, military spending, apocalypse, exploitation of animals, pollution of the Ganges and other environmental issues are precisely the concerns of ecofeminist spiritualities. (Adams, 1993:4). Thus, we are not surprise when contributors speak from within a specific religious framework such as Buddhism, Judaism, Christianity, Native American Tribal cultures, post-Christian or Goddess Spirituality but none have engaged the African unique understanding of eco-spirituality as a an alternative solution to the environmental crisis and see how the use of same can guarantee sustainable eco-justice for future generation. In what follows, we attempt to articulate an African understanding of eco-spirituality and use same for achieving eco-justice. </w:t>
      </w:r>
    </w:p>
    <w:p w:rsidR="009F5936" w:rsidRPr="00E51A61" w:rsidRDefault="009F5936" w:rsidP="001C6BBB">
      <w:pPr>
        <w:spacing w:after="0" w:line="240" w:lineRule="auto"/>
        <w:jc w:val="both"/>
        <w:rPr>
          <w:rStyle w:val="markedcontent"/>
          <w:rFonts w:ascii="Times New Roman" w:hAnsi="Times New Roman" w:cs="Times New Roman"/>
          <w:sz w:val="24"/>
          <w:szCs w:val="24"/>
        </w:rPr>
      </w:pPr>
    </w:p>
    <w:p w:rsidR="004178F1" w:rsidRPr="00E122B0" w:rsidRDefault="004178F1" w:rsidP="004178F1">
      <w:pPr>
        <w:spacing w:line="360" w:lineRule="auto"/>
        <w:jc w:val="both"/>
        <w:rPr>
          <w:rFonts w:ascii="Times New Roman" w:hAnsi="Times New Roman"/>
          <w:b/>
          <w:sz w:val="24"/>
          <w:szCs w:val="24"/>
        </w:rPr>
      </w:pPr>
      <w:r w:rsidRPr="00E122B0">
        <w:rPr>
          <w:rFonts w:ascii="Times New Roman" w:hAnsi="Times New Roman"/>
          <w:b/>
          <w:sz w:val="24"/>
          <w:szCs w:val="24"/>
        </w:rPr>
        <w:t>Edo Ontology</w:t>
      </w:r>
    </w:p>
    <w:p w:rsidR="004178F1" w:rsidRDefault="004178F1" w:rsidP="00E901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Ontology is the theory of existence or </w:t>
      </w:r>
      <w:r>
        <w:rPr>
          <w:rFonts w:ascii="Times New Roman" w:hAnsi="Times New Roman" w:cs="Times New Roman"/>
          <w:i/>
          <w:sz w:val="24"/>
          <w:szCs w:val="24"/>
        </w:rPr>
        <w:t xml:space="preserve">being. </w:t>
      </w:r>
      <w:r>
        <w:rPr>
          <w:rFonts w:ascii="Times New Roman" w:hAnsi="Times New Roman" w:cs="Times New Roman"/>
          <w:sz w:val="24"/>
          <w:szCs w:val="24"/>
        </w:rPr>
        <w:t>In Edo worldview nature ‘</w:t>
      </w:r>
      <w:r w:rsidRPr="00701F3D">
        <w:rPr>
          <w:rFonts w:ascii="Times New Roman" w:hAnsi="Times New Roman" w:cs="Times New Roman"/>
          <w:sz w:val="24"/>
          <w:szCs w:val="24"/>
        </w:rPr>
        <w:t>exist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This simple assertion needs clarification. First, let us start for the hierarchy of beings. Bolaji Idowu, Ikenga Metuh and John Mbiti have correctly expressed this hierarchy in pyramid to show that just as the top of the pyramid is slim the beings that exist at that level is fewer and more powerful than those that exist at the bottom which is wider. However they failed to see the place of nature in this pyramid of life as they all continue to place man above nature. </w:t>
      </w:r>
    </w:p>
    <w:p w:rsidR="00FC4035" w:rsidRDefault="00FC4035"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top of this pyramid of life in Edo ontology is the ‘supreme being,’ Osanobua, this being created the world and all there </w:t>
      </w:r>
      <w:r w:rsidRPr="00FD190C">
        <w:rPr>
          <w:rFonts w:ascii="Times New Roman" w:hAnsi="Times New Roman" w:cs="Times New Roman"/>
          <w:i/>
          <w:sz w:val="24"/>
          <w:szCs w:val="24"/>
        </w:rPr>
        <w:t>is</w:t>
      </w:r>
      <w:r>
        <w:rPr>
          <w:rFonts w:ascii="Times New Roman" w:hAnsi="Times New Roman" w:cs="Times New Roman"/>
          <w:sz w:val="24"/>
          <w:szCs w:val="24"/>
        </w:rPr>
        <w:t xml:space="preserve">. Closely followed are deities who are ministers of Osanobua. These ministers are in charge of different portfolios and are considered as intermediaries between God and man. Immediately after the deities we have spirits, this class of beings are so many that we have nature spirits, </w:t>
      </w:r>
      <w:r w:rsidRPr="0032010A">
        <w:rPr>
          <w:rFonts w:ascii="Times New Roman" w:hAnsi="Times New Roman" w:cs="Times New Roman"/>
          <w:i/>
          <w:sz w:val="24"/>
          <w:szCs w:val="24"/>
        </w:rPr>
        <w:t>enikaro</w:t>
      </w:r>
      <w:r>
        <w:rPr>
          <w:rFonts w:ascii="Times New Roman" w:hAnsi="Times New Roman" w:cs="Times New Roman"/>
          <w:sz w:val="24"/>
          <w:szCs w:val="24"/>
        </w:rPr>
        <w:t xml:space="preserve"> and living dead. Nature spirits are forces that exist in nature, they animate natural objects. </w:t>
      </w:r>
      <w:r>
        <w:rPr>
          <w:rFonts w:ascii="Times New Roman" w:hAnsi="Times New Roman" w:cs="Times New Roman"/>
          <w:i/>
          <w:sz w:val="24"/>
          <w:szCs w:val="24"/>
        </w:rPr>
        <w:t xml:space="preserve">Enikaro </w:t>
      </w:r>
      <w:r>
        <w:rPr>
          <w:rFonts w:ascii="Times New Roman" w:hAnsi="Times New Roman" w:cs="Times New Roman"/>
          <w:sz w:val="24"/>
          <w:szCs w:val="24"/>
        </w:rPr>
        <w:t xml:space="preserve">are ancestors, the spirits of man or </w:t>
      </w:r>
      <w:r w:rsidRPr="00AE690E">
        <w:rPr>
          <w:rFonts w:ascii="Times New Roman" w:hAnsi="Times New Roman" w:cs="Times New Roman"/>
          <w:i/>
          <w:sz w:val="24"/>
          <w:szCs w:val="24"/>
        </w:rPr>
        <w:t>omwan</w:t>
      </w:r>
      <w:r>
        <w:rPr>
          <w:rFonts w:ascii="Times New Roman" w:hAnsi="Times New Roman" w:cs="Times New Roman"/>
          <w:sz w:val="24"/>
          <w:szCs w:val="24"/>
        </w:rPr>
        <w:t xml:space="preserve"> who died at a ripe age and have been given a befitting burial. Living dead are recently dead people that are yet to be given befitting burial by their children especially the first son. Next in the hierarchy of being is nature. Nature and its inhabitant existed long before the birth of man. Even the Bible made it clear that man was created on the sixth day after He has created every other beings and man was made out of nature - dust. This nature and its inhabitants in Edo understanding are in interconnected to one another. The earth herself is feminine. The inhabitants of the earth are revered and they sometimes are used by the deities in form of nature spirits to assist man.  Immediately, after nature is man, the view that God kept man at the center of creation is alien to the Edo person because </w:t>
      </w:r>
      <w:r w:rsidRPr="00173F2E">
        <w:rPr>
          <w:rFonts w:ascii="Times New Roman" w:hAnsi="Times New Roman" w:cs="Times New Roman"/>
          <w:i/>
          <w:sz w:val="24"/>
          <w:szCs w:val="24"/>
        </w:rPr>
        <w:t>omwan</w:t>
      </w:r>
      <w:r>
        <w:rPr>
          <w:rFonts w:ascii="Times New Roman" w:hAnsi="Times New Roman" w:cs="Times New Roman"/>
          <w:sz w:val="24"/>
          <w:szCs w:val="24"/>
        </w:rPr>
        <w:t xml:space="preserve"> is at the world extreme corner from where he communicates with nature. </w:t>
      </w:r>
      <w:r w:rsidRPr="00173F2E">
        <w:rPr>
          <w:rFonts w:ascii="Times New Roman" w:hAnsi="Times New Roman" w:cs="Times New Roman"/>
          <w:i/>
          <w:sz w:val="24"/>
          <w:szCs w:val="24"/>
        </w:rPr>
        <w:t>Omwan</w:t>
      </w:r>
      <w:r>
        <w:rPr>
          <w:rFonts w:ascii="Times New Roman" w:hAnsi="Times New Roman" w:cs="Times New Roman"/>
          <w:sz w:val="24"/>
          <w:szCs w:val="24"/>
        </w:rPr>
        <w:t xml:space="preserve"> or personhood in Edo ontology is a complex entity. </w:t>
      </w:r>
      <w:r w:rsidRPr="00173F2E">
        <w:rPr>
          <w:rFonts w:ascii="Times New Roman" w:hAnsi="Times New Roman" w:cs="Times New Roman"/>
          <w:i/>
          <w:sz w:val="24"/>
          <w:szCs w:val="24"/>
        </w:rPr>
        <w:t>Omwan</w:t>
      </w:r>
      <w:r>
        <w:rPr>
          <w:rFonts w:ascii="Times New Roman" w:hAnsi="Times New Roman" w:cs="Times New Roman"/>
          <w:sz w:val="24"/>
          <w:szCs w:val="24"/>
        </w:rPr>
        <w:t xml:space="preserve"> is unique in Edo ontology because overtime he had developed his communication skills with other beings so much so that a casual observer would think that everything revolves around him.  </w:t>
      </w:r>
    </w:p>
    <w:p w:rsidR="009F5936"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Edo</w:t>
      </w:r>
      <w:r w:rsidRPr="00E51A61">
        <w:rPr>
          <w:rFonts w:ascii="Times New Roman" w:eastAsia="Times New Roman" w:hAnsi="Times New Roman" w:cs="Times New Roman"/>
          <w:sz w:val="24"/>
          <w:szCs w:val="24"/>
        </w:rPr>
        <w:t xml:space="preserve">, spirits animates matter not as in the form of cause and effect rather as a magnet draws an iron to itself or as a lover moves its object of love so also material object move and are possess by an </w:t>
      </w:r>
      <w:r w:rsidRPr="00E51A61">
        <w:rPr>
          <w:rFonts w:ascii="Times New Roman" w:eastAsia="Times New Roman" w:hAnsi="Times New Roman" w:cs="Times New Roman"/>
          <w:sz w:val="24"/>
          <w:szCs w:val="24"/>
        </w:rPr>
        <w:lastRenderedPageBreak/>
        <w:t xml:space="preserve">immaterial </w:t>
      </w:r>
      <w:r>
        <w:rPr>
          <w:rFonts w:ascii="Times New Roman" w:eastAsia="Times New Roman" w:hAnsi="Times New Roman" w:cs="Times New Roman"/>
          <w:sz w:val="24"/>
          <w:szCs w:val="24"/>
        </w:rPr>
        <w:t>force</w:t>
      </w:r>
      <w:r w:rsidRPr="00E51A6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Edo</w:t>
      </w:r>
      <w:r w:rsidRPr="00E51A61">
        <w:rPr>
          <w:rFonts w:ascii="Times New Roman" w:eastAsia="Times New Roman" w:hAnsi="Times New Roman" w:cs="Times New Roman"/>
          <w:sz w:val="24"/>
          <w:szCs w:val="24"/>
        </w:rPr>
        <w:t xml:space="preserve"> worldview and ontology identifies being with force, and although Tempels is the forerunner of this thinking, it finds its preeminen</w:t>
      </w:r>
      <w:r w:rsidR="00E901BA">
        <w:rPr>
          <w:rFonts w:ascii="Times New Roman" w:eastAsia="Times New Roman" w:hAnsi="Times New Roman" w:cs="Times New Roman"/>
          <w:sz w:val="24"/>
          <w:szCs w:val="24"/>
        </w:rPr>
        <w:t>ce</w:t>
      </w:r>
      <w:r w:rsidRPr="00E51A61">
        <w:rPr>
          <w:rFonts w:ascii="Times New Roman" w:eastAsia="Times New Roman" w:hAnsi="Times New Roman" w:cs="Times New Roman"/>
          <w:sz w:val="24"/>
          <w:szCs w:val="24"/>
        </w:rPr>
        <w:t xml:space="preserve">t in Alexis Kagame linguistic articulation. For Kagame there are four categories of forces. These categories as it were always have </w:t>
      </w:r>
      <w:r w:rsidRPr="00E51A61">
        <w:rPr>
          <w:rFonts w:ascii="Times New Roman" w:eastAsia="Times New Roman" w:hAnsi="Times New Roman" w:cs="Times New Roman"/>
          <w:i/>
          <w:sz w:val="24"/>
          <w:szCs w:val="24"/>
        </w:rPr>
        <w:t>ntu</w:t>
      </w:r>
      <w:r w:rsidRPr="00E51A61">
        <w:rPr>
          <w:rFonts w:ascii="Times New Roman" w:eastAsia="Times New Roman" w:hAnsi="Times New Roman" w:cs="Times New Roman"/>
          <w:sz w:val="24"/>
          <w:szCs w:val="24"/>
        </w:rPr>
        <w:t xml:space="preserve"> which is force as its suffix. The four categories are </w:t>
      </w:r>
      <w:r w:rsidRPr="00E51A61">
        <w:rPr>
          <w:rFonts w:ascii="Times New Roman" w:eastAsia="Times New Roman" w:hAnsi="Times New Roman" w:cs="Times New Roman"/>
          <w:i/>
          <w:sz w:val="24"/>
          <w:szCs w:val="24"/>
        </w:rPr>
        <w:t>Bantu</w:t>
      </w:r>
      <w:r w:rsidRPr="00E51A61">
        <w:rPr>
          <w:rFonts w:ascii="Times New Roman" w:eastAsia="Times New Roman" w:hAnsi="Times New Roman" w:cs="Times New Roman"/>
          <w:sz w:val="24"/>
          <w:szCs w:val="24"/>
        </w:rPr>
        <w:t xml:space="preserve">, </w:t>
      </w:r>
      <w:r w:rsidRPr="00E51A61">
        <w:rPr>
          <w:rFonts w:ascii="Times New Roman" w:eastAsia="Times New Roman" w:hAnsi="Times New Roman" w:cs="Times New Roman"/>
          <w:i/>
          <w:sz w:val="24"/>
          <w:szCs w:val="24"/>
        </w:rPr>
        <w:t>Kuntu</w:t>
      </w:r>
      <w:r w:rsidRPr="00E51A61">
        <w:rPr>
          <w:rFonts w:ascii="Times New Roman" w:eastAsia="Times New Roman" w:hAnsi="Times New Roman" w:cs="Times New Roman"/>
          <w:sz w:val="24"/>
          <w:szCs w:val="24"/>
        </w:rPr>
        <w:t xml:space="preserve">, </w:t>
      </w:r>
      <w:r w:rsidRPr="00E51A61">
        <w:rPr>
          <w:rFonts w:ascii="Times New Roman" w:eastAsia="Times New Roman" w:hAnsi="Times New Roman" w:cs="Times New Roman"/>
          <w:i/>
          <w:sz w:val="24"/>
          <w:szCs w:val="24"/>
        </w:rPr>
        <w:t>Bintu</w:t>
      </w:r>
      <w:r w:rsidRPr="00E51A61">
        <w:rPr>
          <w:rFonts w:ascii="Times New Roman" w:eastAsia="Times New Roman" w:hAnsi="Times New Roman" w:cs="Times New Roman"/>
          <w:sz w:val="24"/>
          <w:szCs w:val="24"/>
        </w:rPr>
        <w:t xml:space="preserve"> and </w:t>
      </w:r>
      <w:r w:rsidRPr="00E51A61">
        <w:rPr>
          <w:rFonts w:ascii="Times New Roman" w:eastAsia="Times New Roman" w:hAnsi="Times New Roman" w:cs="Times New Roman"/>
          <w:i/>
          <w:sz w:val="24"/>
          <w:szCs w:val="24"/>
        </w:rPr>
        <w:t>Kintu</w:t>
      </w:r>
      <w:r w:rsidRPr="00E51A61">
        <w:rPr>
          <w:rFonts w:ascii="Times New Roman" w:eastAsia="Times New Roman" w:hAnsi="Times New Roman" w:cs="Times New Roman"/>
          <w:sz w:val="24"/>
          <w:szCs w:val="24"/>
        </w:rPr>
        <w:t xml:space="preserve">. The fourth categories talks about things as force. These forces animate this category bringing life and living into it. However, the distinction between abiotic and biotic organisms in the ecosystem as we have in Western discourse is absent here in Kagame’s description as both the biotic and abiotic aspect of ecosystem are considered as living organisms. </w:t>
      </w:r>
    </w:p>
    <w:p w:rsidR="009F5936" w:rsidRPr="001C0822"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Edo</w:t>
      </w:r>
      <w:r w:rsidRPr="00E51A61">
        <w:rPr>
          <w:rFonts w:ascii="Times New Roman" w:hAnsi="Times New Roman" w:cs="Times New Roman"/>
          <w:sz w:val="24"/>
          <w:szCs w:val="24"/>
        </w:rPr>
        <w:t>, there are two</w:t>
      </w:r>
      <w:r>
        <w:rPr>
          <w:rFonts w:ascii="Times New Roman" w:hAnsi="Times New Roman" w:cs="Times New Roman"/>
          <w:sz w:val="24"/>
          <w:szCs w:val="24"/>
        </w:rPr>
        <w:t xml:space="preserve"> basic</w:t>
      </w:r>
      <w:r w:rsidRPr="00E51A61">
        <w:rPr>
          <w:rFonts w:ascii="Times New Roman" w:hAnsi="Times New Roman" w:cs="Times New Roman"/>
          <w:sz w:val="24"/>
          <w:szCs w:val="24"/>
        </w:rPr>
        <w:t xml:space="preserve"> realities, the spiritual and the physical. Nothing happens haphazardly in </w:t>
      </w:r>
      <w:r>
        <w:rPr>
          <w:rFonts w:ascii="Times New Roman" w:hAnsi="Times New Roman" w:cs="Times New Roman"/>
          <w:sz w:val="24"/>
          <w:szCs w:val="24"/>
        </w:rPr>
        <w:t>Edo</w:t>
      </w:r>
      <w:r w:rsidRPr="00E51A61">
        <w:rPr>
          <w:rFonts w:ascii="Times New Roman" w:hAnsi="Times New Roman" w:cs="Times New Roman"/>
          <w:sz w:val="24"/>
          <w:szCs w:val="24"/>
        </w:rPr>
        <w:t xml:space="preserve">. The notion of causation and forces which is </w:t>
      </w:r>
      <w:r>
        <w:rPr>
          <w:rFonts w:ascii="Times New Roman" w:hAnsi="Times New Roman" w:cs="Times New Roman"/>
          <w:sz w:val="24"/>
          <w:szCs w:val="24"/>
        </w:rPr>
        <w:t>plethora in phenomenon in Edo</w:t>
      </w:r>
      <w:r w:rsidRPr="00E51A61">
        <w:rPr>
          <w:rFonts w:ascii="Times New Roman" w:hAnsi="Times New Roman" w:cs="Times New Roman"/>
          <w:sz w:val="24"/>
          <w:szCs w:val="24"/>
        </w:rPr>
        <w:t xml:space="preserve"> goes to show that events are connected to their causes. Perhaps, the natural world and the spiritual world co-exist in a single space and it is only a spiritual passage that separates both hence the natural world is connected asymmetrically to the spiritual world. Some </w:t>
      </w:r>
      <w:r>
        <w:rPr>
          <w:rFonts w:ascii="Times New Roman" w:hAnsi="Times New Roman" w:cs="Times New Roman"/>
          <w:sz w:val="24"/>
          <w:szCs w:val="24"/>
        </w:rPr>
        <w:t>symbols in Edo</w:t>
      </w:r>
      <w:r w:rsidRPr="00E51A61">
        <w:rPr>
          <w:rFonts w:ascii="Times New Roman" w:hAnsi="Times New Roman" w:cs="Times New Roman"/>
          <w:sz w:val="24"/>
          <w:szCs w:val="24"/>
        </w:rPr>
        <w:t xml:space="preserve"> are epiphany of the interconnectedness of these two realities. Such symbols include, palm fronts, trees, mountains, f</w:t>
      </w:r>
      <w:r>
        <w:rPr>
          <w:rFonts w:ascii="Times New Roman" w:hAnsi="Times New Roman" w:cs="Times New Roman"/>
          <w:sz w:val="24"/>
          <w:szCs w:val="24"/>
        </w:rPr>
        <w:t>orests, snakes, fishes, rivers etc.</w:t>
      </w:r>
      <w:r w:rsidRPr="00E51A61">
        <w:rPr>
          <w:rFonts w:ascii="Times New Roman" w:hAnsi="Times New Roman" w:cs="Times New Roman"/>
          <w:sz w:val="24"/>
          <w:szCs w:val="24"/>
        </w:rPr>
        <w:t xml:space="preserve"> Thus, </w:t>
      </w:r>
      <w:r>
        <w:rPr>
          <w:rFonts w:ascii="Times New Roman" w:hAnsi="Times New Roman" w:cs="Times New Roman"/>
          <w:sz w:val="24"/>
          <w:szCs w:val="24"/>
        </w:rPr>
        <w:t>these symbols show the water</w:t>
      </w:r>
      <w:r w:rsidRPr="00E51A61">
        <w:rPr>
          <w:rFonts w:ascii="Times New Roman" w:hAnsi="Times New Roman" w:cs="Times New Roman"/>
          <w:sz w:val="24"/>
          <w:szCs w:val="24"/>
        </w:rPr>
        <w:t xml:space="preserve">tight belief in eco-spirituality in </w:t>
      </w:r>
      <w:r>
        <w:rPr>
          <w:rFonts w:ascii="Times New Roman" w:hAnsi="Times New Roman" w:cs="Times New Roman"/>
          <w:sz w:val="24"/>
          <w:szCs w:val="24"/>
        </w:rPr>
        <w:t>Edo worldview</w:t>
      </w:r>
      <w:r w:rsidRPr="00E51A61">
        <w:rPr>
          <w:rFonts w:ascii="Times New Roman" w:hAnsi="Times New Roman" w:cs="Times New Roman"/>
          <w:sz w:val="24"/>
          <w:szCs w:val="24"/>
        </w:rPr>
        <w:t>. Indeed,</w:t>
      </w:r>
      <w:r>
        <w:rPr>
          <w:rFonts w:ascii="Times New Roman" w:hAnsi="Times New Roman" w:cs="Times New Roman"/>
          <w:sz w:val="24"/>
          <w:szCs w:val="24"/>
        </w:rPr>
        <w:t xml:space="preserve"> Edo</w:t>
      </w:r>
      <w:r w:rsidRPr="00E51A61">
        <w:rPr>
          <w:rFonts w:ascii="Times New Roman" w:hAnsi="Times New Roman" w:cs="Times New Roman"/>
          <w:sz w:val="24"/>
          <w:szCs w:val="24"/>
        </w:rPr>
        <w:t>s are notoriously</w:t>
      </w:r>
      <w:r>
        <w:rPr>
          <w:rFonts w:ascii="Times New Roman" w:hAnsi="Times New Roman" w:cs="Times New Roman"/>
          <w:sz w:val="24"/>
          <w:szCs w:val="24"/>
        </w:rPr>
        <w:t xml:space="preserve"> religious and this religiosity is</w:t>
      </w:r>
      <w:r w:rsidRPr="00E51A61">
        <w:rPr>
          <w:rFonts w:ascii="Times New Roman" w:hAnsi="Times New Roman" w:cs="Times New Roman"/>
          <w:sz w:val="24"/>
          <w:szCs w:val="24"/>
        </w:rPr>
        <w:t xml:space="preserve"> sometimes translated to spirituality and it i</w:t>
      </w:r>
      <w:r>
        <w:rPr>
          <w:rFonts w:ascii="Times New Roman" w:hAnsi="Times New Roman" w:cs="Times New Roman"/>
          <w:sz w:val="24"/>
          <w:szCs w:val="24"/>
        </w:rPr>
        <w:t xml:space="preserve">s manifest in their veneration and </w:t>
      </w:r>
      <w:r w:rsidRPr="00E51A61">
        <w:rPr>
          <w:rFonts w:ascii="Times New Roman" w:hAnsi="Times New Roman" w:cs="Times New Roman"/>
          <w:sz w:val="24"/>
          <w:szCs w:val="24"/>
        </w:rPr>
        <w:t xml:space="preserve">sacred understanding of these symbols.  Thus, this </w:t>
      </w:r>
      <w:r>
        <w:rPr>
          <w:rFonts w:ascii="Times New Roman" w:hAnsi="Times New Roman" w:cs="Times New Roman"/>
          <w:sz w:val="24"/>
          <w:szCs w:val="24"/>
        </w:rPr>
        <w:t>Edo</w:t>
      </w:r>
      <w:r w:rsidRPr="00E51A61">
        <w:rPr>
          <w:rFonts w:ascii="Times New Roman" w:hAnsi="Times New Roman" w:cs="Times New Roman"/>
          <w:sz w:val="24"/>
          <w:szCs w:val="24"/>
        </w:rPr>
        <w:t xml:space="preserve"> ecological belief </w:t>
      </w:r>
      <w:r>
        <w:rPr>
          <w:rFonts w:ascii="Times New Roman" w:hAnsi="Times New Roman" w:cs="Times New Roman"/>
          <w:sz w:val="24"/>
          <w:szCs w:val="24"/>
        </w:rPr>
        <w:t xml:space="preserve">is not </w:t>
      </w:r>
      <w:r w:rsidRPr="00E51A61">
        <w:rPr>
          <w:rFonts w:ascii="Times New Roman" w:hAnsi="Times New Roman" w:cs="Times New Roman"/>
          <w:sz w:val="24"/>
          <w:szCs w:val="24"/>
        </w:rPr>
        <w:t xml:space="preserve">exploitative </w:t>
      </w:r>
      <w:r>
        <w:rPr>
          <w:rFonts w:ascii="Times New Roman" w:hAnsi="Times New Roman" w:cs="Times New Roman"/>
          <w:sz w:val="24"/>
          <w:szCs w:val="24"/>
        </w:rPr>
        <w:t xml:space="preserve">as we have in Western </w:t>
      </w:r>
      <w:r w:rsidRPr="00E51A61">
        <w:rPr>
          <w:rFonts w:ascii="Times New Roman" w:hAnsi="Times New Roman" w:cs="Times New Roman"/>
          <w:sz w:val="24"/>
          <w:szCs w:val="24"/>
        </w:rPr>
        <w:t>mechanistic view of nature</w:t>
      </w:r>
      <w:r>
        <w:rPr>
          <w:rFonts w:ascii="Times New Roman" w:hAnsi="Times New Roman" w:cs="Times New Roman"/>
          <w:sz w:val="24"/>
          <w:szCs w:val="24"/>
        </w:rPr>
        <w:t>.</w:t>
      </w:r>
      <w:r w:rsidRPr="00E51A61">
        <w:rPr>
          <w:rFonts w:ascii="Times New Roman" w:hAnsi="Times New Roman" w:cs="Times New Roman"/>
          <w:sz w:val="24"/>
          <w:szCs w:val="24"/>
        </w:rPr>
        <w:t xml:space="preserve"> </w:t>
      </w:r>
    </w:p>
    <w:p w:rsidR="009F5936" w:rsidRPr="00E51A61"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 xml:space="preserve">The epiphany of forces in </w:t>
      </w:r>
      <w:r>
        <w:rPr>
          <w:rFonts w:ascii="Times New Roman" w:hAnsi="Times New Roman" w:cs="Times New Roman"/>
          <w:sz w:val="24"/>
          <w:szCs w:val="24"/>
        </w:rPr>
        <w:t>Edo</w:t>
      </w:r>
      <w:r w:rsidRPr="00E51A61">
        <w:rPr>
          <w:rFonts w:ascii="Times New Roman" w:hAnsi="Times New Roman" w:cs="Times New Roman"/>
          <w:sz w:val="24"/>
          <w:szCs w:val="24"/>
        </w:rPr>
        <w:t xml:space="preserve"> spirituality can be seen in the relationship that exist between Africans and nature. For example, Kofi Awoonor romanticizes African spirituality in his poem </w:t>
      </w:r>
      <w:r w:rsidRPr="00E51A61">
        <w:rPr>
          <w:rFonts w:ascii="Times New Roman" w:hAnsi="Times New Roman" w:cs="Times New Roman"/>
          <w:i/>
          <w:sz w:val="24"/>
          <w:szCs w:val="24"/>
        </w:rPr>
        <w:t>The Cathedral</w:t>
      </w:r>
      <w:r w:rsidRPr="00E51A61">
        <w:rPr>
          <w:rFonts w:ascii="Times New Roman" w:hAnsi="Times New Roman" w:cs="Times New Roman"/>
          <w:sz w:val="24"/>
          <w:szCs w:val="24"/>
        </w:rPr>
        <w:t xml:space="preserve"> where he sees the African deity as a tree which stretches its branches to save his children from obstacles of life. Sad enough</w:t>
      </w:r>
      <w:r>
        <w:rPr>
          <w:rFonts w:ascii="Times New Roman" w:hAnsi="Times New Roman" w:cs="Times New Roman"/>
          <w:sz w:val="24"/>
          <w:szCs w:val="24"/>
        </w:rPr>
        <w:t xml:space="preserve">, </w:t>
      </w:r>
      <w:r w:rsidRPr="00E51A61">
        <w:rPr>
          <w:rFonts w:ascii="Times New Roman" w:hAnsi="Times New Roman" w:cs="Times New Roman"/>
          <w:sz w:val="24"/>
          <w:szCs w:val="24"/>
        </w:rPr>
        <w:t>this</w:t>
      </w:r>
      <w:r>
        <w:rPr>
          <w:rFonts w:ascii="Times New Roman" w:hAnsi="Times New Roman" w:cs="Times New Roman"/>
          <w:sz w:val="24"/>
          <w:szCs w:val="24"/>
        </w:rPr>
        <w:t xml:space="preserve"> proverbial</w:t>
      </w:r>
      <w:r w:rsidRPr="00E51A61">
        <w:rPr>
          <w:rFonts w:ascii="Times New Roman" w:hAnsi="Times New Roman" w:cs="Times New Roman"/>
          <w:sz w:val="24"/>
          <w:szCs w:val="24"/>
        </w:rPr>
        <w:t xml:space="preserve"> tree was cut down by surveyors and</w:t>
      </w:r>
      <w:r>
        <w:rPr>
          <w:rFonts w:ascii="Times New Roman" w:hAnsi="Times New Roman" w:cs="Times New Roman"/>
          <w:sz w:val="24"/>
          <w:szCs w:val="24"/>
        </w:rPr>
        <w:t xml:space="preserve"> in</w:t>
      </w:r>
      <w:r w:rsidRPr="00E51A61">
        <w:rPr>
          <w:rFonts w:ascii="Times New Roman" w:hAnsi="Times New Roman" w:cs="Times New Roman"/>
          <w:sz w:val="24"/>
          <w:szCs w:val="24"/>
        </w:rPr>
        <w:t xml:space="preserve"> its place was erected “a huge senseless c</w:t>
      </w:r>
      <w:r>
        <w:rPr>
          <w:rFonts w:ascii="Times New Roman" w:hAnsi="Times New Roman" w:cs="Times New Roman"/>
          <w:sz w:val="24"/>
          <w:szCs w:val="24"/>
        </w:rPr>
        <w:t>athedral of doom.” Thus, Edo</w:t>
      </w:r>
      <w:r w:rsidRPr="00E51A61">
        <w:rPr>
          <w:rFonts w:ascii="Times New Roman" w:hAnsi="Times New Roman" w:cs="Times New Roman"/>
          <w:sz w:val="24"/>
          <w:szCs w:val="24"/>
        </w:rPr>
        <w:t xml:space="preserve"> idea of </w:t>
      </w:r>
      <w:r>
        <w:rPr>
          <w:rFonts w:ascii="Times New Roman" w:hAnsi="Times New Roman" w:cs="Times New Roman"/>
          <w:sz w:val="24"/>
          <w:szCs w:val="24"/>
        </w:rPr>
        <w:t>deities is such that they</w:t>
      </w:r>
      <w:r w:rsidRPr="00E51A61">
        <w:rPr>
          <w:rFonts w:ascii="Times New Roman" w:hAnsi="Times New Roman" w:cs="Times New Roman"/>
          <w:sz w:val="24"/>
          <w:szCs w:val="24"/>
        </w:rPr>
        <w:t xml:space="preserve"> could animate objects. These deities are sometimes represented by rivers, mountains, trees etc. It is very imperative to state at this juncture that there are trees in Africa which is believed to have a spiritual force. Sometimes, these trees are difficult to fell even when attempts are made to fell them blood are spited out to show that they are not just trees but a spiritual force.  </w:t>
      </w:r>
    </w:p>
    <w:p w:rsidR="009F5936" w:rsidRPr="00E51A61"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sz w:val="24"/>
          <w:szCs w:val="24"/>
        </w:rPr>
      </w:pPr>
      <w:r w:rsidRPr="00E51A61">
        <w:rPr>
          <w:rFonts w:ascii="Times New Roman" w:hAnsi="Times New Roman" w:cs="Times New Roman"/>
          <w:sz w:val="24"/>
          <w:szCs w:val="24"/>
        </w:rPr>
        <w:t>Thus, beings are co</w:t>
      </w:r>
      <w:r>
        <w:rPr>
          <w:rFonts w:ascii="Times New Roman" w:hAnsi="Times New Roman" w:cs="Times New Roman"/>
          <w:sz w:val="24"/>
          <w:szCs w:val="24"/>
        </w:rPr>
        <w:t>nnected to each other in Edo ontology and</w:t>
      </w:r>
      <w:r w:rsidRPr="00E51A61">
        <w:rPr>
          <w:rFonts w:ascii="Times New Roman" w:hAnsi="Times New Roman" w:cs="Times New Roman"/>
          <w:sz w:val="24"/>
          <w:szCs w:val="24"/>
        </w:rPr>
        <w:t xml:space="preserve"> this interconnectedness of realities in Edo culture is fully demonstrated in the existence</w:t>
      </w:r>
      <w:r>
        <w:rPr>
          <w:rFonts w:ascii="Times New Roman" w:hAnsi="Times New Roman" w:cs="Times New Roman"/>
          <w:sz w:val="24"/>
          <w:szCs w:val="24"/>
        </w:rPr>
        <w:t xml:space="preserve"> of sacred symbols in Edo worldview</w:t>
      </w:r>
      <w:r w:rsidRPr="00E51A61">
        <w:rPr>
          <w:rFonts w:ascii="Times New Roman" w:hAnsi="Times New Roman" w:cs="Times New Roman"/>
          <w:sz w:val="24"/>
          <w:szCs w:val="24"/>
        </w:rPr>
        <w:t>. Further</w:t>
      </w:r>
      <w:r>
        <w:rPr>
          <w:rFonts w:ascii="Times New Roman" w:hAnsi="Times New Roman" w:cs="Times New Roman"/>
          <w:sz w:val="24"/>
          <w:szCs w:val="24"/>
        </w:rPr>
        <w:t>more, t</w:t>
      </w:r>
      <w:r w:rsidRPr="00E51A61">
        <w:rPr>
          <w:rFonts w:ascii="Times New Roman" w:hAnsi="Times New Roman" w:cs="Times New Roman"/>
          <w:sz w:val="24"/>
          <w:szCs w:val="24"/>
        </w:rPr>
        <w:t xml:space="preserve">he problem of eco-injustice such as the treatment of animals, rivers and natural phenomenon in general goes to show a lacuna in the several solutions proffered to resolve </w:t>
      </w:r>
      <w:r>
        <w:rPr>
          <w:rFonts w:ascii="Times New Roman" w:hAnsi="Times New Roman" w:cs="Times New Roman"/>
          <w:sz w:val="24"/>
          <w:szCs w:val="24"/>
        </w:rPr>
        <w:t>this problem.</w:t>
      </w:r>
      <w:r w:rsidRPr="00E51A61">
        <w:rPr>
          <w:rFonts w:ascii="Times New Roman" w:hAnsi="Times New Roman" w:cs="Times New Roman"/>
          <w:sz w:val="24"/>
          <w:szCs w:val="24"/>
        </w:rPr>
        <w:t xml:space="preserve"> Given that they </w:t>
      </w:r>
      <w:r>
        <w:rPr>
          <w:rFonts w:ascii="Times New Roman" w:hAnsi="Times New Roman" w:cs="Times New Roman"/>
          <w:sz w:val="24"/>
          <w:szCs w:val="24"/>
        </w:rPr>
        <w:t>h</w:t>
      </w:r>
      <w:r w:rsidRPr="00E51A61">
        <w:rPr>
          <w:rFonts w:ascii="Times New Roman" w:hAnsi="Times New Roman" w:cs="Times New Roman"/>
          <w:sz w:val="24"/>
          <w:szCs w:val="24"/>
        </w:rPr>
        <w:t>a</w:t>
      </w:r>
      <w:r>
        <w:rPr>
          <w:rFonts w:ascii="Times New Roman" w:hAnsi="Times New Roman" w:cs="Times New Roman"/>
          <w:sz w:val="24"/>
          <w:szCs w:val="24"/>
        </w:rPr>
        <w:t>v</w:t>
      </w:r>
      <w:r w:rsidRPr="00E51A61">
        <w:rPr>
          <w:rFonts w:ascii="Times New Roman" w:hAnsi="Times New Roman" w:cs="Times New Roman"/>
          <w:sz w:val="24"/>
          <w:szCs w:val="24"/>
        </w:rPr>
        <w:t xml:space="preserve">e failed in providing a </w:t>
      </w:r>
      <w:r>
        <w:rPr>
          <w:rFonts w:ascii="Times New Roman" w:hAnsi="Times New Roman" w:cs="Times New Roman"/>
          <w:sz w:val="24"/>
          <w:szCs w:val="24"/>
        </w:rPr>
        <w:t xml:space="preserve">paradigm for ecological justice can we then use </w:t>
      </w:r>
      <w:r w:rsidRPr="00E51A61">
        <w:rPr>
          <w:rFonts w:ascii="Times New Roman" w:hAnsi="Times New Roman" w:cs="Times New Roman"/>
          <w:sz w:val="24"/>
          <w:szCs w:val="24"/>
        </w:rPr>
        <w:t xml:space="preserve">eco-spirituality as a basis for avoiding ecological disaster and </w:t>
      </w:r>
      <w:r>
        <w:rPr>
          <w:rFonts w:ascii="Times New Roman" w:hAnsi="Times New Roman" w:cs="Times New Roman"/>
          <w:sz w:val="24"/>
          <w:szCs w:val="24"/>
        </w:rPr>
        <w:t xml:space="preserve">project </w:t>
      </w:r>
      <w:r w:rsidRPr="00E51A61">
        <w:rPr>
          <w:rFonts w:ascii="Times New Roman" w:hAnsi="Times New Roman" w:cs="Times New Roman"/>
          <w:sz w:val="24"/>
          <w:szCs w:val="24"/>
        </w:rPr>
        <w:t>sustainable environment</w:t>
      </w:r>
      <w:r>
        <w:rPr>
          <w:rFonts w:ascii="Times New Roman" w:hAnsi="Times New Roman" w:cs="Times New Roman"/>
          <w:sz w:val="24"/>
          <w:szCs w:val="24"/>
        </w:rPr>
        <w:t xml:space="preserve">? </w:t>
      </w:r>
      <w:r>
        <w:rPr>
          <w:rFonts w:ascii="Times New Roman" w:hAnsi="Times New Roman"/>
          <w:sz w:val="24"/>
          <w:szCs w:val="24"/>
        </w:rPr>
        <w:t>Perhaps,</w:t>
      </w:r>
      <w:r w:rsidRPr="00E51A61">
        <w:rPr>
          <w:rFonts w:ascii="Times New Roman" w:hAnsi="Times New Roman"/>
          <w:sz w:val="24"/>
          <w:szCs w:val="24"/>
        </w:rPr>
        <w:t xml:space="preserve"> Edo eco-spirituality is hinged on the ontological commitment of the people. Their ontological commitment is in turn hinged on the linguistic dispositions. Thus the Edo eco-spirituality is traceable to their linguistic behaviour. </w:t>
      </w:r>
    </w:p>
    <w:p w:rsidR="009F5936" w:rsidRPr="00E51A61" w:rsidRDefault="009F5936" w:rsidP="001C6BBB">
      <w:pPr>
        <w:spacing w:after="0" w:line="240" w:lineRule="auto"/>
        <w:jc w:val="both"/>
        <w:rPr>
          <w:rFonts w:ascii="Times New Roman" w:hAnsi="Times New Roman"/>
          <w:sz w:val="24"/>
          <w:szCs w:val="24"/>
        </w:rPr>
      </w:pPr>
    </w:p>
    <w:p w:rsidR="004178F1" w:rsidRDefault="004178F1" w:rsidP="001C6BBB">
      <w:pPr>
        <w:spacing w:after="0" w:line="240" w:lineRule="auto"/>
        <w:jc w:val="both"/>
        <w:rPr>
          <w:rFonts w:ascii="Times New Roman" w:hAnsi="Times New Roman"/>
          <w:b/>
          <w:sz w:val="24"/>
          <w:szCs w:val="24"/>
        </w:rPr>
      </w:pPr>
      <w:r w:rsidRPr="003A2876">
        <w:rPr>
          <w:rFonts w:ascii="Times New Roman" w:hAnsi="Times New Roman"/>
          <w:b/>
          <w:sz w:val="24"/>
          <w:szCs w:val="24"/>
        </w:rPr>
        <w:t>Interconnected</w:t>
      </w:r>
      <w:r>
        <w:rPr>
          <w:rFonts w:ascii="Times New Roman" w:hAnsi="Times New Roman"/>
          <w:b/>
          <w:sz w:val="24"/>
          <w:szCs w:val="24"/>
        </w:rPr>
        <w:t>ness</w:t>
      </w:r>
      <w:r w:rsidRPr="003A2876">
        <w:rPr>
          <w:rFonts w:ascii="Times New Roman" w:hAnsi="Times New Roman"/>
          <w:b/>
          <w:sz w:val="24"/>
          <w:szCs w:val="24"/>
        </w:rPr>
        <w:t xml:space="preserve"> of Realities and the Sacredness of Beings in Edo Ontology</w:t>
      </w:r>
    </w:p>
    <w:p w:rsidR="009F5936" w:rsidRPr="003A2876" w:rsidRDefault="009F5936" w:rsidP="001C6BBB">
      <w:pPr>
        <w:spacing w:after="0" w:line="240" w:lineRule="auto"/>
        <w:jc w:val="both"/>
        <w:rPr>
          <w:rFonts w:ascii="Times New Roman" w:hAnsi="Times New Roman"/>
          <w:b/>
          <w:sz w:val="24"/>
          <w:szCs w:val="24"/>
        </w:rPr>
      </w:pPr>
    </w:p>
    <w:p w:rsidR="004178F1" w:rsidRPr="00E51A6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Given the existence of different realities in Edo ontology, this section examines the interconnected of beings in Edo ontology. According to Felix Airoboman, the dualistic distinction between object and subject which is prevalent in Western environmental ethical theories is absent in the African categorization and view of nature</w:t>
      </w:r>
      <w:r w:rsidR="00277ABE">
        <w:rPr>
          <w:rFonts w:ascii="Times New Roman" w:hAnsi="Times New Roman" w:cs="Times New Roman"/>
          <w:sz w:val="24"/>
          <w:szCs w:val="24"/>
        </w:rPr>
        <w:t xml:space="preserve"> </w:t>
      </w:r>
      <w:r w:rsidRPr="00E51A61">
        <w:rPr>
          <w:rFonts w:ascii="Times New Roman" w:hAnsi="Times New Roman" w:cs="Times New Roman"/>
          <w:sz w:val="24"/>
          <w:szCs w:val="24"/>
        </w:rPr>
        <w:t>(</w:t>
      </w:r>
      <w:r w:rsidR="00277ABE" w:rsidRPr="00E51A61">
        <w:rPr>
          <w:rFonts w:ascii="Times New Roman" w:hAnsi="Times New Roman" w:cs="Times New Roman"/>
          <w:sz w:val="24"/>
          <w:szCs w:val="24"/>
        </w:rPr>
        <w:t>Airoboman</w:t>
      </w:r>
      <w:r w:rsidR="00277ABE">
        <w:rPr>
          <w:rFonts w:ascii="Times New Roman" w:hAnsi="Times New Roman" w:cs="Times New Roman"/>
          <w:sz w:val="24"/>
          <w:szCs w:val="24"/>
        </w:rPr>
        <w:t>,</w:t>
      </w:r>
      <w:r w:rsidR="00277ABE" w:rsidRPr="00E51A61">
        <w:rPr>
          <w:rFonts w:ascii="Times New Roman" w:hAnsi="Times New Roman" w:cs="Times New Roman"/>
          <w:sz w:val="24"/>
          <w:szCs w:val="24"/>
        </w:rPr>
        <w:t xml:space="preserve"> </w:t>
      </w:r>
      <w:r w:rsidRPr="00E51A61">
        <w:rPr>
          <w:rFonts w:ascii="Times New Roman" w:hAnsi="Times New Roman" w:cs="Times New Roman"/>
          <w:sz w:val="24"/>
          <w:szCs w:val="24"/>
        </w:rPr>
        <w:t xml:space="preserve">2019:107). Thus, African thinkers have attempted to proffered solutions to environmental degradations. Godfrey Tangwa, for instance, advocated for recognition and acceptance </w:t>
      </w:r>
      <w:r w:rsidRPr="00E51A61">
        <w:rPr>
          <w:rFonts w:ascii="Times New Roman" w:hAnsi="Times New Roman" w:cs="Times New Roman"/>
          <w:sz w:val="24"/>
          <w:szCs w:val="24"/>
        </w:rPr>
        <w:lastRenderedPageBreak/>
        <w:t>of interdependence and peaceful coexistence among earth, plants, animals, and humans (</w:t>
      </w:r>
      <w:r w:rsidR="00277ABE" w:rsidRPr="00E51A61">
        <w:rPr>
          <w:rFonts w:ascii="Times New Roman" w:hAnsi="Times New Roman" w:cs="Times New Roman"/>
          <w:sz w:val="24"/>
          <w:szCs w:val="24"/>
        </w:rPr>
        <w:t>Airoboman</w:t>
      </w:r>
      <w:r w:rsidR="00277ABE">
        <w:rPr>
          <w:rFonts w:ascii="Times New Roman" w:hAnsi="Times New Roman" w:cs="Times New Roman"/>
          <w:sz w:val="24"/>
          <w:szCs w:val="24"/>
        </w:rPr>
        <w:t>,</w:t>
      </w:r>
      <w:r w:rsidR="00277ABE" w:rsidRPr="00E51A61">
        <w:rPr>
          <w:rFonts w:ascii="Times New Roman" w:hAnsi="Times New Roman" w:cs="Times New Roman"/>
          <w:sz w:val="24"/>
          <w:szCs w:val="24"/>
        </w:rPr>
        <w:t xml:space="preserve"> </w:t>
      </w:r>
      <w:r w:rsidRPr="00E51A61">
        <w:rPr>
          <w:rFonts w:ascii="Times New Roman" w:hAnsi="Times New Roman" w:cs="Times New Roman"/>
          <w:sz w:val="24"/>
          <w:szCs w:val="24"/>
        </w:rPr>
        <w:t>2004:388)</w:t>
      </w:r>
      <w:r w:rsidR="00277ABE">
        <w:rPr>
          <w:rFonts w:ascii="Times New Roman" w:hAnsi="Times New Roman" w:cs="Times New Roman"/>
          <w:sz w:val="24"/>
          <w:szCs w:val="24"/>
        </w:rPr>
        <w:t>.</w:t>
      </w:r>
      <w:r w:rsidRPr="00E51A61">
        <w:rPr>
          <w:rFonts w:ascii="Times New Roman" w:hAnsi="Times New Roman" w:cs="Times New Roman"/>
          <w:sz w:val="24"/>
          <w:szCs w:val="24"/>
        </w:rPr>
        <w:t xml:space="preserve"> Tangwa preferred to call his position “eco-bio-communit</w:t>
      </w:r>
      <w:r>
        <w:rPr>
          <w:rFonts w:ascii="Times New Roman" w:hAnsi="Times New Roman" w:cs="Times New Roman"/>
          <w:sz w:val="24"/>
          <w:szCs w:val="24"/>
        </w:rPr>
        <w:t>arianism” because he argues that</w:t>
      </w:r>
      <w:r w:rsidRPr="00E51A61">
        <w:rPr>
          <w:rFonts w:ascii="Times New Roman" w:hAnsi="Times New Roman" w:cs="Times New Roman"/>
          <w:sz w:val="24"/>
          <w:szCs w:val="24"/>
        </w:rPr>
        <w:t xml:space="preserve"> human beings do not have undue advantage over these creatures mainly because they are superior, instead, he contends, that our attitude towards nature should be one of respectful coexistenc</w:t>
      </w:r>
      <w:r>
        <w:rPr>
          <w:rFonts w:ascii="Times New Roman" w:hAnsi="Times New Roman" w:cs="Times New Roman"/>
          <w:sz w:val="24"/>
          <w:szCs w:val="24"/>
        </w:rPr>
        <w:t>e, conciliation and containment</w:t>
      </w:r>
      <w:r w:rsidRPr="00E51A61">
        <w:rPr>
          <w:rFonts w:ascii="Times New Roman" w:hAnsi="Times New Roman" w:cs="Times New Roman"/>
          <w:sz w:val="24"/>
          <w:szCs w:val="24"/>
        </w:rPr>
        <w:t>. The communitarian flavour of African eco-spirituality, acc</w:t>
      </w:r>
      <w:r>
        <w:rPr>
          <w:rFonts w:ascii="Times New Roman" w:hAnsi="Times New Roman" w:cs="Times New Roman"/>
          <w:sz w:val="24"/>
          <w:szCs w:val="24"/>
        </w:rPr>
        <w:t>ording to him, is hinged on the</w:t>
      </w:r>
      <w:r w:rsidRPr="00E51A61">
        <w:rPr>
          <w:rFonts w:ascii="Times New Roman" w:hAnsi="Times New Roman" w:cs="Times New Roman"/>
          <w:sz w:val="24"/>
          <w:szCs w:val="24"/>
        </w:rPr>
        <w:t xml:space="preserve"> negation of the Western individualism and anthropocentricism. (Airoboman, 2019:110)</w:t>
      </w:r>
      <w:r>
        <w:rPr>
          <w:rFonts w:ascii="Times New Roman" w:hAnsi="Times New Roman" w:cs="Times New Roman"/>
          <w:sz w:val="24"/>
          <w:szCs w:val="24"/>
        </w:rPr>
        <w:t>. Tangwa’s discussion</w:t>
      </w:r>
      <w:r w:rsidRPr="00E51A61">
        <w:rPr>
          <w:rFonts w:ascii="Times New Roman" w:hAnsi="Times New Roman" w:cs="Times New Roman"/>
          <w:sz w:val="24"/>
          <w:szCs w:val="24"/>
        </w:rPr>
        <w:t xml:space="preserve"> falls within the traditional metaphysical outlook of the Nso people. </w:t>
      </w:r>
    </w:p>
    <w:p w:rsidR="009F5936"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Another African discourse on eco-spirituality is outlined in the writings of Kelvin Behrens</w:t>
      </w:r>
      <w:r>
        <w:rPr>
          <w:rFonts w:ascii="Times New Roman" w:hAnsi="Times New Roman" w:cs="Times New Roman"/>
          <w:sz w:val="24"/>
          <w:szCs w:val="24"/>
        </w:rPr>
        <w:t>. Behrens avers that</w:t>
      </w:r>
      <w:r w:rsidRPr="00E51A61">
        <w:rPr>
          <w:rFonts w:ascii="Times New Roman" w:hAnsi="Times New Roman" w:cs="Times New Roman"/>
          <w:sz w:val="24"/>
          <w:szCs w:val="24"/>
        </w:rPr>
        <w:t xml:space="preserve"> African thought is essentially anti-</w:t>
      </w:r>
      <w:r>
        <w:rPr>
          <w:rFonts w:ascii="Times New Roman" w:hAnsi="Times New Roman" w:cs="Times New Roman"/>
          <w:sz w:val="24"/>
          <w:szCs w:val="24"/>
        </w:rPr>
        <w:t>anthropocentric. He argues that</w:t>
      </w:r>
      <w:r w:rsidRPr="00E51A61">
        <w:rPr>
          <w:rFonts w:ascii="Times New Roman" w:hAnsi="Times New Roman" w:cs="Times New Roman"/>
          <w:sz w:val="24"/>
          <w:szCs w:val="24"/>
        </w:rPr>
        <w:t xml:space="preserve"> beings in nature are interrelated in Africa and non-human natural objects are morally considerable. Airboman captures this point correctly when he noted that:</w:t>
      </w:r>
    </w:p>
    <w:p w:rsidR="009F5936" w:rsidRPr="00E51A61" w:rsidRDefault="009F5936" w:rsidP="001C6BBB">
      <w:pPr>
        <w:spacing w:after="0" w:line="240" w:lineRule="auto"/>
        <w:jc w:val="both"/>
        <w:rPr>
          <w:rFonts w:ascii="Times New Roman" w:hAnsi="Times New Roman" w:cs="Times New Roman"/>
          <w:sz w:val="24"/>
          <w:szCs w:val="24"/>
        </w:rPr>
      </w:pPr>
    </w:p>
    <w:p w:rsidR="004178F1" w:rsidRDefault="004178F1" w:rsidP="001C6BBB">
      <w:pPr>
        <w:spacing w:after="0" w:line="240" w:lineRule="auto"/>
        <w:ind w:left="1440" w:right="810"/>
        <w:jc w:val="both"/>
        <w:rPr>
          <w:rFonts w:ascii="Times New Roman" w:hAnsi="Times New Roman" w:cs="Times New Roman"/>
          <w:sz w:val="24"/>
          <w:szCs w:val="24"/>
        </w:rPr>
      </w:pPr>
      <w:r w:rsidRPr="00E51A61">
        <w:rPr>
          <w:rFonts w:ascii="Times New Roman" w:hAnsi="Times New Roman" w:cs="Times New Roman"/>
          <w:sz w:val="24"/>
          <w:szCs w:val="24"/>
        </w:rPr>
        <w:t>African environmental ethics would regard all living beings, some inanimate entities such as rivers, rocks, mountains, forests, ocean currents, winds, and even the atmosphere, as morally considerable because all entities have life-force, though in gradations, and they play systematically important roles in the flourishing of other aspects of nature (Airoboman, 2019:109).</w:t>
      </w:r>
    </w:p>
    <w:p w:rsidR="009F5936" w:rsidRPr="00E51A61" w:rsidRDefault="009F5936" w:rsidP="001C6BBB">
      <w:pPr>
        <w:spacing w:after="0" w:line="240" w:lineRule="auto"/>
        <w:ind w:left="1440" w:right="810"/>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The above thinking that all entities have life-force matches squarely with Felix Airoboman’s understanding of the union of beings. In his discussion of Esan ontology, Airoboman suggests that “since a workable ethical theory of the environment would require the appreciation of the environment not merely instrumentally, but as part and parcel of the entire, single whole, with its independent and inherent values, the Esan conception of reality presents a framework for theorizing on environmental ethics. In Esan ontology, Airoboman sees no subject-object dichotomy, instead, he argued,“there is an inferable union among the different beings occupying different realms of existence” (</w:t>
      </w:r>
      <w:r w:rsidR="00277ABE" w:rsidRPr="00E51A61">
        <w:rPr>
          <w:rFonts w:ascii="Times New Roman" w:hAnsi="Times New Roman" w:cs="Times New Roman"/>
          <w:sz w:val="24"/>
          <w:szCs w:val="24"/>
        </w:rPr>
        <w:t>Airoboman</w:t>
      </w:r>
      <w:r w:rsidR="00277ABE">
        <w:rPr>
          <w:rFonts w:ascii="Times New Roman" w:hAnsi="Times New Roman" w:cs="Times New Roman"/>
          <w:sz w:val="24"/>
          <w:szCs w:val="24"/>
        </w:rPr>
        <w:t>,</w:t>
      </w:r>
      <w:r w:rsidR="00277ABE" w:rsidRPr="00E51A61">
        <w:rPr>
          <w:rFonts w:ascii="Times New Roman" w:hAnsi="Times New Roman" w:cs="Times New Roman"/>
          <w:sz w:val="24"/>
          <w:szCs w:val="24"/>
        </w:rPr>
        <w:t xml:space="preserve"> </w:t>
      </w:r>
      <w:r w:rsidRPr="00E51A61">
        <w:rPr>
          <w:rFonts w:ascii="Times New Roman" w:hAnsi="Times New Roman" w:cs="Times New Roman"/>
          <w:sz w:val="24"/>
          <w:szCs w:val="24"/>
        </w:rPr>
        <w:t xml:space="preserve">2019:110). He further contends that the metaphysical beliefs in structure of beings, animation, totemism, conception of time, gyratory existence, reincarnation, independent energy, moral reciprocity among beings in the Esan ontology is an indication of </w:t>
      </w:r>
      <w:r>
        <w:rPr>
          <w:rFonts w:ascii="Times New Roman" w:hAnsi="Times New Roman" w:cs="Times New Roman"/>
          <w:sz w:val="24"/>
          <w:szCs w:val="24"/>
        </w:rPr>
        <w:t>t</w:t>
      </w:r>
      <w:r w:rsidRPr="00E51A61">
        <w:rPr>
          <w:rFonts w:ascii="Times New Roman" w:hAnsi="Times New Roman" w:cs="Times New Roman"/>
          <w:sz w:val="24"/>
          <w:szCs w:val="24"/>
        </w:rPr>
        <w:t>he union among beings. This union of beings which is informed by the Esan ontology does not border on equality, supremacy or the degree of importance of the different parts of nature but recognizes the specific functions the parts have to play to ensure the prosperity of one another and the whole of nature (</w:t>
      </w:r>
      <w:r w:rsidR="00277ABE" w:rsidRPr="00E51A61">
        <w:rPr>
          <w:rFonts w:ascii="Times New Roman" w:hAnsi="Times New Roman" w:cs="Times New Roman"/>
          <w:sz w:val="24"/>
          <w:szCs w:val="24"/>
        </w:rPr>
        <w:t>Airoboman</w:t>
      </w:r>
      <w:r w:rsidR="00277ABE">
        <w:rPr>
          <w:rFonts w:ascii="Times New Roman" w:hAnsi="Times New Roman" w:cs="Times New Roman"/>
          <w:sz w:val="24"/>
          <w:szCs w:val="24"/>
        </w:rPr>
        <w:t>,</w:t>
      </w:r>
      <w:r w:rsidR="00277ABE" w:rsidRPr="00E51A61">
        <w:rPr>
          <w:rFonts w:ascii="Times New Roman" w:hAnsi="Times New Roman" w:cs="Times New Roman"/>
          <w:sz w:val="24"/>
          <w:szCs w:val="24"/>
        </w:rPr>
        <w:t xml:space="preserve"> </w:t>
      </w:r>
      <w:r w:rsidRPr="00E51A61">
        <w:rPr>
          <w:rFonts w:ascii="Times New Roman" w:hAnsi="Times New Roman" w:cs="Times New Roman"/>
          <w:sz w:val="24"/>
          <w:szCs w:val="24"/>
        </w:rPr>
        <w:t>2019:110) Thus</w:t>
      </w:r>
      <w:r>
        <w:rPr>
          <w:rFonts w:ascii="Times New Roman" w:hAnsi="Times New Roman" w:cs="Times New Roman"/>
          <w:sz w:val="24"/>
          <w:szCs w:val="24"/>
        </w:rPr>
        <w:t>,</w:t>
      </w:r>
      <w:r w:rsidRPr="00E51A61">
        <w:rPr>
          <w:rFonts w:ascii="Times New Roman" w:hAnsi="Times New Roman" w:cs="Times New Roman"/>
          <w:sz w:val="24"/>
          <w:szCs w:val="24"/>
        </w:rPr>
        <w:t xml:space="preserve"> Airoboman submits that the indigenous Esan has always considered the non-human environment as part and parcel of his moral community. Airboman depicts this standpoint as complementary environmentalism. </w:t>
      </w:r>
    </w:p>
    <w:p w:rsidR="009F5936" w:rsidRPr="00E51A61"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sidRPr="00E51A61">
        <w:rPr>
          <w:rFonts w:ascii="Times New Roman" w:hAnsi="Times New Roman" w:cs="Times New Roman"/>
          <w:sz w:val="24"/>
          <w:szCs w:val="24"/>
        </w:rPr>
        <w:t>The Edo eco-spiritualism can be best regarded as c</w:t>
      </w:r>
      <w:r>
        <w:rPr>
          <w:rFonts w:ascii="Times New Roman" w:hAnsi="Times New Roman" w:cs="Times New Roman"/>
          <w:sz w:val="24"/>
          <w:szCs w:val="24"/>
        </w:rPr>
        <w:t>onversational eco-spirituality.</w:t>
      </w:r>
      <w:r w:rsidRPr="00E51A61">
        <w:rPr>
          <w:rFonts w:ascii="Times New Roman" w:hAnsi="Times New Roman" w:cs="Times New Roman"/>
          <w:sz w:val="24"/>
          <w:szCs w:val="24"/>
        </w:rPr>
        <w:t xml:space="preserve"> </w:t>
      </w:r>
      <w:r>
        <w:rPr>
          <w:rFonts w:ascii="Times New Roman" w:hAnsi="Times New Roman" w:cs="Times New Roman"/>
          <w:sz w:val="24"/>
          <w:szCs w:val="24"/>
        </w:rPr>
        <w:t>This is so because</w:t>
      </w:r>
      <w:r w:rsidRPr="00E51A61">
        <w:rPr>
          <w:rFonts w:ascii="Times New Roman" w:hAnsi="Times New Roman" w:cs="Times New Roman"/>
          <w:sz w:val="24"/>
          <w:szCs w:val="24"/>
        </w:rPr>
        <w:t xml:space="preserve"> the earth is mute we question her in vain we need a God that speaks to the human race. The </w:t>
      </w:r>
      <w:r w:rsidR="00AF4E0C">
        <w:rPr>
          <w:rFonts w:ascii="Times New Roman" w:hAnsi="Times New Roman" w:cs="Times New Roman"/>
          <w:sz w:val="24"/>
          <w:szCs w:val="24"/>
        </w:rPr>
        <w:t>S</w:t>
      </w:r>
      <w:r w:rsidRPr="00E51A61">
        <w:rPr>
          <w:rFonts w:ascii="Times New Roman" w:hAnsi="Times New Roman" w:cs="Times New Roman"/>
          <w:sz w:val="24"/>
          <w:szCs w:val="24"/>
        </w:rPr>
        <w:t>upreme</w:t>
      </w:r>
      <w:r w:rsidR="00AF4E0C">
        <w:rPr>
          <w:rFonts w:ascii="Times New Roman" w:hAnsi="Times New Roman" w:cs="Times New Roman"/>
          <w:sz w:val="24"/>
          <w:szCs w:val="24"/>
        </w:rPr>
        <w:t xml:space="preserve"> B</w:t>
      </w:r>
      <w:r w:rsidRPr="00E51A61">
        <w:rPr>
          <w:rFonts w:ascii="Times New Roman" w:hAnsi="Times New Roman" w:cs="Times New Roman"/>
          <w:sz w:val="24"/>
          <w:szCs w:val="24"/>
        </w:rPr>
        <w:t>eing in Edo ontology speaks with creatures. This mutual conversation shows the relatedness</w:t>
      </w:r>
      <w:r>
        <w:rPr>
          <w:rFonts w:ascii="Times New Roman" w:hAnsi="Times New Roman" w:cs="Times New Roman"/>
          <w:sz w:val="24"/>
          <w:szCs w:val="24"/>
        </w:rPr>
        <w:t xml:space="preserve"> between man and nature</w:t>
      </w:r>
      <w:r w:rsidRPr="00E51A61">
        <w:rPr>
          <w:rFonts w:ascii="Times New Roman" w:hAnsi="Times New Roman" w:cs="Times New Roman"/>
          <w:sz w:val="24"/>
          <w:szCs w:val="24"/>
        </w:rPr>
        <w:t>. Rivers, mountains, trees, r</w:t>
      </w:r>
      <w:r>
        <w:rPr>
          <w:rFonts w:ascii="Times New Roman" w:hAnsi="Times New Roman" w:cs="Times New Roman"/>
          <w:sz w:val="24"/>
          <w:szCs w:val="24"/>
        </w:rPr>
        <w:t xml:space="preserve">ocks, winds communicates with man and one another and as </w:t>
      </w:r>
      <w:r w:rsidRPr="00E51A61">
        <w:rPr>
          <w:rFonts w:ascii="Times New Roman" w:hAnsi="Times New Roman" w:cs="Times New Roman"/>
          <w:sz w:val="24"/>
          <w:szCs w:val="24"/>
        </w:rPr>
        <w:t>s</w:t>
      </w:r>
      <w:r>
        <w:rPr>
          <w:rFonts w:ascii="Times New Roman" w:hAnsi="Times New Roman" w:cs="Times New Roman"/>
          <w:sz w:val="24"/>
          <w:szCs w:val="24"/>
        </w:rPr>
        <w:t>u</w:t>
      </w:r>
      <w:r w:rsidRPr="00E51A61">
        <w:rPr>
          <w:rFonts w:ascii="Times New Roman" w:hAnsi="Times New Roman" w:cs="Times New Roman"/>
          <w:sz w:val="24"/>
          <w:szCs w:val="24"/>
        </w:rPr>
        <w:t xml:space="preserve">ch are living organism. Together they make a complete whole of the Edo ontology and as such they should be morally considerable especially given that they can even react when defiled. </w:t>
      </w:r>
      <w:r>
        <w:rPr>
          <w:rFonts w:ascii="Times New Roman" w:hAnsi="Times New Roman" w:cs="Times New Roman"/>
          <w:sz w:val="24"/>
          <w:szCs w:val="24"/>
        </w:rPr>
        <w:t>The over-rising of rivers in some communities thereby leading to flooding is sometimes a reaction of the nature to man’s in-humane treatment of natural objects.</w:t>
      </w:r>
    </w:p>
    <w:p w:rsidR="009F5936" w:rsidRPr="00E51A61" w:rsidRDefault="009F5936" w:rsidP="001C6BBB">
      <w:pPr>
        <w:spacing w:after="0" w:line="240" w:lineRule="auto"/>
        <w:jc w:val="both"/>
        <w:rPr>
          <w:rFonts w:ascii="Times New Roman" w:hAnsi="Times New Roman" w:cs="Times New Roman"/>
          <w:sz w:val="24"/>
          <w:szCs w:val="24"/>
        </w:rPr>
      </w:pPr>
    </w:p>
    <w:p w:rsidR="004178F1" w:rsidRDefault="004178F1" w:rsidP="00E901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conversational understanding of nature in Edo ontology has two elements: mutuality and interactivity. The interactive aspect can be seen in the preparation of herbal tea by the philosophical priest. </w:t>
      </w:r>
      <w:r>
        <w:rPr>
          <w:rFonts w:ascii="Times New Roman" w:hAnsi="Times New Roman" w:cs="Times New Roman"/>
          <w:sz w:val="24"/>
          <w:szCs w:val="24"/>
        </w:rPr>
        <w:lastRenderedPageBreak/>
        <w:t>The priest speaks to nature, questioning and demanding answers. Nature, in turn responds to their questions. In all fairness the Edo man can speak to the mountains, trees, rivers, floods etc. in his conversation with nature, the Edo man believes that nature is part of the community in an integral whole. Ontologically, the Edo man believes that things do not just exist in the community, they do for the life and growth of the community. Like we said above, the community also exist and the community is the sum total of the people, animals, trees, forests, mountains etc</w:t>
      </w:r>
      <w:r w:rsidR="00AF4E0C">
        <w:rPr>
          <w:rFonts w:ascii="Times New Roman" w:hAnsi="Times New Roman" w:cs="Times New Roman"/>
          <w:sz w:val="24"/>
          <w:szCs w:val="24"/>
        </w:rPr>
        <w:t>.</w:t>
      </w:r>
      <w:r>
        <w:rPr>
          <w:rFonts w:ascii="Times New Roman" w:hAnsi="Times New Roman" w:cs="Times New Roman"/>
          <w:sz w:val="24"/>
          <w:szCs w:val="24"/>
        </w:rPr>
        <w:t xml:space="preserve"> that can be found there.  </w:t>
      </w:r>
    </w:p>
    <w:p w:rsidR="009F5936" w:rsidRDefault="009F5936" w:rsidP="001C6BBB">
      <w:pPr>
        <w:spacing w:after="0" w:line="240" w:lineRule="auto"/>
        <w:jc w:val="both"/>
        <w:rPr>
          <w:rFonts w:ascii="Times New Roman" w:hAnsi="Times New Roman" w:cs="Times New Roman"/>
          <w:sz w:val="24"/>
          <w:szCs w:val="24"/>
        </w:rPr>
      </w:pPr>
    </w:p>
    <w:p w:rsidR="004178F1" w:rsidRDefault="004178F1" w:rsidP="00C12957">
      <w:pPr>
        <w:spacing w:after="0" w:line="240" w:lineRule="auto"/>
        <w:ind w:firstLine="720"/>
        <w:jc w:val="both"/>
        <w:rPr>
          <w:rStyle w:val="markedcontent"/>
          <w:rFonts w:ascii="Times New Roman" w:hAnsi="Times New Roman"/>
          <w:sz w:val="24"/>
          <w:szCs w:val="24"/>
        </w:rPr>
      </w:pPr>
      <w:r w:rsidRPr="00E51A61">
        <w:rPr>
          <w:rFonts w:ascii="Times New Roman" w:hAnsi="Times New Roman" w:cs="Times New Roman"/>
          <w:sz w:val="24"/>
          <w:szCs w:val="24"/>
        </w:rPr>
        <w:t>Vital</w:t>
      </w:r>
      <w:r>
        <w:rPr>
          <w:rFonts w:ascii="Times New Roman" w:hAnsi="Times New Roman" w:cs="Times New Roman"/>
          <w:sz w:val="24"/>
          <w:szCs w:val="24"/>
        </w:rPr>
        <w:t>ism or vital force i</w:t>
      </w:r>
      <w:r w:rsidRPr="00E51A61">
        <w:rPr>
          <w:rFonts w:ascii="Times New Roman" w:hAnsi="Times New Roman" w:cs="Times New Roman"/>
          <w:sz w:val="24"/>
          <w:szCs w:val="24"/>
        </w:rPr>
        <w:t xml:space="preserve">s a pointer </w:t>
      </w:r>
      <w:r>
        <w:rPr>
          <w:rFonts w:ascii="Times New Roman" w:hAnsi="Times New Roman" w:cs="Times New Roman"/>
          <w:sz w:val="24"/>
          <w:szCs w:val="24"/>
        </w:rPr>
        <w:t>to</w:t>
      </w:r>
      <w:r w:rsidRPr="00E51A61">
        <w:rPr>
          <w:rFonts w:ascii="Times New Roman" w:hAnsi="Times New Roman" w:cs="Times New Roman"/>
          <w:sz w:val="24"/>
          <w:szCs w:val="24"/>
        </w:rPr>
        <w:t xml:space="preserve"> the </w:t>
      </w:r>
      <w:r>
        <w:rPr>
          <w:rFonts w:ascii="Times New Roman" w:hAnsi="Times New Roman" w:cs="Times New Roman"/>
          <w:sz w:val="24"/>
          <w:szCs w:val="24"/>
        </w:rPr>
        <w:t>interconnectedness of r</w:t>
      </w:r>
      <w:r w:rsidRPr="00E51A61">
        <w:rPr>
          <w:rFonts w:ascii="Times New Roman" w:hAnsi="Times New Roman" w:cs="Times New Roman"/>
          <w:sz w:val="24"/>
          <w:szCs w:val="24"/>
        </w:rPr>
        <w:t>ealities in Edo ontology</w:t>
      </w:r>
      <w:r>
        <w:rPr>
          <w:rFonts w:ascii="Times New Roman" w:hAnsi="Times New Roman" w:cs="Times New Roman"/>
          <w:sz w:val="24"/>
          <w:szCs w:val="24"/>
        </w:rPr>
        <w:t xml:space="preserve">. </w:t>
      </w:r>
      <w:r w:rsidRPr="00E51A61">
        <w:rPr>
          <w:rFonts w:ascii="Times New Roman" w:hAnsi="Times New Roman" w:cs="Times New Roman"/>
          <w:sz w:val="24"/>
          <w:szCs w:val="24"/>
        </w:rPr>
        <w:t xml:space="preserve">This connectivity of forces and nature is also manifested in the use of symbols </w:t>
      </w:r>
      <w:r>
        <w:rPr>
          <w:rFonts w:ascii="Times New Roman" w:hAnsi="Times New Roman" w:cs="Times New Roman"/>
          <w:sz w:val="24"/>
          <w:szCs w:val="24"/>
        </w:rPr>
        <w:t xml:space="preserve">for rituals </w:t>
      </w:r>
      <w:r w:rsidRPr="00E51A61">
        <w:rPr>
          <w:rFonts w:ascii="Times New Roman" w:hAnsi="Times New Roman" w:cs="Times New Roman"/>
          <w:sz w:val="24"/>
          <w:szCs w:val="24"/>
        </w:rPr>
        <w:t>in Africa. Commenting on the place of sacred symbols in Africa,</w:t>
      </w:r>
      <w:r w:rsidRPr="00E51A61">
        <w:rPr>
          <w:rStyle w:val="markedcontent"/>
          <w:rFonts w:ascii="Times New Roman" w:hAnsi="Times New Roman"/>
          <w:sz w:val="24"/>
          <w:szCs w:val="24"/>
        </w:rPr>
        <w:t xml:space="preserve"> Bonachristus Umeogu h</w:t>
      </w:r>
      <w:r>
        <w:rPr>
          <w:rStyle w:val="markedcontent"/>
          <w:rFonts w:ascii="Times New Roman" w:hAnsi="Times New Roman"/>
          <w:sz w:val="24"/>
          <w:szCs w:val="24"/>
        </w:rPr>
        <w:t>ighlighted the role of symbols in</w:t>
      </w:r>
      <w:r w:rsidRPr="00E51A61">
        <w:rPr>
          <w:rStyle w:val="markedcontent"/>
          <w:rFonts w:ascii="Times New Roman" w:hAnsi="Times New Roman"/>
          <w:sz w:val="24"/>
          <w:szCs w:val="24"/>
        </w:rPr>
        <w:t xml:space="preserve"> communication</w:t>
      </w:r>
      <w:r>
        <w:rPr>
          <w:rStyle w:val="markedcontent"/>
          <w:rFonts w:ascii="Times New Roman" w:hAnsi="Times New Roman"/>
          <w:sz w:val="24"/>
          <w:szCs w:val="24"/>
        </w:rPr>
        <w:t>.</w:t>
      </w:r>
      <w:r w:rsidRPr="00E51A61">
        <w:rPr>
          <w:rStyle w:val="markedcontent"/>
          <w:rFonts w:ascii="Times New Roman" w:hAnsi="Times New Roman"/>
          <w:sz w:val="24"/>
          <w:szCs w:val="24"/>
        </w:rPr>
        <w:t xml:space="preserve"> For him, there always comes a time when one runs out of words and symbols step in where words have failed. He further held that civilization has changed many aspects of people’s culture, beliefs and actions. </w:t>
      </w:r>
    </w:p>
    <w:p w:rsidR="009F5936" w:rsidRPr="00E51A61" w:rsidRDefault="009F5936" w:rsidP="001C6BBB">
      <w:pPr>
        <w:spacing w:after="0" w:line="240" w:lineRule="auto"/>
        <w:jc w:val="both"/>
        <w:rPr>
          <w:rStyle w:val="markedcontent"/>
          <w:rFonts w:ascii="Times New Roman" w:hAnsi="Times New Roman"/>
          <w:sz w:val="24"/>
          <w:szCs w:val="24"/>
        </w:rPr>
      </w:pPr>
    </w:p>
    <w:p w:rsidR="004178F1" w:rsidRDefault="004178F1" w:rsidP="00C12957">
      <w:pPr>
        <w:spacing w:after="0" w:line="240" w:lineRule="auto"/>
        <w:ind w:firstLine="720"/>
        <w:jc w:val="both"/>
        <w:rPr>
          <w:rStyle w:val="markedcontent"/>
          <w:rFonts w:ascii="Times New Roman" w:hAnsi="Times New Roman"/>
          <w:sz w:val="24"/>
          <w:szCs w:val="24"/>
        </w:rPr>
      </w:pPr>
      <w:r w:rsidRPr="00E51A61">
        <w:rPr>
          <w:rStyle w:val="markedcontent"/>
          <w:rFonts w:ascii="Times New Roman" w:hAnsi="Times New Roman"/>
          <w:sz w:val="24"/>
          <w:szCs w:val="24"/>
        </w:rPr>
        <w:t>Dukor makes a glaring distinction between symbols and signs. For him “symbols could pass as sign but not all signs are symbols”.  His work explains the Zan-gbeto cult vis</w:t>
      </w:r>
      <w:r w:rsidR="00AF4E0C">
        <w:rPr>
          <w:rStyle w:val="markedcontent"/>
          <w:rFonts w:ascii="Times New Roman" w:hAnsi="Times New Roman"/>
          <w:sz w:val="24"/>
          <w:szCs w:val="24"/>
        </w:rPr>
        <w:t>-à-</w:t>
      </w:r>
      <w:r w:rsidRPr="00E51A61">
        <w:rPr>
          <w:rStyle w:val="markedcontent"/>
          <w:rFonts w:ascii="Times New Roman" w:hAnsi="Times New Roman"/>
          <w:sz w:val="24"/>
          <w:szCs w:val="24"/>
        </w:rPr>
        <w:t>vis the cosmology of Ogu people. he argued that the language and the set-up of this rich traditional heritage has some unique features as distinct from so many others like Egungun (Yoruba), the Eyo (Yoruba), Muo (masquerade cult in Igbo land) and Cargo  cult,  Azande,  and  so  on, and affirms that there  are  some  fundamental  affinities  in  their  thought  process. Consequently, although his study concentrates on Zan-gbeto tr</w:t>
      </w:r>
      <w:r>
        <w:rPr>
          <w:rStyle w:val="markedcontent"/>
          <w:rFonts w:ascii="Times New Roman" w:hAnsi="Times New Roman"/>
          <w:sz w:val="24"/>
          <w:szCs w:val="24"/>
        </w:rPr>
        <w:t>adition. From this findings, Du</w:t>
      </w:r>
      <w:r w:rsidRPr="00E51A61">
        <w:rPr>
          <w:rStyle w:val="markedcontent"/>
          <w:rFonts w:ascii="Times New Roman" w:hAnsi="Times New Roman"/>
          <w:sz w:val="24"/>
          <w:szCs w:val="24"/>
        </w:rPr>
        <w:t xml:space="preserve">kor is  convinced  that his assumptions  and  conclusions  are  also valid,  at  least,  to  a  large  extent  with  regard  to  African  Culture generally. </w:t>
      </w:r>
    </w:p>
    <w:p w:rsidR="009F5936" w:rsidRPr="00E51A61" w:rsidRDefault="009F5936" w:rsidP="001C6BBB">
      <w:pPr>
        <w:spacing w:after="0" w:line="240" w:lineRule="auto"/>
        <w:jc w:val="both"/>
        <w:rPr>
          <w:rStyle w:val="markedcontent"/>
          <w:rFonts w:ascii="Times New Roman" w:hAnsi="Times New Roman"/>
          <w:sz w:val="24"/>
          <w:szCs w:val="24"/>
        </w:rPr>
      </w:pPr>
    </w:p>
    <w:p w:rsidR="004178F1" w:rsidRDefault="004178F1" w:rsidP="00C12957">
      <w:pPr>
        <w:spacing w:after="0" w:line="240" w:lineRule="auto"/>
        <w:ind w:firstLine="720"/>
        <w:jc w:val="both"/>
        <w:rPr>
          <w:rStyle w:val="markedcontent"/>
          <w:rFonts w:ascii="Times New Roman" w:hAnsi="Times New Roman"/>
          <w:sz w:val="24"/>
          <w:szCs w:val="24"/>
        </w:rPr>
      </w:pPr>
      <w:r w:rsidRPr="00E51A61">
        <w:rPr>
          <w:rStyle w:val="markedcontent"/>
          <w:rFonts w:ascii="Times New Roman" w:hAnsi="Times New Roman"/>
          <w:sz w:val="24"/>
          <w:szCs w:val="24"/>
        </w:rPr>
        <w:t xml:space="preserve">Symbols such as fishes are important to the people of Okowhuo of Edo state. The Okowhuo </w:t>
      </w:r>
      <w:r w:rsidR="00AF4E0C">
        <w:rPr>
          <w:rStyle w:val="markedcontent"/>
          <w:rFonts w:ascii="Times New Roman" w:hAnsi="Times New Roman"/>
          <w:sz w:val="24"/>
          <w:szCs w:val="24"/>
        </w:rPr>
        <w:t>R</w:t>
      </w:r>
      <w:r w:rsidRPr="00E51A61">
        <w:rPr>
          <w:rStyle w:val="markedcontent"/>
          <w:rFonts w:ascii="Times New Roman" w:hAnsi="Times New Roman"/>
          <w:sz w:val="24"/>
          <w:szCs w:val="24"/>
        </w:rPr>
        <w:t>iver which is believe to be female in gender is a mother of children and sees the fishes in the river as its children. Thus, it forbids the killing of the fishes.  Anyone who fails to adhere to this rule of not killing fishes in the r</w:t>
      </w:r>
      <w:r>
        <w:rPr>
          <w:rStyle w:val="markedcontent"/>
          <w:rFonts w:ascii="Times New Roman" w:hAnsi="Times New Roman"/>
          <w:sz w:val="24"/>
          <w:szCs w:val="24"/>
        </w:rPr>
        <w:t>iver will die a mysteriously.</w:t>
      </w:r>
      <w:r w:rsidRPr="00E51A61">
        <w:rPr>
          <w:rStyle w:val="markedcontent"/>
          <w:rFonts w:ascii="Times New Roman" w:hAnsi="Times New Roman"/>
          <w:sz w:val="24"/>
          <w:szCs w:val="24"/>
        </w:rPr>
        <w:t xml:space="preserve"> The river in turn blesses the people of Okowhuo and giv</w:t>
      </w:r>
      <w:r>
        <w:rPr>
          <w:rStyle w:val="markedcontent"/>
          <w:rFonts w:ascii="Times New Roman" w:hAnsi="Times New Roman"/>
          <w:sz w:val="24"/>
          <w:szCs w:val="24"/>
        </w:rPr>
        <w:t>es them protection against their</w:t>
      </w:r>
      <w:r w:rsidRPr="00E51A61">
        <w:rPr>
          <w:rStyle w:val="markedcontent"/>
          <w:rFonts w:ascii="Times New Roman" w:hAnsi="Times New Roman"/>
          <w:sz w:val="24"/>
          <w:szCs w:val="24"/>
        </w:rPr>
        <w:t xml:space="preserve"> enemies. </w:t>
      </w:r>
    </w:p>
    <w:p w:rsidR="009F5936" w:rsidRPr="00E51A61" w:rsidRDefault="009F5936" w:rsidP="001C6BBB">
      <w:pPr>
        <w:spacing w:after="0" w:line="240" w:lineRule="auto"/>
        <w:jc w:val="both"/>
        <w:rPr>
          <w:rStyle w:val="markedcontent"/>
          <w:rFonts w:ascii="Times New Roman" w:hAnsi="Times New Roman"/>
          <w:sz w:val="24"/>
          <w:szCs w:val="24"/>
        </w:rPr>
      </w:pPr>
    </w:p>
    <w:p w:rsidR="004178F1" w:rsidRPr="00E51A61" w:rsidRDefault="004178F1" w:rsidP="00C12957">
      <w:pPr>
        <w:spacing w:after="0" w:line="240" w:lineRule="auto"/>
        <w:ind w:firstLine="720"/>
        <w:jc w:val="both"/>
        <w:rPr>
          <w:rFonts w:ascii="Times New Roman" w:hAnsi="Times New Roman" w:cs="Times New Roman"/>
          <w:sz w:val="24"/>
          <w:szCs w:val="24"/>
        </w:rPr>
      </w:pPr>
      <w:r w:rsidRPr="00E51A61">
        <w:rPr>
          <w:rStyle w:val="markedcontent"/>
          <w:rFonts w:ascii="Times New Roman" w:hAnsi="Times New Roman"/>
          <w:sz w:val="24"/>
          <w:szCs w:val="24"/>
        </w:rPr>
        <w:t xml:space="preserve">In some parts of Nigeria, the people refrain from calling the python a snake, they refused to kill these particular brand of snakes on the ground that their ancestors worship it </w:t>
      </w:r>
      <w:r>
        <w:rPr>
          <w:rStyle w:val="markedcontent"/>
          <w:rFonts w:ascii="Times New Roman" w:hAnsi="Times New Roman"/>
          <w:sz w:val="24"/>
          <w:szCs w:val="24"/>
        </w:rPr>
        <w:t xml:space="preserve">evil calamity has </w:t>
      </w:r>
      <w:r w:rsidRPr="00E51A61">
        <w:rPr>
          <w:rStyle w:val="markedcontent"/>
          <w:rFonts w:ascii="Times New Roman" w:hAnsi="Times New Roman"/>
          <w:sz w:val="24"/>
          <w:szCs w:val="24"/>
        </w:rPr>
        <w:t>befallen some deviant</w:t>
      </w:r>
      <w:r>
        <w:rPr>
          <w:rStyle w:val="markedcontent"/>
          <w:rFonts w:ascii="Times New Roman" w:hAnsi="Times New Roman"/>
          <w:sz w:val="24"/>
          <w:szCs w:val="24"/>
        </w:rPr>
        <w:t xml:space="preserve">. </w:t>
      </w:r>
      <w:r w:rsidRPr="00E51A61">
        <w:rPr>
          <w:rFonts w:ascii="Times New Roman" w:hAnsi="Times New Roman" w:cs="Times New Roman"/>
          <w:sz w:val="24"/>
          <w:szCs w:val="24"/>
        </w:rPr>
        <w:t xml:space="preserve">Events and happenings in Africa are interconnected. Nothing happens haphazardly in Africa. Indeed the notion of cause and effect is manifest in African understanding of Beings, nature and events. </w:t>
      </w:r>
      <w:r>
        <w:rPr>
          <w:rFonts w:ascii="Times New Roman" w:hAnsi="Times New Roman" w:cs="Times New Roman"/>
          <w:sz w:val="24"/>
          <w:szCs w:val="24"/>
        </w:rPr>
        <w:t>Finally, it should be said that in Edo ontology, it is possible for w</w:t>
      </w:r>
      <w:r w:rsidRPr="00E51A61">
        <w:rPr>
          <w:rFonts w:ascii="Times New Roman" w:hAnsi="Times New Roman" w:cs="Times New Roman"/>
          <w:sz w:val="24"/>
          <w:szCs w:val="24"/>
        </w:rPr>
        <w:t xml:space="preserve">ords </w:t>
      </w:r>
      <w:r>
        <w:rPr>
          <w:rFonts w:ascii="Times New Roman" w:hAnsi="Times New Roman" w:cs="Times New Roman"/>
          <w:sz w:val="24"/>
          <w:szCs w:val="24"/>
        </w:rPr>
        <w:t>(incantations) to</w:t>
      </w:r>
      <w:r w:rsidRPr="00E51A61">
        <w:rPr>
          <w:rFonts w:ascii="Times New Roman" w:hAnsi="Times New Roman" w:cs="Times New Roman"/>
          <w:sz w:val="24"/>
          <w:szCs w:val="24"/>
        </w:rPr>
        <w:t xml:space="preserve"> bring</w:t>
      </w:r>
      <w:r>
        <w:rPr>
          <w:rFonts w:ascii="Times New Roman" w:hAnsi="Times New Roman" w:cs="Times New Roman"/>
          <w:sz w:val="24"/>
          <w:szCs w:val="24"/>
        </w:rPr>
        <w:t xml:space="preserve"> nature to l</w:t>
      </w:r>
      <w:r w:rsidRPr="00E51A61">
        <w:rPr>
          <w:rFonts w:ascii="Times New Roman" w:hAnsi="Times New Roman" w:cs="Times New Roman"/>
          <w:sz w:val="24"/>
          <w:szCs w:val="24"/>
        </w:rPr>
        <w:t>ife</w:t>
      </w:r>
      <w:r>
        <w:rPr>
          <w:rFonts w:ascii="Times New Roman" w:hAnsi="Times New Roman" w:cs="Times New Roman"/>
          <w:sz w:val="24"/>
          <w:szCs w:val="24"/>
        </w:rPr>
        <w:t>.</w:t>
      </w:r>
    </w:p>
    <w:p w:rsidR="004178F1" w:rsidRDefault="004178F1" w:rsidP="00C12957">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Edo eco-thought can be tagged “eco-bio-conversational attitude.” This theoretical name may not fully capture Edo perspective on ecological thought since the notion of conversation gives the impression of two separate substances. In Edo ontology there is no clear cut distinction between man and nature, it is an integrative reality in which as a result of vital force they are all interconnected. Thus, this Edo eco-thought can guarantee eco-justice given man’s conversational attitude with nature. Nature should be moral considerable as the other who reacts and is affected by man’s exploitative mechanistic attitude. If nature is morally considerable and seen as the other in which one embraces the other to understand then that justice is guaranteed in the ecosystem as nature will no longer be exploited. The sacredness of nature and its habitants in Edo ontology does not allow man to destroy nature but rather it points to spirituality of nature, the connection of man to nature, the implication of exploiting nature, and the need to converse with nature so as to ensure mutual dialogue and understanding.  </w:t>
      </w:r>
    </w:p>
    <w:p w:rsidR="009F5936" w:rsidRDefault="009F5936" w:rsidP="001C6BBB">
      <w:pPr>
        <w:spacing w:after="0" w:line="240" w:lineRule="auto"/>
        <w:jc w:val="both"/>
        <w:rPr>
          <w:rFonts w:ascii="Times New Roman" w:hAnsi="Times New Roman"/>
          <w:sz w:val="24"/>
          <w:szCs w:val="24"/>
        </w:rPr>
      </w:pPr>
    </w:p>
    <w:p w:rsidR="004178F1" w:rsidRPr="00E51A61" w:rsidRDefault="004178F1" w:rsidP="004178F1">
      <w:pPr>
        <w:spacing w:line="360" w:lineRule="auto"/>
        <w:jc w:val="both"/>
        <w:rPr>
          <w:rFonts w:ascii="Times New Roman" w:hAnsi="Times New Roman"/>
          <w:bCs/>
          <w:iCs/>
          <w:color w:val="000000"/>
          <w:sz w:val="24"/>
          <w:szCs w:val="24"/>
          <w:lang w:val="en-GB"/>
        </w:rPr>
      </w:pPr>
      <w:r w:rsidRPr="00866C53">
        <w:rPr>
          <w:rFonts w:ascii="Times New Roman" w:hAnsi="Times New Roman"/>
          <w:b/>
          <w:bCs/>
          <w:iCs/>
          <w:color w:val="000000"/>
          <w:sz w:val="24"/>
          <w:szCs w:val="24"/>
          <w:lang w:val="en-GB"/>
        </w:rPr>
        <w:t>Conclusion</w:t>
      </w:r>
      <w:r w:rsidRPr="00E51A61">
        <w:rPr>
          <w:rFonts w:ascii="Times New Roman" w:hAnsi="Times New Roman"/>
          <w:bCs/>
          <w:iCs/>
          <w:color w:val="000000"/>
          <w:sz w:val="24"/>
          <w:szCs w:val="24"/>
          <w:lang w:val="en-GB"/>
        </w:rPr>
        <w:t xml:space="preserve"> </w:t>
      </w:r>
    </w:p>
    <w:p w:rsidR="004178F1" w:rsidRDefault="004178F1" w:rsidP="00C12957">
      <w:pPr>
        <w:spacing w:after="0" w:line="240" w:lineRule="auto"/>
        <w:ind w:firstLine="720"/>
        <w:jc w:val="both"/>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 xml:space="preserve">Beyond African spiritual pragmatism, critics might ask how we </w:t>
      </w:r>
      <w:r w:rsidR="00AF4E0C">
        <w:rPr>
          <w:rFonts w:ascii="Times New Roman" w:hAnsi="Times New Roman"/>
          <w:bCs/>
          <w:iCs/>
          <w:color w:val="000000"/>
          <w:sz w:val="24"/>
          <w:szCs w:val="24"/>
          <w:lang w:val="en-GB"/>
        </w:rPr>
        <w:t xml:space="preserve">can </w:t>
      </w:r>
      <w:r w:rsidRPr="00E51A61">
        <w:rPr>
          <w:rFonts w:ascii="Times New Roman" w:hAnsi="Times New Roman"/>
          <w:bCs/>
          <w:iCs/>
          <w:color w:val="000000"/>
          <w:sz w:val="24"/>
          <w:szCs w:val="24"/>
          <w:lang w:val="en-GB"/>
        </w:rPr>
        <w:t>convince the world that nat</w:t>
      </w:r>
      <w:r>
        <w:rPr>
          <w:rFonts w:ascii="Times New Roman" w:hAnsi="Times New Roman"/>
          <w:bCs/>
          <w:iCs/>
          <w:color w:val="000000"/>
          <w:sz w:val="24"/>
          <w:szCs w:val="24"/>
          <w:lang w:val="en-GB"/>
        </w:rPr>
        <w:t>ure is not a mute and</w:t>
      </w:r>
      <w:r w:rsidRPr="00E51A61">
        <w:rPr>
          <w:rFonts w:ascii="Times New Roman" w:hAnsi="Times New Roman"/>
          <w:bCs/>
          <w:iCs/>
          <w:color w:val="000000"/>
          <w:sz w:val="24"/>
          <w:szCs w:val="24"/>
          <w:lang w:val="en-GB"/>
        </w:rPr>
        <w:t xml:space="preserve"> static</w:t>
      </w:r>
      <w:r>
        <w:rPr>
          <w:rFonts w:ascii="Times New Roman" w:hAnsi="Times New Roman"/>
          <w:bCs/>
          <w:iCs/>
          <w:color w:val="000000"/>
          <w:sz w:val="24"/>
          <w:szCs w:val="24"/>
          <w:lang w:val="en-GB"/>
        </w:rPr>
        <w:t xml:space="preserve"> reality that is at the disposal of man</w:t>
      </w:r>
      <w:r w:rsidR="00AF4E0C">
        <w:rPr>
          <w:rFonts w:ascii="Times New Roman" w:hAnsi="Times New Roman"/>
          <w:bCs/>
          <w:iCs/>
          <w:color w:val="000000"/>
          <w:sz w:val="24"/>
          <w:szCs w:val="24"/>
          <w:lang w:val="en-GB"/>
        </w:rPr>
        <w:t xml:space="preserve">. </w:t>
      </w:r>
      <w:r>
        <w:rPr>
          <w:rFonts w:ascii="Times New Roman" w:hAnsi="Times New Roman"/>
          <w:bCs/>
          <w:iCs/>
          <w:color w:val="000000"/>
          <w:sz w:val="24"/>
          <w:szCs w:val="24"/>
          <w:lang w:val="en-GB"/>
        </w:rPr>
        <w:t>The spiritual dimension of Edo eco-thought does not allow man to exploit nature. Julius Berger can be remember for dialoguing with some river goddesses before constructing bridges across the rivers. In short, there are rivers, mountains, trees etc that cannot be destroyed without first dialoguing with the forces that exist in nature. This Edo eco-thought should be further researched into and harnessed as an alternative perspective to the contradictories eco theories in Western environmental philosophy.</w:t>
      </w:r>
    </w:p>
    <w:p w:rsidR="00C45048" w:rsidRDefault="00C45048" w:rsidP="00C45048">
      <w:pPr>
        <w:spacing w:after="0" w:line="240" w:lineRule="auto"/>
        <w:jc w:val="both"/>
        <w:rPr>
          <w:rFonts w:ascii="Times New Roman" w:hAnsi="Times New Roman"/>
          <w:bCs/>
          <w:iCs/>
          <w:color w:val="000000"/>
          <w:sz w:val="24"/>
          <w:szCs w:val="24"/>
          <w:lang w:val="en-GB"/>
        </w:rPr>
      </w:pPr>
    </w:p>
    <w:p w:rsidR="004178F1" w:rsidRPr="00E51A61" w:rsidRDefault="004178F1" w:rsidP="00AF4E0C">
      <w:pPr>
        <w:rPr>
          <w:rFonts w:ascii="Times New Roman" w:hAnsi="Times New Roman"/>
          <w:bCs/>
          <w:iCs/>
          <w:color w:val="000000"/>
          <w:sz w:val="24"/>
          <w:szCs w:val="24"/>
          <w:lang w:val="en-GB"/>
        </w:rPr>
      </w:pPr>
      <w:r w:rsidRPr="00E90A0E">
        <w:rPr>
          <w:rFonts w:ascii="Times New Roman" w:hAnsi="Times New Roman" w:cs="Times New Roman"/>
          <w:b/>
          <w:sz w:val="24"/>
          <w:szCs w:val="24"/>
        </w:rPr>
        <w:t>References</w:t>
      </w:r>
    </w:p>
    <w:p w:rsidR="004178F1" w:rsidRPr="00E51A61"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Adams,</w:t>
      </w:r>
      <w:r>
        <w:rPr>
          <w:rFonts w:ascii="Times New Roman" w:hAnsi="Times New Roman"/>
          <w:bCs/>
          <w:iCs/>
          <w:color w:val="000000"/>
          <w:sz w:val="24"/>
          <w:szCs w:val="24"/>
          <w:lang w:val="en-GB"/>
        </w:rPr>
        <w:t xml:space="preserve"> C.J.</w:t>
      </w:r>
      <w:r w:rsidRPr="00E51A61">
        <w:rPr>
          <w:rFonts w:ascii="Times New Roman" w:hAnsi="Times New Roman"/>
          <w:bCs/>
          <w:iCs/>
          <w:color w:val="000000"/>
          <w:sz w:val="24"/>
          <w:szCs w:val="24"/>
          <w:lang w:val="en-GB"/>
        </w:rPr>
        <w:t xml:space="preserve">  “Introduction” in </w:t>
      </w:r>
      <w:r w:rsidRPr="00E51A61">
        <w:rPr>
          <w:rFonts w:ascii="Times New Roman" w:hAnsi="Times New Roman"/>
          <w:bCs/>
          <w:i/>
          <w:iCs/>
          <w:color w:val="000000"/>
          <w:sz w:val="24"/>
          <w:szCs w:val="24"/>
          <w:lang w:val="en-GB"/>
        </w:rPr>
        <w:t>Ecofemenism and the Sacred</w:t>
      </w:r>
      <w:r w:rsidRPr="00E51A61">
        <w:rPr>
          <w:rFonts w:ascii="Times New Roman" w:hAnsi="Times New Roman"/>
          <w:bCs/>
          <w:iCs/>
          <w:color w:val="000000"/>
          <w:sz w:val="24"/>
          <w:szCs w:val="24"/>
          <w:lang w:val="en-GB"/>
        </w:rPr>
        <w:t xml:space="preserve"> C.J. Adams, ed.New York: Continuum, 1993. </w:t>
      </w:r>
    </w:p>
    <w:p w:rsidR="00C76774" w:rsidRDefault="00C76774" w:rsidP="00C76774">
      <w:pPr>
        <w:spacing w:after="0" w:line="240" w:lineRule="auto"/>
        <w:rPr>
          <w:rFonts w:ascii="Times New Roman" w:hAnsi="Times New Roman"/>
          <w:bCs/>
          <w:iCs/>
          <w:color w:val="000000"/>
          <w:sz w:val="24"/>
          <w:szCs w:val="24"/>
          <w:lang w:val="en-GB"/>
        </w:rPr>
      </w:pPr>
    </w:p>
    <w:p w:rsidR="00C76774" w:rsidRDefault="004178F1" w:rsidP="00C76774">
      <w:pPr>
        <w:spacing w:after="0" w:line="240" w:lineRule="auto"/>
        <w:rPr>
          <w:rFonts w:ascii="Times New Roman" w:hAnsi="Times New Roman"/>
          <w:bCs/>
          <w:i/>
          <w:iCs/>
          <w:color w:val="000000"/>
          <w:sz w:val="24"/>
          <w:szCs w:val="24"/>
          <w:lang w:val="en-GB"/>
        </w:rPr>
      </w:pPr>
      <w:r w:rsidRPr="00E51A61">
        <w:rPr>
          <w:rFonts w:ascii="Times New Roman" w:hAnsi="Times New Roman"/>
          <w:bCs/>
          <w:iCs/>
          <w:color w:val="000000"/>
          <w:sz w:val="24"/>
          <w:szCs w:val="24"/>
          <w:lang w:val="en-GB"/>
        </w:rPr>
        <w:t>Airoboman</w:t>
      </w:r>
      <w:r>
        <w:rPr>
          <w:rFonts w:ascii="Times New Roman" w:hAnsi="Times New Roman"/>
          <w:bCs/>
          <w:iCs/>
          <w:color w:val="000000"/>
          <w:sz w:val="24"/>
          <w:szCs w:val="24"/>
          <w:lang w:val="en-GB"/>
        </w:rPr>
        <w:t>, F.</w:t>
      </w:r>
      <w:r w:rsidRPr="00E51A61">
        <w:rPr>
          <w:rFonts w:ascii="Times New Roman" w:hAnsi="Times New Roman"/>
          <w:bCs/>
          <w:iCs/>
          <w:color w:val="000000"/>
          <w:sz w:val="24"/>
          <w:szCs w:val="24"/>
          <w:lang w:val="en-GB"/>
        </w:rPr>
        <w:t xml:space="preserve"> “Metaphysical Foundations of Environmental Ethics in an African Culture” in </w:t>
      </w:r>
      <w:r w:rsidRPr="00277ABE">
        <w:rPr>
          <w:rFonts w:ascii="Times New Roman" w:hAnsi="Times New Roman"/>
          <w:bCs/>
          <w:i/>
          <w:iCs/>
          <w:color w:val="000000"/>
          <w:sz w:val="24"/>
          <w:szCs w:val="24"/>
          <w:lang w:val="en-GB"/>
        </w:rPr>
        <w:t xml:space="preserve">NASARA </w:t>
      </w:r>
    </w:p>
    <w:p w:rsidR="00C76774" w:rsidRDefault="004178F1" w:rsidP="00C76774">
      <w:pPr>
        <w:spacing w:after="0" w:line="240" w:lineRule="auto"/>
        <w:rPr>
          <w:rFonts w:ascii="Times New Roman" w:hAnsi="Times New Roman"/>
          <w:bCs/>
          <w:iCs/>
          <w:color w:val="000000"/>
          <w:sz w:val="24"/>
          <w:szCs w:val="24"/>
          <w:lang w:val="en-GB"/>
        </w:rPr>
      </w:pPr>
      <w:r w:rsidRPr="00277ABE">
        <w:rPr>
          <w:rFonts w:ascii="Times New Roman" w:hAnsi="Times New Roman"/>
          <w:bCs/>
          <w:i/>
          <w:iCs/>
          <w:color w:val="000000"/>
          <w:sz w:val="24"/>
          <w:szCs w:val="24"/>
          <w:lang w:val="en-GB"/>
        </w:rPr>
        <w:t>Journal of Philosophy (NAJOP)</w:t>
      </w:r>
      <w:r w:rsidRPr="00E51A61">
        <w:rPr>
          <w:rFonts w:ascii="Times New Roman" w:hAnsi="Times New Roman"/>
          <w:bCs/>
          <w:iCs/>
          <w:color w:val="000000"/>
          <w:sz w:val="24"/>
          <w:szCs w:val="24"/>
          <w:lang w:val="en-GB"/>
        </w:rPr>
        <w:t xml:space="preserve"> A Journal of the Department of Philosophy, Federal University </w:t>
      </w:r>
    </w:p>
    <w:p w:rsidR="004178F1" w:rsidRPr="00E51A61"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of Lafia, Vol. 4. No. 1, Dec., 2019, pp. 96-117</w:t>
      </w:r>
    </w:p>
    <w:p w:rsidR="00C76774" w:rsidRDefault="00C76774" w:rsidP="00C76774">
      <w:pPr>
        <w:spacing w:after="0" w:line="240" w:lineRule="auto"/>
        <w:rPr>
          <w:rFonts w:ascii="Times New Roman" w:hAnsi="Times New Roman"/>
          <w:bCs/>
          <w:iCs/>
          <w:color w:val="000000"/>
          <w:sz w:val="24"/>
          <w:szCs w:val="24"/>
          <w:lang w:val="en-GB"/>
        </w:rPr>
      </w:pPr>
    </w:p>
    <w:p w:rsidR="00C76774"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Airoboman</w:t>
      </w:r>
      <w:r>
        <w:rPr>
          <w:rFonts w:ascii="Times New Roman" w:hAnsi="Times New Roman"/>
          <w:bCs/>
          <w:iCs/>
          <w:color w:val="000000"/>
          <w:sz w:val="24"/>
          <w:szCs w:val="24"/>
          <w:lang w:val="en-GB"/>
        </w:rPr>
        <w:t xml:space="preserve">, F.A. and </w:t>
      </w:r>
      <w:r w:rsidRPr="00E51A61">
        <w:rPr>
          <w:rFonts w:ascii="Times New Roman" w:hAnsi="Times New Roman"/>
          <w:bCs/>
          <w:iCs/>
          <w:color w:val="000000"/>
          <w:sz w:val="24"/>
          <w:szCs w:val="24"/>
          <w:lang w:val="en-GB"/>
        </w:rPr>
        <w:t>Obinyan</w:t>
      </w:r>
      <w:r>
        <w:rPr>
          <w:rFonts w:ascii="Times New Roman" w:hAnsi="Times New Roman"/>
          <w:bCs/>
          <w:iCs/>
          <w:color w:val="000000"/>
          <w:sz w:val="24"/>
          <w:szCs w:val="24"/>
          <w:lang w:val="en-GB"/>
        </w:rPr>
        <w:t xml:space="preserve">, </w:t>
      </w:r>
      <w:r w:rsidRPr="00E51A61">
        <w:rPr>
          <w:rFonts w:ascii="Times New Roman" w:hAnsi="Times New Roman"/>
          <w:bCs/>
          <w:iCs/>
          <w:color w:val="000000"/>
          <w:sz w:val="24"/>
          <w:szCs w:val="24"/>
          <w:lang w:val="en-GB"/>
        </w:rPr>
        <w:t xml:space="preserve">V. E. “On the Philosophical Connection </w:t>
      </w:r>
      <w:r w:rsidR="00C76774">
        <w:rPr>
          <w:rFonts w:ascii="Times New Roman" w:hAnsi="Times New Roman"/>
          <w:bCs/>
          <w:iCs/>
          <w:color w:val="000000"/>
          <w:sz w:val="24"/>
          <w:szCs w:val="24"/>
          <w:lang w:val="en-GB"/>
        </w:rPr>
        <w:t>b</w:t>
      </w:r>
      <w:r w:rsidRPr="00E51A61">
        <w:rPr>
          <w:rFonts w:ascii="Times New Roman" w:hAnsi="Times New Roman"/>
          <w:bCs/>
          <w:iCs/>
          <w:color w:val="000000"/>
          <w:sz w:val="24"/>
          <w:szCs w:val="24"/>
          <w:lang w:val="en-GB"/>
        </w:rPr>
        <w:t>etween Religion and the Natural</w:t>
      </w:r>
      <w:r w:rsidR="00C76774">
        <w:rPr>
          <w:rFonts w:ascii="Times New Roman" w:hAnsi="Times New Roman"/>
          <w:bCs/>
          <w:iCs/>
          <w:color w:val="000000"/>
          <w:sz w:val="24"/>
          <w:szCs w:val="24"/>
          <w:lang w:val="en-GB"/>
        </w:rPr>
        <w:t xml:space="preserve"> </w:t>
      </w:r>
      <w:r w:rsidRPr="00E51A61">
        <w:rPr>
          <w:rFonts w:ascii="Times New Roman" w:hAnsi="Times New Roman"/>
          <w:bCs/>
          <w:iCs/>
          <w:color w:val="000000"/>
          <w:sz w:val="24"/>
          <w:szCs w:val="24"/>
          <w:lang w:val="en-GB"/>
        </w:rPr>
        <w:t xml:space="preserve">Environment,” in </w:t>
      </w:r>
      <w:r w:rsidRPr="003C5F97">
        <w:rPr>
          <w:rFonts w:ascii="Times New Roman" w:hAnsi="Times New Roman"/>
          <w:bCs/>
          <w:i/>
          <w:iCs/>
          <w:color w:val="000000"/>
          <w:sz w:val="24"/>
          <w:szCs w:val="24"/>
          <w:lang w:val="en-GB"/>
        </w:rPr>
        <w:t>SWEM Journal of Religion and Philosophy</w:t>
      </w:r>
      <w:r w:rsidRPr="00E51A61">
        <w:rPr>
          <w:rFonts w:ascii="Times New Roman" w:hAnsi="Times New Roman"/>
          <w:bCs/>
          <w:iCs/>
          <w:color w:val="000000"/>
          <w:sz w:val="24"/>
          <w:szCs w:val="24"/>
          <w:lang w:val="en-GB"/>
        </w:rPr>
        <w:t xml:space="preserve">, Department of Religion and </w:t>
      </w:r>
    </w:p>
    <w:p w:rsidR="004178F1" w:rsidRPr="00E51A61"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 xml:space="preserve">Philosophy, Benue State University, Vol. 8, No. 1, 2019, pp. 139-58 </w:t>
      </w:r>
    </w:p>
    <w:p w:rsidR="00C76774" w:rsidRDefault="00C76774" w:rsidP="00C76774">
      <w:pPr>
        <w:spacing w:after="0" w:line="240" w:lineRule="auto"/>
        <w:rPr>
          <w:rFonts w:ascii="Times New Roman" w:hAnsi="Times New Roman"/>
          <w:bCs/>
          <w:iCs/>
          <w:color w:val="000000"/>
          <w:sz w:val="24"/>
          <w:szCs w:val="24"/>
          <w:lang w:val="en-GB"/>
        </w:rPr>
      </w:pPr>
    </w:p>
    <w:p w:rsidR="00C76774"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Airoboman</w:t>
      </w:r>
      <w:r>
        <w:rPr>
          <w:rFonts w:ascii="Times New Roman" w:hAnsi="Times New Roman"/>
          <w:bCs/>
          <w:iCs/>
          <w:color w:val="000000"/>
          <w:sz w:val="24"/>
          <w:szCs w:val="24"/>
          <w:lang w:val="en-GB"/>
        </w:rPr>
        <w:t xml:space="preserve">, F.A. and </w:t>
      </w:r>
      <w:r w:rsidRPr="00E51A61">
        <w:rPr>
          <w:rFonts w:ascii="Times New Roman" w:hAnsi="Times New Roman"/>
          <w:bCs/>
          <w:iCs/>
          <w:color w:val="000000"/>
          <w:sz w:val="24"/>
          <w:szCs w:val="24"/>
          <w:lang w:val="en-GB"/>
        </w:rPr>
        <w:t>Onobhayedo</w:t>
      </w:r>
      <w:r>
        <w:rPr>
          <w:rFonts w:ascii="Times New Roman" w:hAnsi="Times New Roman"/>
          <w:bCs/>
          <w:iCs/>
          <w:color w:val="000000"/>
          <w:sz w:val="24"/>
          <w:szCs w:val="24"/>
          <w:lang w:val="en-GB"/>
        </w:rPr>
        <w:t>, A.</w:t>
      </w:r>
      <w:r w:rsidRPr="00E51A61">
        <w:rPr>
          <w:rFonts w:ascii="Times New Roman" w:hAnsi="Times New Roman"/>
          <w:bCs/>
          <w:iCs/>
          <w:color w:val="000000"/>
          <w:sz w:val="24"/>
          <w:szCs w:val="24"/>
          <w:lang w:val="en-GB"/>
        </w:rPr>
        <w:t xml:space="preserve"> “A Philosophical and Historical Enquiry into the Nature of </w:t>
      </w:r>
    </w:p>
    <w:p w:rsidR="00C76774"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 xml:space="preserve">Environmental Problems,” in </w:t>
      </w:r>
      <w:r w:rsidRPr="00E51A61">
        <w:rPr>
          <w:rFonts w:ascii="Times New Roman" w:hAnsi="Times New Roman"/>
          <w:bCs/>
          <w:i/>
          <w:iCs/>
          <w:color w:val="000000"/>
          <w:sz w:val="24"/>
          <w:szCs w:val="24"/>
          <w:lang w:val="en-GB"/>
        </w:rPr>
        <w:t xml:space="preserve">ICHEKE: Journal of the Faculty of Humanities, </w:t>
      </w:r>
      <w:r w:rsidRPr="00E51A61">
        <w:rPr>
          <w:rFonts w:ascii="Times New Roman" w:hAnsi="Times New Roman"/>
          <w:bCs/>
          <w:iCs/>
          <w:color w:val="000000"/>
          <w:sz w:val="24"/>
          <w:szCs w:val="24"/>
          <w:lang w:val="en-GB"/>
        </w:rPr>
        <w:t>Ignatius Ajuru</w:t>
      </w:r>
    </w:p>
    <w:p w:rsidR="004178F1"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University of Education, Vol. 16, No. 2, 2018, pp. 363-391</w:t>
      </w:r>
    </w:p>
    <w:p w:rsidR="00C76774" w:rsidRDefault="00C76774" w:rsidP="00C76774">
      <w:pPr>
        <w:spacing w:after="0" w:line="240" w:lineRule="auto"/>
        <w:rPr>
          <w:rFonts w:ascii="Times New Roman" w:hAnsi="Times New Roman"/>
          <w:bCs/>
          <w:iCs/>
          <w:color w:val="000000"/>
          <w:sz w:val="24"/>
          <w:szCs w:val="24"/>
          <w:lang w:val="en-GB"/>
        </w:rPr>
      </w:pPr>
    </w:p>
    <w:p w:rsidR="004178F1" w:rsidRPr="00E51A61" w:rsidRDefault="004178F1" w:rsidP="00C76774">
      <w:pPr>
        <w:spacing w:after="0" w:line="240" w:lineRule="auto"/>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Altman</w:t>
      </w:r>
      <w:r>
        <w:rPr>
          <w:rFonts w:ascii="Times New Roman" w:hAnsi="Times New Roman"/>
          <w:bCs/>
          <w:iCs/>
          <w:color w:val="000000"/>
          <w:sz w:val="24"/>
          <w:szCs w:val="24"/>
          <w:lang w:val="en-GB"/>
        </w:rPr>
        <w:t xml:space="preserve">, I. and </w:t>
      </w:r>
      <w:r w:rsidRPr="00E51A61">
        <w:rPr>
          <w:rFonts w:ascii="Times New Roman" w:hAnsi="Times New Roman"/>
          <w:bCs/>
          <w:iCs/>
          <w:color w:val="000000"/>
          <w:sz w:val="24"/>
          <w:szCs w:val="24"/>
          <w:lang w:val="en-GB"/>
        </w:rPr>
        <w:t>Chemers,</w:t>
      </w:r>
      <w:r>
        <w:rPr>
          <w:rFonts w:ascii="Times New Roman" w:hAnsi="Times New Roman"/>
          <w:bCs/>
          <w:iCs/>
          <w:color w:val="000000"/>
          <w:sz w:val="24"/>
          <w:szCs w:val="24"/>
          <w:lang w:val="en-GB"/>
        </w:rPr>
        <w:t xml:space="preserve"> </w:t>
      </w:r>
      <w:r w:rsidRPr="00E51A61">
        <w:rPr>
          <w:rFonts w:ascii="Times New Roman" w:hAnsi="Times New Roman"/>
          <w:bCs/>
          <w:iCs/>
          <w:color w:val="000000"/>
          <w:sz w:val="24"/>
          <w:szCs w:val="24"/>
          <w:lang w:val="en-GB"/>
        </w:rPr>
        <w:t xml:space="preserve">M. M. </w:t>
      </w:r>
      <w:r w:rsidRPr="00E51A61">
        <w:rPr>
          <w:rFonts w:ascii="Times New Roman" w:hAnsi="Times New Roman"/>
          <w:bCs/>
          <w:i/>
          <w:iCs/>
          <w:color w:val="000000"/>
          <w:sz w:val="24"/>
          <w:szCs w:val="24"/>
          <w:lang w:val="en-GB"/>
        </w:rPr>
        <w:t>Culture and Environment</w:t>
      </w:r>
      <w:r w:rsidRPr="00E51A61">
        <w:rPr>
          <w:rFonts w:ascii="Times New Roman" w:hAnsi="Times New Roman"/>
          <w:bCs/>
          <w:iCs/>
          <w:color w:val="000000"/>
          <w:sz w:val="24"/>
          <w:szCs w:val="24"/>
          <w:lang w:val="en-GB"/>
        </w:rPr>
        <w:t>, Belmont: Brook and Cole Publishing Company, 1980.</w:t>
      </w:r>
    </w:p>
    <w:p w:rsidR="00C76774" w:rsidRDefault="00C76774" w:rsidP="00C76774">
      <w:pPr>
        <w:spacing w:after="0" w:line="240" w:lineRule="auto"/>
        <w:rPr>
          <w:rFonts w:ascii="Times New Roman" w:hAnsi="Times New Roman" w:cs="Times New Roman"/>
          <w:bCs/>
          <w:iCs/>
          <w:color w:val="000000"/>
          <w:sz w:val="24"/>
          <w:szCs w:val="24"/>
          <w:lang w:val="en-GB"/>
        </w:rPr>
      </w:pPr>
    </w:p>
    <w:p w:rsidR="00C76774" w:rsidRDefault="004178F1" w:rsidP="00C76774">
      <w:pPr>
        <w:spacing w:after="0" w:line="240" w:lineRule="auto"/>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Asmanto</w:t>
      </w:r>
      <w:r>
        <w:rPr>
          <w:rFonts w:ascii="Times New Roman" w:hAnsi="Times New Roman" w:cs="Times New Roman"/>
          <w:bCs/>
          <w:iCs/>
          <w:color w:val="000000"/>
          <w:sz w:val="24"/>
          <w:szCs w:val="24"/>
          <w:lang w:val="en-GB"/>
        </w:rPr>
        <w:t>, E.</w:t>
      </w:r>
      <w:r w:rsidRPr="00E51A61">
        <w:rPr>
          <w:rFonts w:ascii="Times New Roman" w:hAnsi="Times New Roman" w:cs="Times New Roman"/>
          <w:bCs/>
          <w:iCs/>
          <w:color w:val="000000"/>
          <w:sz w:val="24"/>
          <w:szCs w:val="24"/>
          <w:lang w:val="en-GB"/>
        </w:rPr>
        <w:t xml:space="preserve"> et al. </w:t>
      </w:r>
      <w:r>
        <w:rPr>
          <w:rFonts w:ascii="Times New Roman" w:hAnsi="Times New Roman" w:cs="Times New Roman"/>
          <w:bCs/>
          <w:iCs/>
          <w:color w:val="000000"/>
          <w:sz w:val="24"/>
          <w:szCs w:val="24"/>
          <w:lang w:val="en-GB"/>
        </w:rPr>
        <w:t>“The Inner Dimension o</w:t>
      </w:r>
      <w:r w:rsidRPr="00E51A61">
        <w:rPr>
          <w:rFonts w:ascii="Times New Roman" w:hAnsi="Times New Roman" w:cs="Times New Roman"/>
          <w:bCs/>
          <w:iCs/>
          <w:color w:val="000000"/>
          <w:sz w:val="24"/>
          <w:szCs w:val="24"/>
          <w:lang w:val="en-GB"/>
        </w:rPr>
        <w:t xml:space="preserve">f Eco-Spirituality: Seeking New Ways </w:t>
      </w:r>
      <w:r>
        <w:rPr>
          <w:rFonts w:ascii="Times New Roman" w:hAnsi="Times New Roman" w:cs="Times New Roman"/>
          <w:bCs/>
          <w:iCs/>
          <w:color w:val="000000"/>
          <w:sz w:val="24"/>
          <w:szCs w:val="24"/>
          <w:lang w:val="en-GB"/>
        </w:rPr>
        <w:t>o</w:t>
      </w:r>
      <w:r w:rsidRPr="00E51A61">
        <w:rPr>
          <w:rFonts w:ascii="Times New Roman" w:hAnsi="Times New Roman" w:cs="Times New Roman"/>
          <w:bCs/>
          <w:iCs/>
          <w:color w:val="000000"/>
          <w:sz w:val="24"/>
          <w:szCs w:val="24"/>
          <w:lang w:val="en-GB"/>
        </w:rPr>
        <w:t xml:space="preserve">f Praxis </w:t>
      </w:r>
      <w:r>
        <w:rPr>
          <w:rFonts w:ascii="Times New Roman" w:hAnsi="Times New Roman" w:cs="Times New Roman"/>
          <w:bCs/>
          <w:iCs/>
          <w:color w:val="000000"/>
          <w:sz w:val="24"/>
          <w:szCs w:val="24"/>
          <w:lang w:val="en-GB"/>
        </w:rPr>
        <w:t>o</w:t>
      </w:r>
      <w:r w:rsidRPr="00E51A61">
        <w:rPr>
          <w:rFonts w:ascii="Times New Roman" w:hAnsi="Times New Roman" w:cs="Times New Roman"/>
          <w:bCs/>
          <w:iCs/>
          <w:color w:val="000000"/>
          <w:sz w:val="24"/>
          <w:szCs w:val="24"/>
          <w:lang w:val="en-GB"/>
        </w:rPr>
        <w:t xml:space="preserve">f Green </w:t>
      </w:r>
    </w:p>
    <w:p w:rsidR="00C76774" w:rsidRDefault="004178F1" w:rsidP="00C76774">
      <w:pPr>
        <w:spacing w:after="0" w:line="240" w:lineRule="auto"/>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 xml:space="preserve">Islamic Business </w:t>
      </w:r>
      <w:r w:rsidR="009F5936">
        <w:rPr>
          <w:rFonts w:ascii="Times New Roman" w:hAnsi="Times New Roman" w:cs="Times New Roman"/>
          <w:bCs/>
          <w:iCs/>
          <w:color w:val="000000"/>
          <w:sz w:val="24"/>
          <w:szCs w:val="24"/>
          <w:lang w:val="en-GB"/>
        </w:rPr>
        <w:t>t</w:t>
      </w:r>
      <w:r w:rsidRPr="00E51A61">
        <w:rPr>
          <w:rFonts w:ascii="Times New Roman" w:hAnsi="Times New Roman" w:cs="Times New Roman"/>
          <w:bCs/>
          <w:iCs/>
          <w:color w:val="000000"/>
          <w:sz w:val="24"/>
          <w:szCs w:val="24"/>
          <w:lang w:val="en-GB"/>
        </w:rPr>
        <w:t>hrough Critical Ethnography</w:t>
      </w:r>
      <w:r>
        <w:rPr>
          <w:rFonts w:ascii="Times New Roman" w:hAnsi="Times New Roman" w:cs="Times New Roman"/>
          <w:bCs/>
          <w:iCs/>
          <w:color w:val="000000"/>
          <w:sz w:val="24"/>
          <w:szCs w:val="24"/>
          <w:lang w:val="en-GB"/>
        </w:rPr>
        <w:t>,”</w:t>
      </w:r>
      <w:r w:rsidRPr="00E51A61">
        <w:rPr>
          <w:rFonts w:ascii="Times New Roman" w:hAnsi="Times New Roman" w:cs="Times New Roman"/>
          <w:bCs/>
          <w:iCs/>
          <w:color w:val="000000"/>
          <w:sz w:val="24"/>
          <w:szCs w:val="24"/>
          <w:lang w:val="en-GB"/>
        </w:rPr>
        <w:t xml:space="preserve"> </w:t>
      </w:r>
      <w:r w:rsidRPr="000619BA">
        <w:rPr>
          <w:rFonts w:ascii="Times New Roman" w:hAnsi="Times New Roman" w:cs="Times New Roman"/>
          <w:bCs/>
          <w:i/>
          <w:iCs/>
          <w:color w:val="000000"/>
          <w:sz w:val="24"/>
          <w:szCs w:val="24"/>
          <w:lang w:val="en-GB"/>
        </w:rPr>
        <w:t>Journal of Education and Social Sciences</w:t>
      </w:r>
      <w:r w:rsidRPr="00E51A61">
        <w:rPr>
          <w:rFonts w:ascii="Times New Roman" w:hAnsi="Times New Roman" w:cs="Times New Roman"/>
          <w:bCs/>
          <w:iCs/>
          <w:color w:val="000000"/>
          <w:sz w:val="24"/>
          <w:szCs w:val="24"/>
          <w:lang w:val="en-GB"/>
        </w:rPr>
        <w:t xml:space="preserve">, Vol. </w:t>
      </w:r>
    </w:p>
    <w:p w:rsidR="004178F1" w:rsidRPr="00E51A61" w:rsidRDefault="004178F1" w:rsidP="00C76774">
      <w:pPr>
        <w:spacing w:after="0" w:line="240" w:lineRule="auto"/>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4, (June.), 2016, pp. 286-296</w:t>
      </w:r>
    </w:p>
    <w:p w:rsidR="004178F1" w:rsidRPr="00E51A61" w:rsidRDefault="004178F1" w:rsidP="004178F1">
      <w:pPr>
        <w:spacing w:before="240" w:line="240" w:lineRule="auto"/>
        <w:jc w:val="both"/>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Behrens</w:t>
      </w:r>
      <w:r>
        <w:rPr>
          <w:rFonts w:ascii="Times New Roman" w:hAnsi="Times New Roman"/>
          <w:bCs/>
          <w:iCs/>
          <w:color w:val="000000"/>
          <w:sz w:val="24"/>
          <w:szCs w:val="24"/>
          <w:lang w:val="en-GB"/>
        </w:rPr>
        <w:t>, K.</w:t>
      </w:r>
      <w:r w:rsidRPr="00E51A61">
        <w:rPr>
          <w:rFonts w:ascii="Times New Roman" w:hAnsi="Times New Roman"/>
          <w:bCs/>
          <w:iCs/>
          <w:color w:val="000000"/>
          <w:sz w:val="24"/>
          <w:szCs w:val="24"/>
          <w:lang w:val="en-GB"/>
        </w:rPr>
        <w:t xml:space="preserve"> “Towards an Afri</w:t>
      </w:r>
      <w:r>
        <w:rPr>
          <w:rFonts w:ascii="Times New Roman" w:hAnsi="Times New Roman"/>
          <w:bCs/>
          <w:iCs/>
          <w:color w:val="000000"/>
          <w:sz w:val="24"/>
          <w:szCs w:val="24"/>
          <w:lang w:val="en-GB"/>
        </w:rPr>
        <w:t>can Relational Environmentalism,” i</w:t>
      </w:r>
      <w:r w:rsidRPr="00E51A61">
        <w:rPr>
          <w:rFonts w:ascii="Times New Roman" w:hAnsi="Times New Roman"/>
          <w:bCs/>
          <w:iCs/>
          <w:color w:val="000000"/>
          <w:sz w:val="24"/>
          <w:szCs w:val="24"/>
          <w:lang w:val="en-GB"/>
        </w:rPr>
        <w:t xml:space="preserve">n </w:t>
      </w:r>
      <w:r>
        <w:rPr>
          <w:rFonts w:ascii="Times New Roman" w:hAnsi="Times New Roman"/>
          <w:bCs/>
          <w:iCs/>
          <w:color w:val="000000"/>
          <w:sz w:val="24"/>
          <w:szCs w:val="24"/>
          <w:lang w:val="en-GB"/>
        </w:rPr>
        <w:t>E. Imafidon and J.</w:t>
      </w:r>
      <w:r w:rsidRPr="00E51A61">
        <w:rPr>
          <w:rFonts w:ascii="Times New Roman" w:hAnsi="Times New Roman"/>
          <w:bCs/>
          <w:iCs/>
          <w:color w:val="000000"/>
          <w:sz w:val="24"/>
          <w:szCs w:val="24"/>
          <w:lang w:val="en-GB"/>
        </w:rPr>
        <w:t xml:space="preserve"> Bewaji </w:t>
      </w:r>
      <w:r>
        <w:rPr>
          <w:rFonts w:ascii="Times New Roman" w:hAnsi="Times New Roman"/>
          <w:bCs/>
          <w:iCs/>
          <w:color w:val="000000"/>
          <w:sz w:val="24"/>
          <w:szCs w:val="24"/>
          <w:lang w:val="en-GB"/>
        </w:rPr>
        <w:t>(</w:t>
      </w:r>
      <w:r w:rsidRPr="00E51A61">
        <w:rPr>
          <w:rFonts w:ascii="Times New Roman" w:hAnsi="Times New Roman"/>
          <w:bCs/>
          <w:iCs/>
          <w:color w:val="000000"/>
          <w:sz w:val="24"/>
          <w:szCs w:val="24"/>
          <w:lang w:val="en-GB"/>
        </w:rPr>
        <w:t>eds.</w:t>
      </w:r>
      <w:r>
        <w:rPr>
          <w:rFonts w:ascii="Times New Roman" w:hAnsi="Times New Roman"/>
          <w:bCs/>
          <w:iCs/>
          <w:color w:val="000000"/>
          <w:sz w:val="24"/>
          <w:szCs w:val="24"/>
          <w:lang w:val="en-GB"/>
        </w:rPr>
        <w:t xml:space="preserve">) </w:t>
      </w:r>
      <w:r w:rsidRPr="00BF500F">
        <w:rPr>
          <w:rFonts w:ascii="Times New Roman" w:hAnsi="Times New Roman"/>
          <w:bCs/>
          <w:i/>
          <w:iCs/>
          <w:color w:val="000000"/>
          <w:sz w:val="24"/>
          <w:szCs w:val="24"/>
          <w:lang w:val="en-GB"/>
        </w:rPr>
        <w:t>Ontologized Ethics: New Essays in African Meta-Ethics</w:t>
      </w:r>
      <w:r w:rsidRPr="00E51A61">
        <w:rPr>
          <w:rFonts w:ascii="Times New Roman" w:hAnsi="Times New Roman"/>
          <w:bCs/>
          <w:iCs/>
          <w:color w:val="000000"/>
          <w:sz w:val="24"/>
          <w:szCs w:val="24"/>
          <w:lang w:val="en-GB"/>
        </w:rPr>
        <w:t>.</w:t>
      </w:r>
      <w:r>
        <w:rPr>
          <w:rFonts w:ascii="Times New Roman" w:hAnsi="Times New Roman"/>
          <w:bCs/>
          <w:iCs/>
          <w:color w:val="000000"/>
          <w:sz w:val="24"/>
          <w:szCs w:val="24"/>
          <w:lang w:val="en-GB"/>
        </w:rPr>
        <w:t xml:space="preserve"> Lanham: Lexington Books, 2014, p</w:t>
      </w:r>
      <w:r w:rsidRPr="00E51A61">
        <w:rPr>
          <w:rFonts w:ascii="Times New Roman" w:hAnsi="Times New Roman"/>
          <w:bCs/>
          <w:iCs/>
          <w:color w:val="000000"/>
          <w:sz w:val="24"/>
          <w:szCs w:val="24"/>
          <w:lang w:val="en-GB"/>
        </w:rPr>
        <w:t>p. 55-72.</w:t>
      </w:r>
    </w:p>
    <w:p w:rsidR="004178F1" w:rsidRPr="00E90A0E" w:rsidRDefault="004178F1" w:rsidP="004178F1">
      <w:pPr>
        <w:spacing w:before="240" w:line="240" w:lineRule="auto"/>
        <w:jc w:val="both"/>
        <w:rPr>
          <w:rFonts w:ascii="Times New Roman" w:hAnsi="Times New Roman" w:cs="Times New Roman"/>
          <w:sz w:val="24"/>
          <w:szCs w:val="24"/>
        </w:rPr>
      </w:pPr>
      <w:r w:rsidRPr="00E90A0E">
        <w:rPr>
          <w:rFonts w:ascii="Times New Roman" w:hAnsi="Times New Roman" w:cs="Times New Roman"/>
          <w:sz w:val="24"/>
          <w:szCs w:val="24"/>
        </w:rPr>
        <w:t xml:space="preserve">Cohen, C. “The Case Against Animal Rights” in </w:t>
      </w:r>
      <w:r w:rsidRPr="00E90A0E">
        <w:rPr>
          <w:rFonts w:ascii="Times New Roman" w:hAnsi="Times New Roman" w:cs="Times New Roman"/>
          <w:i/>
          <w:sz w:val="24"/>
          <w:szCs w:val="24"/>
        </w:rPr>
        <w:t>New England Journal of Medicine</w:t>
      </w:r>
      <w:r w:rsidRPr="00E90A0E">
        <w:rPr>
          <w:rFonts w:ascii="Times New Roman" w:hAnsi="Times New Roman" w:cs="Times New Roman"/>
          <w:sz w:val="24"/>
          <w:szCs w:val="24"/>
        </w:rPr>
        <w:t>, August 1986, Vol. II, p. 421</w:t>
      </w:r>
    </w:p>
    <w:p w:rsidR="004178F1" w:rsidRPr="00E51A61" w:rsidRDefault="004178F1" w:rsidP="004178F1">
      <w:pPr>
        <w:spacing w:before="240" w:line="240" w:lineRule="auto"/>
        <w:jc w:val="both"/>
        <w:rPr>
          <w:rFonts w:ascii="Times New Roman" w:hAnsi="Times New Roman" w:cs="Times New Roman"/>
          <w:sz w:val="24"/>
          <w:szCs w:val="24"/>
        </w:rPr>
      </w:pPr>
      <w:r w:rsidRPr="00E51A61">
        <w:rPr>
          <w:rFonts w:ascii="Times New Roman" w:hAnsi="Times New Roman" w:cs="Times New Roman"/>
          <w:sz w:val="24"/>
          <w:szCs w:val="24"/>
        </w:rPr>
        <w:t>Dhiman</w:t>
      </w:r>
      <w:r>
        <w:rPr>
          <w:rFonts w:ascii="Times New Roman" w:hAnsi="Times New Roman" w:cs="Times New Roman"/>
          <w:sz w:val="24"/>
          <w:szCs w:val="24"/>
        </w:rPr>
        <w:t xml:space="preserve">, S. </w:t>
      </w:r>
      <w:r w:rsidRPr="00E51A61">
        <w:rPr>
          <w:rFonts w:ascii="Times New Roman" w:hAnsi="Times New Roman" w:cs="Times New Roman"/>
          <w:sz w:val="24"/>
          <w:szCs w:val="24"/>
        </w:rPr>
        <w:t xml:space="preserve"> </w:t>
      </w:r>
      <w:r>
        <w:rPr>
          <w:rFonts w:ascii="Times New Roman" w:hAnsi="Times New Roman" w:cs="Times New Roman"/>
          <w:sz w:val="24"/>
          <w:szCs w:val="24"/>
        </w:rPr>
        <w:t>“</w:t>
      </w:r>
      <w:r w:rsidRPr="00E51A61">
        <w:rPr>
          <w:rFonts w:ascii="Times New Roman" w:hAnsi="Times New Roman" w:cs="Times New Roman"/>
          <w:sz w:val="24"/>
          <w:szCs w:val="24"/>
        </w:rPr>
        <w:t>The Case for Eco-spirituality: Everybody Can Do Something</w:t>
      </w:r>
      <w:r>
        <w:rPr>
          <w:rFonts w:ascii="Times New Roman" w:hAnsi="Times New Roman" w:cs="Times New Roman"/>
          <w:sz w:val="24"/>
          <w:szCs w:val="24"/>
        </w:rPr>
        <w:t>,”</w:t>
      </w:r>
      <w:r w:rsidRPr="00E51A61">
        <w:rPr>
          <w:rFonts w:ascii="Times New Roman" w:hAnsi="Times New Roman" w:cs="Times New Roman"/>
          <w:sz w:val="24"/>
          <w:szCs w:val="24"/>
        </w:rPr>
        <w:t xml:space="preserve"> </w:t>
      </w:r>
      <w:r>
        <w:rPr>
          <w:rFonts w:ascii="Times New Roman" w:hAnsi="Times New Roman" w:cs="Times New Roman"/>
          <w:sz w:val="24"/>
          <w:szCs w:val="24"/>
        </w:rPr>
        <w:t>in</w:t>
      </w:r>
      <w:r w:rsidRPr="00E51A61">
        <w:rPr>
          <w:rFonts w:ascii="Times New Roman" w:hAnsi="Times New Roman" w:cs="Times New Roman"/>
          <w:sz w:val="24"/>
          <w:szCs w:val="24"/>
        </w:rPr>
        <w:t xml:space="preserve"> Dhiman S., </w:t>
      </w:r>
      <w:r>
        <w:rPr>
          <w:rFonts w:ascii="Times New Roman" w:hAnsi="Times New Roman" w:cs="Times New Roman"/>
          <w:sz w:val="24"/>
          <w:szCs w:val="24"/>
        </w:rPr>
        <w:t xml:space="preserve">and </w:t>
      </w:r>
      <w:r w:rsidRPr="00E51A61">
        <w:rPr>
          <w:rFonts w:ascii="Times New Roman" w:hAnsi="Times New Roman" w:cs="Times New Roman"/>
          <w:sz w:val="24"/>
          <w:szCs w:val="24"/>
        </w:rPr>
        <w:t>Marques J. (eds</w:t>
      </w:r>
      <w:r>
        <w:rPr>
          <w:rFonts w:ascii="Times New Roman" w:hAnsi="Times New Roman" w:cs="Times New Roman"/>
          <w:sz w:val="24"/>
          <w:szCs w:val="24"/>
        </w:rPr>
        <w:t>.</w:t>
      </w:r>
      <w:r w:rsidRPr="00E51A61">
        <w:rPr>
          <w:rFonts w:ascii="Times New Roman" w:hAnsi="Times New Roman" w:cs="Times New Roman"/>
          <w:sz w:val="24"/>
          <w:szCs w:val="24"/>
        </w:rPr>
        <w:t xml:space="preserve">) </w:t>
      </w:r>
      <w:r w:rsidRPr="00BF500F">
        <w:rPr>
          <w:rFonts w:ascii="Times New Roman" w:hAnsi="Times New Roman" w:cs="Times New Roman"/>
          <w:i/>
          <w:sz w:val="24"/>
          <w:szCs w:val="24"/>
        </w:rPr>
        <w:t>Spirituality and Sustainability</w:t>
      </w:r>
      <w:r w:rsidRPr="00E51A61">
        <w:rPr>
          <w:rFonts w:ascii="Times New Roman" w:hAnsi="Times New Roman" w:cs="Times New Roman"/>
          <w:sz w:val="24"/>
          <w:szCs w:val="24"/>
        </w:rPr>
        <w:t>. Springer, Cham. https://doi.org/10.1007/978-3-319-34235-1_1</w:t>
      </w:r>
    </w:p>
    <w:p w:rsidR="004178F1" w:rsidRPr="00E51A61" w:rsidRDefault="004178F1" w:rsidP="004178F1">
      <w:pPr>
        <w:spacing w:before="240" w:line="240" w:lineRule="auto"/>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Duke,</w:t>
      </w:r>
      <w:r>
        <w:rPr>
          <w:rFonts w:ascii="Times New Roman" w:hAnsi="Times New Roman" w:cs="Times New Roman"/>
          <w:bCs/>
          <w:iCs/>
          <w:color w:val="000000"/>
          <w:sz w:val="24"/>
          <w:szCs w:val="24"/>
          <w:lang w:val="en-GB"/>
        </w:rPr>
        <w:t xml:space="preserve"> E. O.</w:t>
      </w:r>
      <w:r w:rsidRPr="00E51A61">
        <w:rPr>
          <w:rFonts w:ascii="Times New Roman" w:hAnsi="Times New Roman" w:cs="Times New Roman"/>
          <w:bCs/>
          <w:iCs/>
          <w:color w:val="000000"/>
          <w:sz w:val="24"/>
          <w:szCs w:val="24"/>
          <w:lang w:val="en-GB"/>
        </w:rPr>
        <w:t xml:space="preserve"> “From Christian spirituality to eco-friendliness” </w:t>
      </w:r>
      <w:r w:rsidRPr="00E51A61">
        <w:rPr>
          <w:rFonts w:ascii="Times New Roman" w:hAnsi="Times New Roman" w:cs="Times New Roman"/>
          <w:bCs/>
          <w:i/>
          <w:iCs/>
          <w:color w:val="000000"/>
          <w:sz w:val="24"/>
          <w:szCs w:val="24"/>
          <w:lang w:val="en-GB"/>
        </w:rPr>
        <w:t>International Journal of Humanities and Innovation</w:t>
      </w:r>
      <w:r w:rsidRPr="00E51A61">
        <w:rPr>
          <w:rFonts w:ascii="Times New Roman" w:hAnsi="Times New Roman" w:cs="Times New Roman"/>
          <w:bCs/>
          <w:iCs/>
          <w:color w:val="000000"/>
          <w:sz w:val="24"/>
          <w:szCs w:val="24"/>
          <w:lang w:val="en-GB"/>
        </w:rPr>
        <w:t xml:space="preserve"> (IJHI) Vol. 3 No. 1, 2020 pp. 34-38</w:t>
      </w:r>
    </w:p>
    <w:p w:rsidR="004178F1" w:rsidRPr="00E51A61" w:rsidRDefault="004178F1" w:rsidP="004178F1">
      <w:pPr>
        <w:spacing w:before="240" w:line="240" w:lineRule="auto"/>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lastRenderedPageBreak/>
        <w:t>Dukor</w:t>
      </w:r>
      <w:r>
        <w:rPr>
          <w:rFonts w:ascii="Times New Roman" w:hAnsi="Times New Roman" w:cs="Times New Roman"/>
          <w:bCs/>
          <w:iCs/>
          <w:color w:val="000000"/>
          <w:sz w:val="24"/>
          <w:szCs w:val="24"/>
          <w:lang w:val="en-GB"/>
        </w:rPr>
        <w:t>, M.</w:t>
      </w:r>
      <w:r w:rsidRPr="00E51A61">
        <w:rPr>
          <w:rFonts w:ascii="Times New Roman" w:hAnsi="Times New Roman" w:cs="Times New Roman"/>
          <w:bCs/>
          <w:iCs/>
          <w:color w:val="000000"/>
          <w:sz w:val="24"/>
          <w:szCs w:val="24"/>
          <w:lang w:val="en-GB"/>
        </w:rPr>
        <w:t xml:space="preserve">  Philosophical Significance of Myths and Symbols: Zangbeto Cult </w:t>
      </w:r>
      <w:r w:rsidRPr="00E51A61">
        <w:rPr>
          <w:rFonts w:ascii="Times New Roman" w:hAnsi="Times New Roman" w:cs="Times New Roman"/>
          <w:bCs/>
          <w:i/>
          <w:iCs/>
          <w:color w:val="000000"/>
          <w:sz w:val="24"/>
          <w:szCs w:val="24"/>
          <w:lang w:val="en-GB"/>
        </w:rPr>
        <w:t>International Journal of Humanities Social Sciences and Education (IJHSSE)</w:t>
      </w:r>
      <w:r>
        <w:rPr>
          <w:rFonts w:ascii="Times New Roman" w:hAnsi="Times New Roman" w:cs="Times New Roman"/>
          <w:bCs/>
          <w:iCs/>
          <w:color w:val="000000"/>
          <w:sz w:val="24"/>
          <w:szCs w:val="24"/>
          <w:lang w:val="en-GB"/>
        </w:rPr>
        <w:t>, Vol. 1, Issue 11, November 2014, pp.</w:t>
      </w:r>
      <w:r w:rsidRPr="00E51A61">
        <w:rPr>
          <w:rFonts w:ascii="Times New Roman" w:hAnsi="Times New Roman" w:cs="Times New Roman"/>
          <w:bCs/>
          <w:iCs/>
          <w:color w:val="000000"/>
          <w:sz w:val="24"/>
          <w:szCs w:val="24"/>
          <w:lang w:val="en-GB"/>
        </w:rPr>
        <w:t xml:space="preserve"> 23-34</w:t>
      </w:r>
    </w:p>
    <w:p w:rsidR="004178F1" w:rsidRPr="00E90A0E" w:rsidRDefault="004178F1" w:rsidP="004178F1">
      <w:pPr>
        <w:spacing w:before="240" w:line="240" w:lineRule="auto"/>
        <w:jc w:val="both"/>
        <w:rPr>
          <w:rFonts w:ascii="Times New Roman" w:hAnsi="Times New Roman" w:cs="Times New Roman"/>
          <w:sz w:val="24"/>
          <w:szCs w:val="24"/>
        </w:rPr>
      </w:pPr>
      <w:r w:rsidRPr="00E90A0E">
        <w:rPr>
          <w:rFonts w:ascii="Times New Roman" w:hAnsi="Times New Roman" w:cs="Times New Roman"/>
          <w:sz w:val="24"/>
          <w:szCs w:val="24"/>
        </w:rPr>
        <w:t xml:space="preserve">Frey, R. G. “A Utilitarian Critique of Animal Rights” Excerpt in L. P. Pojman </w:t>
      </w:r>
      <w:r w:rsidRPr="00E90A0E">
        <w:rPr>
          <w:rFonts w:ascii="Times New Roman" w:hAnsi="Times New Roman" w:cs="Times New Roman"/>
          <w:i/>
          <w:sz w:val="24"/>
          <w:szCs w:val="24"/>
        </w:rPr>
        <w:t>Life and Death</w:t>
      </w:r>
      <w:r w:rsidRPr="00E90A0E">
        <w:rPr>
          <w:rFonts w:ascii="Times New Roman" w:hAnsi="Times New Roman" w:cs="Times New Roman"/>
          <w:sz w:val="24"/>
          <w:szCs w:val="24"/>
        </w:rPr>
        <w:t xml:space="preserve">: </w:t>
      </w:r>
      <w:r w:rsidRPr="00E90A0E">
        <w:rPr>
          <w:rFonts w:ascii="Times New Roman" w:hAnsi="Times New Roman" w:cs="Times New Roman"/>
          <w:i/>
          <w:sz w:val="24"/>
          <w:szCs w:val="24"/>
        </w:rPr>
        <w:t>A Reader in Moral Problems</w:t>
      </w:r>
      <w:r>
        <w:rPr>
          <w:rFonts w:ascii="Times New Roman" w:hAnsi="Times New Roman" w:cs="Times New Roman"/>
          <w:i/>
          <w:sz w:val="24"/>
          <w:szCs w:val="24"/>
        </w:rPr>
        <w:t>.</w:t>
      </w:r>
      <w:r w:rsidRPr="00E90A0E">
        <w:rPr>
          <w:rFonts w:ascii="Times New Roman" w:hAnsi="Times New Roman" w:cs="Times New Roman"/>
          <w:sz w:val="24"/>
          <w:szCs w:val="24"/>
        </w:rPr>
        <w:t xml:space="preserve"> Belmont: Wadsworth Pub</w:t>
      </w:r>
      <w:r>
        <w:rPr>
          <w:rFonts w:ascii="Times New Roman" w:hAnsi="Times New Roman" w:cs="Times New Roman"/>
          <w:sz w:val="24"/>
          <w:szCs w:val="24"/>
        </w:rPr>
        <w:t>lishing, 2000.</w:t>
      </w:r>
    </w:p>
    <w:p w:rsidR="004178F1" w:rsidRPr="00E51A61" w:rsidRDefault="004178F1" w:rsidP="004178F1">
      <w:pPr>
        <w:spacing w:before="240" w:line="240" w:lineRule="auto"/>
        <w:jc w:val="both"/>
        <w:rPr>
          <w:rFonts w:ascii="Times New Roman" w:hAnsi="Times New Roman" w:cs="Times New Roman"/>
          <w:bCs/>
          <w:i/>
          <w:iCs/>
          <w:color w:val="000000"/>
          <w:sz w:val="24"/>
          <w:szCs w:val="24"/>
          <w:lang w:val="en-GB"/>
        </w:rPr>
      </w:pPr>
      <w:r w:rsidRPr="00E51A61">
        <w:rPr>
          <w:rFonts w:ascii="Times New Roman" w:hAnsi="Times New Roman" w:cs="Times New Roman"/>
          <w:bCs/>
          <w:iCs/>
          <w:color w:val="000000"/>
          <w:sz w:val="24"/>
          <w:szCs w:val="24"/>
          <w:lang w:val="en-GB"/>
        </w:rPr>
        <w:t>Hettinger,</w:t>
      </w:r>
      <w:r>
        <w:rPr>
          <w:rFonts w:ascii="Times New Roman" w:hAnsi="Times New Roman" w:cs="Times New Roman"/>
          <w:bCs/>
          <w:iCs/>
          <w:color w:val="000000"/>
          <w:sz w:val="24"/>
          <w:szCs w:val="24"/>
          <w:lang w:val="en-GB"/>
        </w:rPr>
        <w:t xml:space="preserve"> N.</w:t>
      </w:r>
      <w:r w:rsidRPr="00E51A61">
        <w:rPr>
          <w:rFonts w:ascii="Times New Roman" w:hAnsi="Times New Roman" w:cs="Times New Roman"/>
          <w:bCs/>
          <w:iCs/>
          <w:color w:val="000000"/>
          <w:sz w:val="24"/>
          <w:szCs w:val="24"/>
          <w:lang w:val="en-GB"/>
        </w:rPr>
        <w:t xml:space="preserve"> Ecospirituality: First Thoughts” </w:t>
      </w:r>
      <w:r w:rsidRPr="00E51A61">
        <w:rPr>
          <w:rFonts w:ascii="Times New Roman" w:hAnsi="Times New Roman" w:cs="Times New Roman"/>
          <w:bCs/>
          <w:i/>
          <w:iCs/>
          <w:color w:val="000000"/>
          <w:sz w:val="24"/>
          <w:szCs w:val="24"/>
          <w:lang w:val="en-GB"/>
        </w:rPr>
        <w:t>Dialogue &amp; Alliance: A Journal of the International Religious foundation Fall/Winter,</w:t>
      </w:r>
      <w:r>
        <w:rPr>
          <w:rFonts w:ascii="Times New Roman" w:hAnsi="Times New Roman" w:cs="Times New Roman"/>
          <w:bCs/>
          <w:iCs/>
          <w:color w:val="000000"/>
          <w:sz w:val="24"/>
          <w:szCs w:val="24"/>
          <w:lang w:val="en-GB"/>
        </w:rPr>
        <w:t xml:space="preserve"> Vol. 9, N</w:t>
      </w:r>
      <w:r w:rsidRPr="00BF500F">
        <w:rPr>
          <w:rFonts w:ascii="Times New Roman" w:hAnsi="Times New Roman" w:cs="Times New Roman"/>
          <w:bCs/>
          <w:iCs/>
          <w:color w:val="000000"/>
          <w:sz w:val="24"/>
          <w:szCs w:val="24"/>
          <w:lang w:val="en-GB"/>
        </w:rPr>
        <w:t>o. 2,</w:t>
      </w:r>
      <w:r>
        <w:rPr>
          <w:rFonts w:ascii="Times New Roman" w:hAnsi="Times New Roman" w:cs="Times New Roman"/>
          <w:bCs/>
          <w:iCs/>
          <w:color w:val="000000"/>
          <w:sz w:val="24"/>
          <w:szCs w:val="24"/>
          <w:lang w:val="en-GB"/>
        </w:rPr>
        <w:t xml:space="preserve"> 1995,</w:t>
      </w:r>
      <w:r w:rsidRPr="00BF500F">
        <w:rPr>
          <w:rFonts w:ascii="Times New Roman" w:hAnsi="Times New Roman" w:cs="Times New Roman"/>
          <w:bCs/>
          <w:iCs/>
          <w:color w:val="000000"/>
          <w:sz w:val="24"/>
          <w:szCs w:val="24"/>
          <w:lang w:val="en-GB"/>
        </w:rPr>
        <w:t xml:space="preserve"> pp. 81 -98</w:t>
      </w:r>
      <w:r>
        <w:rPr>
          <w:rFonts w:ascii="Times New Roman" w:hAnsi="Times New Roman" w:cs="Times New Roman"/>
          <w:bCs/>
          <w:iCs/>
          <w:color w:val="000000"/>
          <w:sz w:val="24"/>
          <w:szCs w:val="24"/>
          <w:lang w:val="en-GB"/>
        </w:rPr>
        <w:t>.</w:t>
      </w:r>
    </w:p>
    <w:p w:rsidR="004178F1" w:rsidRPr="0036448F" w:rsidRDefault="004178F1" w:rsidP="004178F1">
      <w:pPr>
        <w:spacing w:before="240" w:line="240" w:lineRule="auto"/>
        <w:jc w:val="both"/>
        <w:rPr>
          <w:rFonts w:ascii="Times New Roman" w:hAnsi="Times New Roman"/>
          <w:sz w:val="24"/>
          <w:szCs w:val="24"/>
        </w:rPr>
      </w:pPr>
      <w:r w:rsidRPr="0036448F">
        <w:rPr>
          <w:rFonts w:ascii="Times New Roman" w:hAnsi="Times New Roman"/>
          <w:sz w:val="24"/>
          <w:szCs w:val="24"/>
        </w:rPr>
        <w:t>Kaza</w:t>
      </w:r>
      <w:r>
        <w:rPr>
          <w:rFonts w:ascii="Times New Roman" w:hAnsi="Times New Roman"/>
          <w:sz w:val="24"/>
          <w:szCs w:val="24"/>
        </w:rPr>
        <w:t>, S.</w:t>
      </w:r>
      <w:r w:rsidRPr="0036448F">
        <w:rPr>
          <w:rFonts w:ascii="Times New Roman" w:hAnsi="Times New Roman"/>
          <w:sz w:val="24"/>
          <w:szCs w:val="24"/>
        </w:rPr>
        <w:t xml:space="preserve"> "Acting with Compassion," in C.J. Adams (ed.) </w:t>
      </w:r>
      <w:r w:rsidRPr="00E859D1">
        <w:rPr>
          <w:rFonts w:ascii="Times New Roman" w:hAnsi="Times New Roman"/>
          <w:i/>
          <w:sz w:val="24"/>
          <w:szCs w:val="24"/>
        </w:rPr>
        <w:t>Ecofeminism and the Sacred</w:t>
      </w:r>
      <w:r w:rsidRPr="0036448F">
        <w:rPr>
          <w:rFonts w:ascii="Times New Roman" w:hAnsi="Times New Roman"/>
          <w:sz w:val="24"/>
          <w:szCs w:val="24"/>
        </w:rPr>
        <w:t>. New York: Continuum 1993, pp. 50-69.</w:t>
      </w:r>
    </w:p>
    <w:p w:rsidR="004178F1" w:rsidRDefault="004178F1" w:rsidP="004178F1">
      <w:pPr>
        <w:spacing w:before="240" w:after="0" w:line="240" w:lineRule="auto"/>
        <w:jc w:val="both"/>
        <w:rPr>
          <w:rFonts w:ascii="Times New Roman" w:hAnsi="Times New Roman" w:cs="Times New Roman"/>
        </w:rPr>
      </w:pPr>
      <w:r w:rsidRPr="003549C7">
        <w:rPr>
          <w:rFonts w:ascii="Times New Roman" w:hAnsi="Times New Roman" w:cs="Times New Roman"/>
        </w:rPr>
        <w:t>Osemwegie</w:t>
      </w:r>
      <w:r>
        <w:rPr>
          <w:rFonts w:ascii="Times New Roman" w:hAnsi="Times New Roman" w:cs="Times New Roman"/>
        </w:rPr>
        <w:t>,</w:t>
      </w:r>
      <w:r w:rsidRPr="003549C7">
        <w:rPr>
          <w:rFonts w:ascii="Times New Roman" w:hAnsi="Times New Roman" w:cs="Times New Roman"/>
        </w:rPr>
        <w:t xml:space="preserve"> </w:t>
      </w:r>
      <w:r>
        <w:rPr>
          <w:rFonts w:ascii="Times New Roman" w:hAnsi="Times New Roman" w:cs="Times New Roman"/>
        </w:rPr>
        <w:t>T. W.</w:t>
      </w:r>
      <w:r w:rsidRPr="003549C7">
        <w:rPr>
          <w:rFonts w:ascii="Times New Roman" w:hAnsi="Times New Roman" w:cs="Times New Roman"/>
        </w:rPr>
        <w:t xml:space="preserve"> and </w:t>
      </w:r>
      <w:r w:rsidRPr="00BD2BDC">
        <w:rPr>
          <w:rFonts w:ascii="Times New Roman" w:hAnsi="Times New Roman" w:cs="Times New Roman"/>
        </w:rPr>
        <w:t>Asia, E.</w:t>
      </w:r>
      <w:r w:rsidRPr="003549C7">
        <w:rPr>
          <w:rFonts w:ascii="Times New Roman" w:hAnsi="Times New Roman" w:cs="Times New Roman"/>
        </w:rPr>
        <w:t xml:space="preserve">  “The Bini Concept of</w:t>
      </w:r>
      <w:r>
        <w:rPr>
          <w:rFonts w:ascii="Times New Roman" w:hAnsi="Times New Roman" w:cs="Times New Roman"/>
        </w:rPr>
        <w:t xml:space="preserve"> a Person: A Hermeneutical </w:t>
      </w:r>
      <w:r w:rsidRPr="003549C7">
        <w:rPr>
          <w:rFonts w:ascii="Times New Roman" w:hAnsi="Times New Roman" w:cs="Times New Roman"/>
        </w:rPr>
        <w:t xml:space="preserve">Approach,” in M. O. Akpa (ed.) </w:t>
      </w:r>
      <w:r>
        <w:rPr>
          <w:rFonts w:ascii="Times New Roman" w:hAnsi="Times New Roman" w:cs="Times New Roman"/>
          <w:i/>
        </w:rPr>
        <w:t>Contemporary Humanities</w:t>
      </w:r>
      <w:r>
        <w:rPr>
          <w:rFonts w:ascii="Times New Roman" w:hAnsi="Times New Roman" w:cs="Times New Roman"/>
        </w:rPr>
        <w:t>, Babcock University, Ogun State, Vol. 9, pp. 185-195</w:t>
      </w:r>
    </w:p>
    <w:p w:rsidR="004178F1" w:rsidRPr="00E51A61" w:rsidRDefault="004178F1" w:rsidP="004178F1">
      <w:pPr>
        <w:spacing w:before="240" w:line="240" w:lineRule="auto"/>
        <w:jc w:val="both"/>
        <w:rPr>
          <w:rFonts w:ascii="Times New Roman" w:hAnsi="Times New Roman" w:cs="Times New Roman"/>
          <w:bCs/>
          <w:iCs/>
          <w:color w:val="000000"/>
          <w:sz w:val="24"/>
          <w:szCs w:val="24"/>
          <w:lang w:val="en-GB"/>
        </w:rPr>
      </w:pPr>
      <w:r w:rsidRPr="00E51A61">
        <w:rPr>
          <w:rFonts w:ascii="Times New Roman" w:hAnsi="Times New Roman" w:cs="Times New Roman"/>
          <w:bCs/>
          <w:iCs/>
          <w:color w:val="000000"/>
          <w:sz w:val="24"/>
          <w:szCs w:val="24"/>
          <w:lang w:val="en-GB"/>
        </w:rPr>
        <w:t>Phan</w:t>
      </w:r>
      <w:r>
        <w:rPr>
          <w:rFonts w:ascii="Times New Roman" w:hAnsi="Times New Roman" w:cs="Times New Roman"/>
          <w:bCs/>
          <w:iCs/>
          <w:color w:val="000000"/>
          <w:sz w:val="24"/>
          <w:szCs w:val="24"/>
          <w:lang w:val="en-GB"/>
        </w:rPr>
        <w:t>, P. C.</w:t>
      </w:r>
      <w:r w:rsidRPr="00E51A61">
        <w:rPr>
          <w:rFonts w:ascii="Times New Roman" w:hAnsi="Times New Roman" w:cs="Times New Roman"/>
          <w:bCs/>
          <w:iCs/>
          <w:color w:val="000000"/>
          <w:sz w:val="24"/>
          <w:szCs w:val="24"/>
          <w:lang w:val="en-GB"/>
        </w:rPr>
        <w:t xml:space="preserve"> “Eschatology and Ecology: The Environment in the End-Times” </w:t>
      </w:r>
      <w:r w:rsidRPr="00E51A61">
        <w:rPr>
          <w:rFonts w:ascii="Times New Roman" w:hAnsi="Times New Roman" w:cs="Times New Roman"/>
          <w:bCs/>
          <w:i/>
          <w:iCs/>
          <w:color w:val="000000"/>
          <w:sz w:val="24"/>
          <w:szCs w:val="24"/>
          <w:lang w:val="en-GB"/>
        </w:rPr>
        <w:t>Dialogue &amp; Alliance: A Journal of the International Religious foundation Fall/Winter, 1995 vol. 9, no. 2, pp. 98-110</w:t>
      </w:r>
    </w:p>
    <w:p w:rsidR="004178F1" w:rsidRPr="00E90A0E" w:rsidRDefault="004178F1" w:rsidP="004178F1">
      <w:pPr>
        <w:spacing w:before="240" w:line="240" w:lineRule="auto"/>
        <w:jc w:val="both"/>
        <w:rPr>
          <w:rFonts w:ascii="Times New Roman" w:hAnsi="Times New Roman" w:cs="Times New Roman"/>
          <w:sz w:val="24"/>
          <w:szCs w:val="24"/>
        </w:rPr>
      </w:pPr>
      <w:r w:rsidRPr="00E90A0E">
        <w:rPr>
          <w:rFonts w:ascii="Times New Roman" w:hAnsi="Times New Roman" w:cs="Times New Roman"/>
          <w:sz w:val="24"/>
          <w:szCs w:val="24"/>
        </w:rPr>
        <w:t xml:space="preserve">Rachels, J. “Vegetarianism and “The Other Weight Problem” in Excerpt in L. P. Pojman </w:t>
      </w:r>
      <w:r w:rsidRPr="00E90A0E">
        <w:rPr>
          <w:rFonts w:ascii="Times New Roman" w:hAnsi="Times New Roman" w:cs="Times New Roman"/>
          <w:i/>
          <w:sz w:val="24"/>
          <w:szCs w:val="24"/>
        </w:rPr>
        <w:t>Life and Death</w:t>
      </w:r>
      <w:r w:rsidRPr="00E90A0E">
        <w:rPr>
          <w:rFonts w:ascii="Times New Roman" w:hAnsi="Times New Roman" w:cs="Times New Roman"/>
          <w:sz w:val="24"/>
          <w:szCs w:val="24"/>
        </w:rPr>
        <w:t xml:space="preserve">: </w:t>
      </w:r>
      <w:r w:rsidRPr="00E90A0E">
        <w:rPr>
          <w:rFonts w:ascii="Times New Roman" w:hAnsi="Times New Roman" w:cs="Times New Roman"/>
          <w:i/>
          <w:sz w:val="24"/>
          <w:szCs w:val="24"/>
        </w:rPr>
        <w:t>A Reader in Moral Problems</w:t>
      </w:r>
      <w:r w:rsidRPr="00E90A0E">
        <w:rPr>
          <w:rFonts w:ascii="Times New Roman" w:hAnsi="Times New Roman" w:cs="Times New Roman"/>
          <w:sz w:val="24"/>
          <w:szCs w:val="24"/>
        </w:rPr>
        <w:t xml:space="preserve"> (Belmont: Wadsworth Publishing, 2000), p. 457</w:t>
      </w:r>
    </w:p>
    <w:p w:rsidR="004178F1" w:rsidRPr="00E90A0E" w:rsidRDefault="004178F1" w:rsidP="004178F1">
      <w:pPr>
        <w:spacing w:before="240" w:line="240" w:lineRule="auto"/>
        <w:jc w:val="both"/>
        <w:rPr>
          <w:rFonts w:ascii="Times New Roman" w:hAnsi="Times New Roman" w:cs="Times New Roman"/>
          <w:sz w:val="24"/>
          <w:szCs w:val="24"/>
        </w:rPr>
      </w:pPr>
      <w:r w:rsidRPr="00E90A0E">
        <w:rPr>
          <w:rFonts w:ascii="Times New Roman" w:hAnsi="Times New Roman" w:cs="Times New Roman"/>
          <w:sz w:val="24"/>
          <w:szCs w:val="24"/>
        </w:rPr>
        <w:t xml:space="preserve">Regan, T.  </w:t>
      </w:r>
      <w:r w:rsidRPr="00E90A0E">
        <w:rPr>
          <w:rFonts w:ascii="Times New Roman" w:hAnsi="Times New Roman" w:cs="Times New Roman"/>
          <w:i/>
          <w:sz w:val="24"/>
          <w:szCs w:val="24"/>
        </w:rPr>
        <w:t>The Case for Animal Rights</w:t>
      </w:r>
      <w:r>
        <w:rPr>
          <w:rFonts w:ascii="Times New Roman" w:hAnsi="Times New Roman" w:cs="Times New Roman"/>
          <w:sz w:val="24"/>
          <w:szCs w:val="24"/>
        </w:rPr>
        <w:t xml:space="preserve">. </w:t>
      </w:r>
      <w:r w:rsidRPr="00E90A0E">
        <w:rPr>
          <w:rFonts w:ascii="Times New Roman" w:hAnsi="Times New Roman" w:cs="Times New Roman"/>
          <w:sz w:val="24"/>
          <w:szCs w:val="24"/>
        </w:rPr>
        <w:t>Berkeley: University of California Press, 1983</w:t>
      </w:r>
      <w:r>
        <w:rPr>
          <w:rFonts w:ascii="Times New Roman" w:hAnsi="Times New Roman" w:cs="Times New Roman"/>
          <w:sz w:val="24"/>
          <w:szCs w:val="24"/>
        </w:rPr>
        <w:t>.</w:t>
      </w:r>
    </w:p>
    <w:p w:rsidR="004178F1" w:rsidRPr="00E51A61" w:rsidRDefault="004178F1" w:rsidP="004178F1">
      <w:pPr>
        <w:spacing w:before="240" w:line="240" w:lineRule="auto"/>
        <w:jc w:val="both"/>
        <w:rPr>
          <w:rFonts w:ascii="Times New Roman" w:hAnsi="Times New Roman" w:cs="Times New Roman"/>
          <w:sz w:val="24"/>
          <w:szCs w:val="24"/>
        </w:rPr>
      </w:pPr>
      <w:r w:rsidRPr="00E51A61">
        <w:rPr>
          <w:rFonts w:ascii="Times New Roman" w:hAnsi="Times New Roman" w:cs="Times New Roman"/>
          <w:color w:val="000000"/>
          <w:sz w:val="24"/>
          <w:szCs w:val="24"/>
          <w:lang w:val="en-GB"/>
        </w:rPr>
        <w:t>Rolston III</w:t>
      </w:r>
      <w:r>
        <w:rPr>
          <w:rFonts w:ascii="Times New Roman" w:hAnsi="Times New Roman" w:cs="Times New Roman"/>
          <w:color w:val="000000"/>
          <w:sz w:val="24"/>
          <w:szCs w:val="24"/>
          <w:lang w:val="en-GB"/>
        </w:rPr>
        <w:t>, H.</w:t>
      </w:r>
      <w:r w:rsidRPr="00E51A61">
        <w:rPr>
          <w:rFonts w:ascii="Times New Roman" w:hAnsi="Times New Roman" w:cs="Times New Roman"/>
          <w:color w:val="000000"/>
          <w:sz w:val="24"/>
          <w:szCs w:val="24"/>
          <w:lang w:val="en-GB"/>
        </w:rPr>
        <w:t xml:space="preserve"> “Ecological Spirituality” </w:t>
      </w:r>
      <w:r w:rsidRPr="00E90A0E">
        <w:rPr>
          <w:rFonts w:ascii="Times New Roman" w:hAnsi="Times New Roman" w:cs="Times New Roman"/>
          <w:i/>
          <w:sz w:val="24"/>
          <w:szCs w:val="24"/>
        </w:rPr>
        <w:t>American Journal of Theology &amp; Philosophy</w:t>
      </w:r>
      <w:r w:rsidRPr="00E51A61">
        <w:rPr>
          <w:rFonts w:ascii="Times New Roman" w:hAnsi="Times New Roman" w:cs="Times New Roman"/>
          <w:sz w:val="24"/>
          <w:szCs w:val="24"/>
        </w:rPr>
        <w:t xml:space="preserve"> </w:t>
      </w:r>
      <w:hyperlink r:id="rId9" w:history="1">
        <w:r w:rsidRPr="009F5936">
          <w:rPr>
            <w:rStyle w:val="Hyperlink"/>
            <w:rFonts w:ascii="Times New Roman" w:hAnsi="Times New Roman" w:cs="Times New Roman"/>
            <w:color w:val="auto"/>
            <w:sz w:val="24"/>
            <w:szCs w:val="24"/>
            <w:u w:val="none"/>
          </w:rPr>
          <w:t>Vol. 18, No. 1, 1997</w:t>
        </w:r>
      </w:hyperlink>
      <w:r w:rsidRPr="009F5936">
        <w:rPr>
          <w:rFonts w:ascii="Times New Roman" w:hAnsi="Times New Roman" w:cs="Times New Roman"/>
          <w:sz w:val="24"/>
          <w:szCs w:val="24"/>
        </w:rPr>
        <w:t xml:space="preserve">, </w:t>
      </w:r>
      <w:r w:rsidRPr="00E51A61">
        <w:rPr>
          <w:rFonts w:ascii="Times New Roman" w:hAnsi="Times New Roman" w:cs="Times New Roman"/>
          <w:sz w:val="24"/>
          <w:szCs w:val="24"/>
        </w:rPr>
        <w:t>pp. 59-64</w:t>
      </w:r>
    </w:p>
    <w:p w:rsidR="004178F1" w:rsidRDefault="004178F1" w:rsidP="004178F1">
      <w:pPr>
        <w:spacing w:before="240" w:line="240" w:lineRule="auto"/>
        <w:jc w:val="both"/>
        <w:rPr>
          <w:rFonts w:ascii="Times New Roman" w:hAnsi="Times New Roman"/>
          <w:sz w:val="24"/>
          <w:szCs w:val="24"/>
        </w:rPr>
      </w:pPr>
      <w:r w:rsidRPr="0036448F">
        <w:rPr>
          <w:rFonts w:ascii="Times New Roman" w:hAnsi="Times New Roman"/>
          <w:sz w:val="24"/>
          <w:szCs w:val="24"/>
        </w:rPr>
        <w:t>Sanchez</w:t>
      </w:r>
      <w:r>
        <w:rPr>
          <w:rFonts w:ascii="Times New Roman" w:hAnsi="Times New Roman"/>
          <w:sz w:val="24"/>
          <w:szCs w:val="24"/>
        </w:rPr>
        <w:t>, C.L.</w:t>
      </w:r>
      <w:r w:rsidRPr="0036448F">
        <w:rPr>
          <w:rFonts w:ascii="Times New Roman" w:hAnsi="Times New Roman"/>
          <w:sz w:val="24"/>
          <w:szCs w:val="24"/>
        </w:rPr>
        <w:t xml:space="preserve"> "Anima</w:t>
      </w:r>
      <w:r>
        <w:rPr>
          <w:rFonts w:ascii="Times New Roman" w:hAnsi="Times New Roman"/>
          <w:sz w:val="24"/>
          <w:szCs w:val="24"/>
        </w:rPr>
        <w:t>l, Vegetable, and Mineral,” in</w:t>
      </w:r>
      <w:r w:rsidRPr="0036448F">
        <w:rPr>
          <w:rFonts w:ascii="Times New Roman" w:hAnsi="Times New Roman"/>
          <w:sz w:val="24"/>
          <w:szCs w:val="24"/>
        </w:rPr>
        <w:t xml:space="preserve"> C.J. Adams (ed.) </w:t>
      </w:r>
      <w:r w:rsidRPr="00BF500F">
        <w:rPr>
          <w:rFonts w:ascii="Times New Roman" w:hAnsi="Times New Roman"/>
          <w:i/>
          <w:sz w:val="24"/>
          <w:szCs w:val="24"/>
        </w:rPr>
        <w:t>Ecofeminism and the Sacred</w:t>
      </w:r>
      <w:r w:rsidRPr="0036448F">
        <w:rPr>
          <w:rFonts w:ascii="Times New Roman" w:hAnsi="Times New Roman"/>
          <w:sz w:val="24"/>
          <w:szCs w:val="24"/>
        </w:rPr>
        <w:t>. New York: Continuum 1993, p. 210</w:t>
      </w:r>
    </w:p>
    <w:p w:rsidR="004178F1" w:rsidRPr="00E90A0E" w:rsidRDefault="004178F1" w:rsidP="004178F1">
      <w:pPr>
        <w:spacing w:before="240" w:line="240" w:lineRule="auto"/>
        <w:jc w:val="both"/>
        <w:rPr>
          <w:rFonts w:ascii="Times New Roman" w:hAnsi="Times New Roman" w:cs="Times New Roman"/>
          <w:sz w:val="24"/>
          <w:szCs w:val="24"/>
        </w:rPr>
      </w:pPr>
      <w:r w:rsidRPr="00E90A0E">
        <w:rPr>
          <w:rFonts w:ascii="Times New Roman" w:hAnsi="Times New Roman" w:cs="Times New Roman"/>
          <w:sz w:val="24"/>
          <w:szCs w:val="24"/>
        </w:rPr>
        <w:t xml:space="preserve">Singer, P. </w:t>
      </w:r>
      <w:r w:rsidRPr="00E90A0E">
        <w:rPr>
          <w:rFonts w:ascii="Times New Roman" w:hAnsi="Times New Roman" w:cs="Times New Roman"/>
          <w:i/>
          <w:sz w:val="24"/>
          <w:szCs w:val="24"/>
        </w:rPr>
        <w:t>Animal Liberation</w:t>
      </w:r>
      <w:r>
        <w:rPr>
          <w:rFonts w:ascii="Times New Roman" w:hAnsi="Times New Roman" w:cs="Times New Roman"/>
          <w:i/>
          <w:sz w:val="24"/>
          <w:szCs w:val="24"/>
        </w:rPr>
        <w:t>.</w:t>
      </w:r>
      <w:r w:rsidRPr="00E90A0E">
        <w:rPr>
          <w:rFonts w:ascii="Times New Roman" w:hAnsi="Times New Roman" w:cs="Times New Roman"/>
          <w:i/>
          <w:sz w:val="24"/>
          <w:szCs w:val="24"/>
        </w:rPr>
        <w:t xml:space="preserve"> </w:t>
      </w:r>
      <w:r w:rsidRPr="00E90A0E">
        <w:rPr>
          <w:rFonts w:ascii="Times New Roman" w:hAnsi="Times New Roman" w:cs="Times New Roman"/>
          <w:sz w:val="24"/>
          <w:szCs w:val="24"/>
        </w:rPr>
        <w:t>New York: Avon Books, 1975</w:t>
      </w:r>
      <w:r>
        <w:rPr>
          <w:rFonts w:ascii="Times New Roman" w:hAnsi="Times New Roman" w:cs="Times New Roman"/>
          <w:sz w:val="24"/>
          <w:szCs w:val="24"/>
        </w:rPr>
        <w:t>.</w:t>
      </w:r>
    </w:p>
    <w:p w:rsidR="004178F1" w:rsidRPr="00E51A61" w:rsidRDefault="004178F1" w:rsidP="004178F1">
      <w:pPr>
        <w:spacing w:before="240" w:line="240" w:lineRule="auto"/>
        <w:jc w:val="both"/>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Tangwa</w:t>
      </w:r>
      <w:r>
        <w:rPr>
          <w:rFonts w:ascii="Times New Roman" w:hAnsi="Times New Roman"/>
          <w:bCs/>
          <w:iCs/>
          <w:color w:val="000000"/>
          <w:sz w:val="24"/>
          <w:szCs w:val="24"/>
          <w:lang w:val="en-GB"/>
        </w:rPr>
        <w:t>, G.</w:t>
      </w:r>
      <w:r w:rsidRPr="00E51A61">
        <w:rPr>
          <w:rFonts w:ascii="Times New Roman" w:hAnsi="Times New Roman"/>
          <w:bCs/>
          <w:iCs/>
          <w:color w:val="000000"/>
          <w:sz w:val="24"/>
          <w:szCs w:val="24"/>
          <w:lang w:val="en-GB"/>
        </w:rPr>
        <w:t xml:space="preserve"> “Some African Reflections on Biomedical and Environmental Ethics.” In Kwasi Wiredu, ed.. </w:t>
      </w:r>
      <w:r w:rsidRPr="00E51A61">
        <w:rPr>
          <w:rFonts w:ascii="Times New Roman" w:hAnsi="Times New Roman"/>
          <w:bCs/>
          <w:i/>
          <w:iCs/>
          <w:color w:val="000000"/>
          <w:sz w:val="24"/>
          <w:szCs w:val="24"/>
          <w:lang w:val="en-GB"/>
        </w:rPr>
        <w:t>A Companion to African Philosophy</w:t>
      </w:r>
      <w:r w:rsidRPr="00E51A61">
        <w:rPr>
          <w:rFonts w:ascii="Times New Roman" w:hAnsi="Times New Roman"/>
          <w:bCs/>
          <w:iCs/>
          <w:color w:val="000000"/>
          <w:sz w:val="24"/>
          <w:szCs w:val="24"/>
          <w:lang w:val="en-GB"/>
        </w:rPr>
        <w:t>. Oxford:</w:t>
      </w:r>
      <w:r>
        <w:rPr>
          <w:rFonts w:ascii="Times New Roman" w:hAnsi="Times New Roman"/>
          <w:bCs/>
          <w:iCs/>
          <w:color w:val="000000"/>
          <w:sz w:val="24"/>
          <w:szCs w:val="24"/>
          <w:lang w:val="en-GB"/>
        </w:rPr>
        <w:t xml:space="preserve"> Blackwell Publishing Ltd, 2004.</w:t>
      </w:r>
    </w:p>
    <w:p w:rsidR="004178F1" w:rsidRPr="001C0822" w:rsidRDefault="004178F1" w:rsidP="004178F1">
      <w:pPr>
        <w:spacing w:before="240" w:line="240" w:lineRule="auto"/>
        <w:jc w:val="both"/>
        <w:rPr>
          <w:rFonts w:ascii="Times New Roman" w:hAnsi="Times New Roman"/>
          <w:bCs/>
          <w:iCs/>
          <w:color w:val="000000"/>
          <w:sz w:val="24"/>
          <w:szCs w:val="24"/>
          <w:lang w:val="en-GB"/>
        </w:rPr>
      </w:pPr>
      <w:r w:rsidRPr="00E51A61">
        <w:rPr>
          <w:rFonts w:ascii="Times New Roman" w:hAnsi="Times New Roman"/>
          <w:bCs/>
          <w:iCs/>
          <w:color w:val="000000"/>
          <w:sz w:val="24"/>
          <w:szCs w:val="24"/>
          <w:lang w:val="en-GB"/>
        </w:rPr>
        <w:t>Tangwa</w:t>
      </w:r>
      <w:r>
        <w:rPr>
          <w:rFonts w:ascii="Times New Roman" w:hAnsi="Times New Roman"/>
          <w:bCs/>
          <w:iCs/>
          <w:color w:val="000000"/>
          <w:sz w:val="24"/>
          <w:szCs w:val="24"/>
          <w:lang w:val="en-GB"/>
        </w:rPr>
        <w:t>. G.</w:t>
      </w:r>
      <w:r w:rsidRPr="00E51A61">
        <w:rPr>
          <w:rFonts w:ascii="Times New Roman" w:hAnsi="Times New Roman"/>
          <w:bCs/>
          <w:iCs/>
          <w:color w:val="000000"/>
          <w:sz w:val="24"/>
          <w:szCs w:val="24"/>
          <w:lang w:val="en-GB"/>
        </w:rPr>
        <w:t xml:space="preserve"> “Bioethics: An Afric</w:t>
      </w:r>
      <w:r>
        <w:rPr>
          <w:rFonts w:ascii="Times New Roman" w:hAnsi="Times New Roman"/>
          <w:bCs/>
          <w:iCs/>
          <w:color w:val="000000"/>
          <w:sz w:val="24"/>
          <w:szCs w:val="24"/>
          <w:lang w:val="en-GB"/>
        </w:rPr>
        <w:t>a</w:t>
      </w:r>
      <w:r w:rsidRPr="00E51A61">
        <w:rPr>
          <w:rFonts w:ascii="Times New Roman" w:hAnsi="Times New Roman"/>
          <w:bCs/>
          <w:iCs/>
          <w:color w:val="000000"/>
          <w:sz w:val="24"/>
          <w:szCs w:val="24"/>
          <w:lang w:val="en-GB"/>
        </w:rPr>
        <w:t xml:space="preserve">n Perspective.” </w:t>
      </w:r>
      <w:r w:rsidRPr="00BF500F">
        <w:rPr>
          <w:rFonts w:ascii="Times New Roman" w:hAnsi="Times New Roman"/>
          <w:bCs/>
          <w:i/>
          <w:iCs/>
          <w:color w:val="000000"/>
          <w:sz w:val="24"/>
          <w:szCs w:val="24"/>
          <w:lang w:val="en-GB"/>
        </w:rPr>
        <w:t>Bioethics</w:t>
      </w:r>
      <w:r w:rsidRPr="00E51A61">
        <w:rPr>
          <w:rFonts w:ascii="Times New Roman" w:hAnsi="Times New Roman"/>
          <w:bCs/>
          <w:iCs/>
          <w:color w:val="000000"/>
          <w:sz w:val="24"/>
          <w:szCs w:val="24"/>
          <w:lang w:val="en-GB"/>
        </w:rPr>
        <w:t xml:space="preserve"> 10, No. 3 1996, pp.183-200</w:t>
      </w:r>
    </w:p>
    <w:p w:rsidR="00403BAB" w:rsidRDefault="00403BAB" w:rsidP="00403BAB">
      <w:pPr>
        <w:rPr>
          <w:rFonts w:ascii="Times New Roman" w:hAnsi="Times New Roman" w:cs="Times New Roman"/>
          <w:b/>
          <w:sz w:val="24"/>
          <w:szCs w:val="24"/>
        </w:rPr>
      </w:pPr>
    </w:p>
    <w:p w:rsidR="00C76774" w:rsidRDefault="00C76774" w:rsidP="00403BAB">
      <w:pPr>
        <w:rPr>
          <w:rFonts w:ascii="Times New Roman" w:hAnsi="Times New Roman" w:cs="Times New Roman"/>
          <w:b/>
          <w:sz w:val="24"/>
          <w:szCs w:val="24"/>
        </w:rPr>
      </w:pPr>
    </w:p>
    <w:p w:rsidR="00C76774" w:rsidRDefault="00C76774" w:rsidP="00403BAB">
      <w:pPr>
        <w:rPr>
          <w:rFonts w:ascii="Times New Roman" w:hAnsi="Times New Roman" w:cs="Times New Roman"/>
          <w:b/>
          <w:sz w:val="24"/>
          <w:szCs w:val="24"/>
        </w:rPr>
      </w:pPr>
    </w:p>
    <w:p w:rsidR="00C76774" w:rsidRDefault="00C76774" w:rsidP="00403BAB">
      <w:pPr>
        <w:rPr>
          <w:rFonts w:ascii="Times New Roman" w:hAnsi="Times New Roman" w:cs="Times New Roman"/>
          <w:b/>
          <w:sz w:val="24"/>
          <w:szCs w:val="24"/>
        </w:rPr>
      </w:pPr>
    </w:p>
    <w:p w:rsidR="00C76774" w:rsidRDefault="00C76774" w:rsidP="00403BAB">
      <w:pPr>
        <w:rPr>
          <w:rFonts w:ascii="Times New Roman" w:hAnsi="Times New Roman" w:cs="Times New Roman"/>
          <w:b/>
          <w:sz w:val="24"/>
          <w:szCs w:val="24"/>
        </w:rPr>
      </w:pPr>
    </w:p>
    <w:p w:rsidR="00C76774" w:rsidRDefault="00C76774" w:rsidP="00403BAB">
      <w:pPr>
        <w:rPr>
          <w:rFonts w:ascii="Times New Roman" w:hAnsi="Times New Roman" w:cs="Times New Roman"/>
          <w:b/>
          <w:sz w:val="24"/>
          <w:szCs w:val="24"/>
        </w:rPr>
      </w:pPr>
    </w:p>
    <w:p w:rsidR="00C76774" w:rsidRPr="00E51A61" w:rsidRDefault="00C76774" w:rsidP="00403BAB">
      <w:pPr>
        <w:rPr>
          <w:rFonts w:ascii="Times New Roman" w:hAnsi="Times New Roman" w:cs="Times New Roman"/>
          <w:b/>
          <w:sz w:val="24"/>
          <w:szCs w:val="24"/>
        </w:rPr>
      </w:pPr>
    </w:p>
    <w:p w:rsidR="00AF4E0C" w:rsidRPr="00CA7270" w:rsidRDefault="00AF4E0C" w:rsidP="00AF4E0C">
      <w:pPr>
        <w:jc w:val="center"/>
        <w:rPr>
          <w:rFonts w:ascii="Arial" w:hAnsi="Arial" w:cs="Arial"/>
          <w:b/>
          <w:i/>
          <w:color w:val="111111"/>
          <w:sz w:val="28"/>
          <w:szCs w:val="28"/>
          <w:shd w:val="clear" w:color="auto" w:fill="FFFFFF"/>
        </w:rPr>
      </w:pPr>
      <w:r w:rsidRPr="00CA7270">
        <w:rPr>
          <w:rFonts w:ascii="Arial" w:hAnsi="Arial" w:cs="Arial"/>
          <w:b/>
          <w:i/>
          <w:color w:val="111111"/>
          <w:sz w:val="28"/>
          <w:szCs w:val="28"/>
          <w:shd w:val="clear" w:color="auto" w:fill="FFFFFF"/>
        </w:rPr>
        <w:lastRenderedPageBreak/>
        <w:t>Morphophonological Aspects of Deverbatives and Peculiarities of Loanwords in Kinyarwanda</w:t>
      </w:r>
    </w:p>
    <w:p w:rsidR="00AF4E0C" w:rsidRPr="00CA7270" w:rsidRDefault="00AF4E0C" w:rsidP="00AF4E0C">
      <w:pPr>
        <w:spacing w:after="0" w:line="240" w:lineRule="auto"/>
        <w:ind w:right="-360"/>
        <w:jc w:val="center"/>
        <w:rPr>
          <w:rFonts w:ascii="Arial" w:hAnsi="Arial" w:cs="Arial"/>
        </w:rPr>
      </w:pPr>
      <w:r w:rsidRPr="00CA7270">
        <w:rPr>
          <w:rFonts w:ascii="Arial" w:hAnsi="Arial" w:cs="Arial"/>
        </w:rPr>
        <w:t>Kayigema Jacques</w:t>
      </w:r>
      <w:r w:rsidR="003C5F97" w:rsidRPr="00CA7270">
        <w:rPr>
          <w:rFonts w:ascii="Arial" w:hAnsi="Arial" w:cs="Arial"/>
        </w:rPr>
        <w:t>, PhD</w:t>
      </w:r>
    </w:p>
    <w:p w:rsidR="00AF4E0C" w:rsidRPr="00CA7270" w:rsidRDefault="00AF4E0C" w:rsidP="00AF4E0C">
      <w:pPr>
        <w:spacing w:after="0" w:line="240" w:lineRule="auto"/>
        <w:ind w:right="180"/>
        <w:jc w:val="center"/>
        <w:rPr>
          <w:rFonts w:ascii="Arial" w:hAnsi="Arial" w:cs="Arial"/>
        </w:rPr>
      </w:pPr>
      <w:r w:rsidRPr="00CA7270">
        <w:rPr>
          <w:rFonts w:ascii="Arial" w:hAnsi="Arial" w:cs="Arial"/>
        </w:rPr>
        <w:t>Department of Research and Publications, Adventist University of Central Africa</w:t>
      </w:r>
    </w:p>
    <w:p w:rsidR="00AF4E0C" w:rsidRPr="00CA7270" w:rsidRDefault="00AF4E0C" w:rsidP="00AF4E0C">
      <w:pPr>
        <w:spacing w:after="0" w:line="240" w:lineRule="auto"/>
        <w:ind w:right="180"/>
        <w:jc w:val="center"/>
        <w:rPr>
          <w:rFonts w:ascii="Arial" w:hAnsi="Arial" w:cs="Arial"/>
        </w:rPr>
      </w:pPr>
      <w:r w:rsidRPr="00CA7270">
        <w:rPr>
          <w:rFonts w:ascii="Arial" w:hAnsi="Arial" w:cs="Arial"/>
        </w:rPr>
        <w:t>P.O. Box 2461, Kigali, Rwanda</w:t>
      </w:r>
    </w:p>
    <w:p w:rsidR="00AF4E0C" w:rsidRPr="00CA7270" w:rsidRDefault="00AF4E0C" w:rsidP="00AF4E0C">
      <w:pPr>
        <w:spacing w:after="0" w:line="240" w:lineRule="auto"/>
        <w:ind w:right="-360"/>
        <w:jc w:val="center"/>
        <w:rPr>
          <w:rFonts w:ascii="Arial" w:hAnsi="Arial" w:cs="Arial"/>
        </w:rPr>
      </w:pPr>
      <w:r w:rsidRPr="00CA7270">
        <w:rPr>
          <w:rFonts w:ascii="Arial" w:hAnsi="Arial" w:cs="Arial"/>
        </w:rPr>
        <w:t>jacqueskayigema@yahoo.com</w:t>
      </w:r>
    </w:p>
    <w:p w:rsidR="00AF4E0C" w:rsidRPr="00CA7270" w:rsidRDefault="00AF4E0C" w:rsidP="00AF4E0C">
      <w:pPr>
        <w:rPr>
          <w:rFonts w:ascii="Arial" w:hAnsi="Arial" w:cs="Arial"/>
          <w:b/>
          <w:color w:val="111111"/>
          <w:sz w:val="28"/>
          <w:szCs w:val="28"/>
          <w:shd w:val="clear" w:color="auto" w:fill="FFFFFF"/>
        </w:rPr>
      </w:pPr>
    </w:p>
    <w:p w:rsidR="00AF4E0C" w:rsidRPr="00803318" w:rsidRDefault="00AF4E0C" w:rsidP="00AF4E0C">
      <w:pPr>
        <w:pStyle w:val="11-SciencePG-Abstract-content"/>
        <w:rPr>
          <w:rStyle w:val="10-SciencePG-Abstract"/>
          <w:i/>
          <w:sz w:val="22"/>
          <w:szCs w:val="22"/>
        </w:rPr>
      </w:pPr>
      <w:r w:rsidRPr="00803318">
        <w:rPr>
          <w:rStyle w:val="10-SciencePG-Abstract"/>
          <w:i/>
          <w:sz w:val="22"/>
          <w:szCs w:val="22"/>
        </w:rPr>
        <w:t>Abstract</w:t>
      </w:r>
    </w:p>
    <w:p w:rsidR="00AF4E0C" w:rsidRPr="00803318" w:rsidRDefault="00AF4E0C" w:rsidP="00AF4E0C">
      <w:pPr>
        <w:pStyle w:val="11-SciencePG-Abstract-content"/>
        <w:rPr>
          <w:rStyle w:val="10-SciencePG-Abstract"/>
          <w:i/>
          <w:sz w:val="22"/>
          <w:szCs w:val="22"/>
        </w:rPr>
      </w:pPr>
    </w:p>
    <w:p w:rsidR="00AF4E0C" w:rsidRPr="00803318" w:rsidRDefault="00AF4E0C" w:rsidP="003C5F97">
      <w:pPr>
        <w:spacing w:after="0" w:line="240" w:lineRule="auto"/>
        <w:jc w:val="both"/>
        <w:rPr>
          <w:rFonts w:ascii="Times New Roman" w:hAnsi="Times New Roman" w:cs="Times New Roman"/>
          <w:i/>
          <w:snapToGrid w:val="0"/>
        </w:rPr>
      </w:pPr>
      <w:r w:rsidRPr="00803318">
        <w:rPr>
          <w:rFonts w:ascii="Times New Roman" w:hAnsi="Times New Roman" w:cs="Times New Roman"/>
          <w:i/>
          <w:color w:val="111111"/>
          <w:shd w:val="clear" w:color="auto" w:fill="FFFFFF"/>
        </w:rPr>
        <w:t>A nominal deverbative is</w:t>
      </w:r>
      <w:r w:rsidRPr="00803318">
        <w:rPr>
          <w:rFonts w:ascii="Times New Roman" w:hAnsi="Times New Roman" w:cs="Times New Roman"/>
          <w:b/>
          <w:i/>
          <w:color w:val="111111"/>
          <w:shd w:val="clear" w:color="auto" w:fill="FFFFFF"/>
        </w:rPr>
        <w:t xml:space="preserve"> </w:t>
      </w:r>
      <w:r w:rsidRPr="00803318">
        <w:rPr>
          <w:rStyle w:val="Strong"/>
          <w:rFonts w:ascii="Times New Roman" w:hAnsi="Times New Roman" w:cs="Times New Roman"/>
          <w:b w:val="0"/>
          <w:i/>
          <w:color w:val="111111"/>
          <w:shd w:val="clear" w:color="auto" w:fill="FFFFFF"/>
        </w:rPr>
        <w:t>word or a component of a word that is derived from a verb</w:t>
      </w:r>
      <w:r w:rsidRPr="00803318">
        <w:rPr>
          <w:rFonts w:ascii="Times New Roman" w:hAnsi="Times New Roman" w:cs="Times New Roman"/>
          <w:b/>
          <w:i/>
          <w:color w:val="111111"/>
          <w:shd w:val="clear" w:color="auto" w:fill="FFFFFF"/>
        </w:rPr>
        <w:t xml:space="preserve">. </w:t>
      </w:r>
      <w:r w:rsidRPr="00803318">
        <w:rPr>
          <w:rStyle w:val="10-SciencePG-Abstract"/>
          <w:rFonts w:eastAsiaTheme="minorHAnsi"/>
          <w:b w:val="0"/>
          <w:i/>
          <w:sz w:val="22"/>
          <w:szCs w:val="22"/>
        </w:rPr>
        <w:t>Nouns derived from verbs,</w:t>
      </w:r>
      <w:r w:rsidRPr="00803318">
        <w:rPr>
          <w:rStyle w:val="10-SciencePG-Abstract"/>
          <w:rFonts w:eastAsiaTheme="minorHAnsi"/>
          <w:i/>
          <w:sz w:val="22"/>
          <w:szCs w:val="22"/>
        </w:rPr>
        <w:t xml:space="preserve"> </w:t>
      </w:r>
      <w:r w:rsidRPr="00803318">
        <w:rPr>
          <w:rFonts w:ascii="Times New Roman" w:hAnsi="Times New Roman" w:cs="Times New Roman"/>
          <w:i/>
          <w:snapToGrid w:val="0"/>
        </w:rPr>
        <w:t xml:space="preserve">also linguistically called deverbatives, embed extensive morphophonological aspects in the life of the language of any nation. Thus, they have caught the researcher’s attention based on various aspects they offer to a wide range of research because of the scientific curiosity researchers have as to know why most nouns derive from verbs, where they come from, who created them, and when and how they were formed so. In other words, the research is carried within spatial and temporal scope. Morphophonology is the study of </w:t>
      </w:r>
      <w:hyperlink r:id="rId10" w:history="1">
        <w:r w:rsidRPr="00803318">
          <w:rPr>
            <w:rFonts w:ascii="Times New Roman" w:hAnsi="Times New Roman" w:cs="Times New Roman"/>
            <w:i/>
            <w:snapToGrid w:val="0"/>
          </w:rPr>
          <w:t>forms and phonemes</w:t>
        </w:r>
      </w:hyperlink>
      <w:r w:rsidRPr="00803318">
        <w:rPr>
          <w:rFonts w:ascii="Times New Roman" w:hAnsi="Times New Roman" w:cs="Times New Roman"/>
          <w:i/>
          <w:snapToGrid w:val="0"/>
        </w:rPr>
        <w:t xml:space="preserve"> in languages while syntax is the study of the structure of a language.</w:t>
      </w:r>
    </w:p>
    <w:p w:rsidR="009F5936" w:rsidRDefault="009F5936" w:rsidP="003C5F97">
      <w:pPr>
        <w:pStyle w:val="11-SciencePG-Abstract-content"/>
        <w:rPr>
          <w:i/>
          <w:snapToGrid w:val="0"/>
          <w:sz w:val="22"/>
          <w:szCs w:val="22"/>
        </w:rPr>
      </w:pPr>
    </w:p>
    <w:p w:rsidR="00AF4E0C" w:rsidRPr="00803318" w:rsidRDefault="00AF4E0C" w:rsidP="003C5F97">
      <w:pPr>
        <w:pStyle w:val="11-SciencePG-Abstract-content"/>
        <w:rPr>
          <w:i/>
          <w:snapToGrid w:val="0"/>
          <w:sz w:val="22"/>
          <w:szCs w:val="22"/>
        </w:rPr>
      </w:pPr>
      <w:r w:rsidRPr="00803318">
        <w:rPr>
          <w:i/>
          <w:snapToGrid w:val="0"/>
          <w:sz w:val="22"/>
          <w:szCs w:val="22"/>
        </w:rPr>
        <w:t>This paper aims at studying how deverbatives present high linguistic quality necessary to understand, explain, and preserve a people’s culture and language for a given period of time. The method used to research on this topic is descriptive and it is based on the materials observed from various sources collected from verbs, common, and proper nouns.</w:t>
      </w:r>
      <w:r w:rsidR="003C5F97" w:rsidRPr="00803318">
        <w:rPr>
          <w:i/>
          <w:snapToGrid w:val="0"/>
          <w:sz w:val="22"/>
          <w:szCs w:val="22"/>
        </w:rPr>
        <w:t xml:space="preserve"> </w:t>
      </w:r>
      <w:r w:rsidRPr="00803318">
        <w:rPr>
          <w:i/>
          <w:snapToGrid w:val="0"/>
          <w:sz w:val="22"/>
          <w:szCs w:val="22"/>
        </w:rPr>
        <w:t>Therefore, this study focuses on the aspects observed in specific lonawords, i.e. nouns denoting things, ideas, and persons where the Rwandan territory has extended during the precolonial, colonial, postcolonial periods, and post genocide period.</w:t>
      </w:r>
    </w:p>
    <w:p w:rsidR="00AF4E0C" w:rsidRPr="003718EF" w:rsidRDefault="00AF4E0C" w:rsidP="00AF4E0C">
      <w:pPr>
        <w:pStyle w:val="11-SciencePG-Abstract-content"/>
        <w:rPr>
          <w:rFonts w:eastAsiaTheme="minorEastAsia"/>
          <w:snapToGrid w:val="0"/>
        </w:rPr>
      </w:pPr>
    </w:p>
    <w:p w:rsidR="00AF4E0C" w:rsidRPr="00EF5519" w:rsidRDefault="00AF4E0C" w:rsidP="00AF4E0C">
      <w:pPr>
        <w:pStyle w:val="11-SciencePG-Abstract-content"/>
        <w:rPr>
          <w:rFonts w:eastAsiaTheme="minorEastAsia"/>
          <w:snapToGrid w:val="0"/>
        </w:rPr>
      </w:pPr>
      <w:r w:rsidRPr="004B3B14">
        <w:rPr>
          <w:rStyle w:val="12-SciencePG-Keywords"/>
          <w:rFonts w:eastAsia="MS Mincho"/>
        </w:rPr>
        <w:t>Keywords:</w:t>
      </w:r>
      <w:r w:rsidRPr="00786A3D">
        <w:rPr>
          <w:rStyle w:val="12-SciencePG-Keywords"/>
          <w:rFonts w:eastAsia="MS Mincho"/>
        </w:rPr>
        <w:t xml:space="preserve"> </w:t>
      </w:r>
      <w:r w:rsidRPr="002569D9">
        <w:rPr>
          <w:snapToGrid w:val="0"/>
          <w:sz w:val="24"/>
          <w:szCs w:val="24"/>
        </w:rPr>
        <w:t>deverbatives, morphophonology, derivation, nouns, verbs, noun class</w:t>
      </w:r>
    </w:p>
    <w:p w:rsidR="00AF4E0C" w:rsidRPr="00041F5A" w:rsidRDefault="00AF4E0C" w:rsidP="00AF4E0C">
      <w:pPr>
        <w:pStyle w:val="39-SciencePG-line04"/>
        <w:rPr>
          <w:rFonts w:eastAsiaTheme="minorEastAsia"/>
          <w:snapToGrid w:val="0"/>
        </w:rPr>
      </w:pPr>
    </w:p>
    <w:p w:rsidR="00AF4E0C" w:rsidRPr="003C5F97" w:rsidRDefault="00AF4E0C" w:rsidP="00AF4E0C">
      <w:pPr>
        <w:pStyle w:val="14-SciencePG-Level1-single-line"/>
        <w:rPr>
          <w:rFonts w:eastAsiaTheme="minorEastAsia"/>
          <w:i/>
          <w:snapToGrid w:val="0"/>
          <w:sz w:val="24"/>
          <w:szCs w:val="24"/>
        </w:rPr>
      </w:pPr>
      <w:r w:rsidRPr="003C5F97">
        <w:rPr>
          <w:snapToGrid w:val="0"/>
          <w:sz w:val="24"/>
          <w:szCs w:val="24"/>
        </w:rPr>
        <w:t>Introduction</w:t>
      </w:r>
    </w:p>
    <w:p w:rsidR="00AF4E0C" w:rsidRPr="005C374D" w:rsidRDefault="00AF4E0C" w:rsidP="00C12957">
      <w:pPr>
        <w:pStyle w:val="20-SciencePG-Text"/>
        <w:ind w:firstLineChars="300" w:firstLine="720"/>
        <w:rPr>
          <w:snapToGrid w:val="0"/>
          <w:sz w:val="24"/>
          <w:szCs w:val="24"/>
        </w:rPr>
      </w:pPr>
      <w:r w:rsidRPr="005C374D">
        <w:rPr>
          <w:snapToGrid w:val="0"/>
          <w:sz w:val="24"/>
          <w:szCs w:val="24"/>
        </w:rPr>
        <w:t>Kinyarwanda is primarily the language spoken in Rwanda, which is a land-locked country on the African continent, 26,338 sq km in size, and with a p</w:t>
      </w:r>
      <w:r>
        <w:rPr>
          <w:snapToGrid w:val="0"/>
          <w:sz w:val="24"/>
          <w:szCs w:val="24"/>
        </w:rPr>
        <w:t>opulation of 13,249,033 as of November</w:t>
      </w:r>
      <w:r w:rsidRPr="005C374D">
        <w:rPr>
          <w:snapToGrid w:val="0"/>
          <w:sz w:val="24"/>
          <w:szCs w:val="24"/>
        </w:rPr>
        <w:t xml:space="preserve"> 202</w:t>
      </w:r>
      <w:r>
        <w:rPr>
          <w:snapToGrid w:val="0"/>
          <w:sz w:val="24"/>
          <w:szCs w:val="24"/>
        </w:rPr>
        <w:t>2</w:t>
      </w:r>
      <w:r w:rsidRPr="005C374D">
        <w:rPr>
          <w:snapToGrid w:val="0"/>
          <w:sz w:val="24"/>
          <w:szCs w:val="24"/>
        </w:rPr>
        <w:t>. Rwanda is thus the most populated country in Africa with a population density of 525 people per sq km. The country is often given the title “Land of a Thousand Hills”, simply because of its fertile and hilly terrain. With an average altitude of 1,600 m above sea level, the country enjoys a temperate climate.</w:t>
      </w:r>
    </w:p>
    <w:p w:rsidR="00AF4E0C" w:rsidRDefault="00AF4E0C" w:rsidP="00AF4E0C">
      <w:pPr>
        <w:pStyle w:val="20-SciencePG-Text"/>
        <w:ind w:firstLine="240"/>
        <w:rPr>
          <w:snapToGrid w:val="0"/>
          <w:sz w:val="24"/>
          <w:szCs w:val="24"/>
        </w:rPr>
      </w:pPr>
    </w:p>
    <w:p w:rsidR="00AF4E0C" w:rsidRPr="005C374D" w:rsidRDefault="00AF4E0C" w:rsidP="00C12957">
      <w:pPr>
        <w:pStyle w:val="20-SciencePG-Text"/>
        <w:ind w:firstLineChars="300" w:firstLine="720"/>
        <w:rPr>
          <w:snapToGrid w:val="0"/>
          <w:sz w:val="24"/>
          <w:szCs w:val="24"/>
        </w:rPr>
      </w:pPr>
      <w:r w:rsidRPr="005C374D">
        <w:rPr>
          <w:snapToGrid w:val="0"/>
          <w:sz w:val="24"/>
          <w:szCs w:val="24"/>
        </w:rPr>
        <w:t>Kinyarwanda is not only spoken in Rwanda, though. It is widely spoken across politically agreed upon borders in neighbouring countries, such as the eastern DR Congo, northern Kivu (Rutshuru, Masisi, and southern Kivu (Uvira, Fizi, Mwenga, Kalemi). In addition, it has spread across to west Uganda (B</w:t>
      </w:r>
      <w:r>
        <w:rPr>
          <w:snapToGrid w:val="0"/>
          <w:sz w:val="24"/>
          <w:szCs w:val="24"/>
        </w:rPr>
        <w:t>u</w:t>
      </w:r>
      <w:r w:rsidRPr="005C374D">
        <w:rPr>
          <w:snapToGrid w:val="0"/>
          <w:sz w:val="24"/>
          <w:szCs w:val="24"/>
        </w:rPr>
        <w:t>fumbira, Gisoro) and north-west (farther to Lake Albert, Rwicanzige, killer</w:t>
      </w:r>
      <w:r>
        <w:rPr>
          <w:snapToGrid w:val="0"/>
          <w:sz w:val="24"/>
          <w:szCs w:val="24"/>
        </w:rPr>
        <w:t xml:space="preserve"> of locusts</w:t>
      </w:r>
      <w:r w:rsidRPr="005C374D">
        <w:rPr>
          <w:snapToGrid w:val="0"/>
          <w:sz w:val="24"/>
          <w:szCs w:val="24"/>
        </w:rPr>
        <w:t>) and east Tanzania (Karagwe). This is because the former Kingdom of Rwanda spread over today’s Rwanda officially recognized territory. In Burundi, the neighbour to the south, it is mutually intelligible with Kirundi, in a similar way Flemish is intelligible to the Dutch-speaking inhabitants of the Netherlands.</w:t>
      </w:r>
    </w:p>
    <w:p w:rsidR="00AF4E0C" w:rsidRDefault="00AF4E0C" w:rsidP="00AF4E0C">
      <w:pPr>
        <w:pStyle w:val="20-SciencePG-Text"/>
        <w:ind w:firstLine="240"/>
        <w:rPr>
          <w:snapToGrid w:val="0"/>
          <w:sz w:val="24"/>
          <w:szCs w:val="24"/>
          <w:lang w:val="en-ZA"/>
        </w:rPr>
      </w:pPr>
    </w:p>
    <w:p w:rsidR="00AF4E0C" w:rsidRPr="005C374D" w:rsidRDefault="00AF4E0C" w:rsidP="00C12957">
      <w:pPr>
        <w:pStyle w:val="20-SciencePG-Text"/>
        <w:ind w:firstLineChars="300" w:firstLine="720"/>
        <w:rPr>
          <w:snapToGrid w:val="0"/>
          <w:sz w:val="24"/>
          <w:szCs w:val="24"/>
          <w:lang w:val="en-ZA"/>
        </w:rPr>
      </w:pPr>
      <w:r w:rsidRPr="005C374D">
        <w:rPr>
          <w:snapToGrid w:val="0"/>
          <w:sz w:val="24"/>
          <w:szCs w:val="24"/>
          <w:lang w:val="en-ZA"/>
        </w:rPr>
        <w:t>Kinyarwanda, like many other languages in contact, has both common and proper names of Bantu origins. These include foreign proper names (loanwords) borrowed from other languages in contact to meet the needs of the daily life vocabulary and activity, and mark specific historical and cultural paradigm shift. In this study, it is to be observed that in filling the lexical gap, Kinyarwanda borrowed foreign words extensively, not only out of need for foreign words, but also for prestige.</w:t>
      </w:r>
    </w:p>
    <w:p w:rsidR="00AF4E0C" w:rsidRDefault="00AF4E0C" w:rsidP="00AF4E0C">
      <w:pPr>
        <w:pStyle w:val="20-SciencePG-Text"/>
        <w:ind w:firstLine="240"/>
        <w:rPr>
          <w:snapToGrid w:val="0"/>
          <w:sz w:val="24"/>
          <w:szCs w:val="24"/>
        </w:rPr>
      </w:pPr>
    </w:p>
    <w:p w:rsidR="00AF4E0C" w:rsidRPr="005C374D" w:rsidRDefault="00AF4E0C" w:rsidP="00C12957">
      <w:pPr>
        <w:pStyle w:val="20-SciencePG-Text"/>
        <w:ind w:firstLineChars="300" w:firstLine="720"/>
        <w:rPr>
          <w:snapToGrid w:val="0"/>
          <w:sz w:val="24"/>
          <w:szCs w:val="24"/>
        </w:rPr>
      </w:pPr>
      <w:r w:rsidRPr="005C374D">
        <w:rPr>
          <w:snapToGrid w:val="0"/>
          <w:sz w:val="24"/>
          <w:szCs w:val="24"/>
        </w:rPr>
        <w:t xml:space="preserve">The variety of nouns derived from verbs in Kinyarwanda trigger an interest in research in order to </w:t>
      </w:r>
      <w:r w:rsidRPr="005C374D">
        <w:rPr>
          <w:snapToGrid w:val="0"/>
          <w:sz w:val="24"/>
          <w:szCs w:val="24"/>
        </w:rPr>
        <w:lastRenderedPageBreak/>
        <w:t>find out why this has happened, when, and how it happened.</w:t>
      </w:r>
      <w:r w:rsidRPr="005C374D">
        <w:rPr>
          <w:snapToGrid w:val="0"/>
          <w:sz w:val="24"/>
          <w:szCs w:val="24"/>
          <w:lang w:val="en-ZA" w:eastAsia="en-ZA"/>
        </w:rPr>
        <w:t xml:space="preserve"> Therefore, researchers should carefully study these morphological elements that have undergone big changes.</w:t>
      </w:r>
    </w:p>
    <w:p w:rsidR="00AF4E0C" w:rsidRDefault="00AF4E0C" w:rsidP="00AF4E0C">
      <w:pPr>
        <w:pStyle w:val="20-SciencePG-Text"/>
        <w:ind w:firstLine="240"/>
        <w:rPr>
          <w:snapToGrid w:val="0"/>
          <w:sz w:val="24"/>
          <w:szCs w:val="24"/>
          <w:lang w:val="en-ZA"/>
        </w:rPr>
      </w:pPr>
    </w:p>
    <w:p w:rsidR="00AF4E0C" w:rsidRPr="005C374D" w:rsidRDefault="00AF4E0C" w:rsidP="00C12957">
      <w:pPr>
        <w:pStyle w:val="20-SciencePG-Text"/>
        <w:ind w:firstLineChars="300" w:firstLine="720"/>
        <w:rPr>
          <w:snapToGrid w:val="0"/>
          <w:sz w:val="24"/>
          <w:szCs w:val="24"/>
          <w:lang w:val="en-ZA"/>
        </w:rPr>
      </w:pPr>
      <w:r w:rsidRPr="005C374D">
        <w:rPr>
          <w:snapToGrid w:val="0"/>
          <w:sz w:val="24"/>
          <w:szCs w:val="24"/>
          <w:lang w:val="en-ZA"/>
        </w:rPr>
        <w:t>The data were collected from various sources, including publications, conversations, newspapers, Bible literature, school text books, commercial posters, hoardings, oral traditions, just to name a few.</w:t>
      </w:r>
    </w:p>
    <w:p w:rsidR="00AF4E0C" w:rsidRDefault="00AF4E0C" w:rsidP="00AF4E0C">
      <w:pPr>
        <w:pStyle w:val="20-SciencePG-Text"/>
        <w:ind w:firstLine="240"/>
        <w:rPr>
          <w:snapToGrid w:val="0"/>
          <w:sz w:val="24"/>
          <w:szCs w:val="24"/>
          <w:lang w:val="en-ZA"/>
        </w:rPr>
      </w:pPr>
    </w:p>
    <w:p w:rsidR="00AF4E0C" w:rsidRPr="005C374D" w:rsidRDefault="00AF4E0C" w:rsidP="00C12957">
      <w:pPr>
        <w:pStyle w:val="20-SciencePG-Text"/>
        <w:ind w:firstLineChars="300" w:firstLine="720"/>
        <w:rPr>
          <w:snapToGrid w:val="0"/>
          <w:sz w:val="24"/>
          <w:szCs w:val="24"/>
          <w:lang w:val="en-ZA"/>
        </w:rPr>
      </w:pPr>
      <w:r w:rsidRPr="005C374D">
        <w:rPr>
          <w:snapToGrid w:val="0"/>
          <w:sz w:val="24"/>
          <w:szCs w:val="24"/>
          <w:lang w:val="en-ZA"/>
        </w:rPr>
        <w:t>Religion derived verb</w:t>
      </w:r>
      <w:r>
        <w:rPr>
          <w:snapToGrid w:val="0"/>
          <w:sz w:val="24"/>
          <w:szCs w:val="24"/>
          <w:lang w:val="en-ZA"/>
        </w:rPr>
        <w:t>al</w:t>
      </w:r>
      <w:r w:rsidRPr="005C374D">
        <w:rPr>
          <w:snapToGrid w:val="0"/>
          <w:sz w:val="24"/>
          <w:szCs w:val="24"/>
          <w:lang w:val="en-ZA"/>
        </w:rPr>
        <w:t xml:space="preserve"> category represents a wide range of borrowed words </w:t>
      </w:r>
      <w:r>
        <w:rPr>
          <w:snapToGrid w:val="0"/>
          <w:sz w:val="24"/>
          <w:szCs w:val="24"/>
          <w:lang w:val="en-ZA"/>
        </w:rPr>
        <w:t>from Christianity as well as Islam</w:t>
      </w:r>
      <w:r w:rsidRPr="005C374D">
        <w:rPr>
          <w:snapToGrid w:val="0"/>
          <w:sz w:val="24"/>
          <w:szCs w:val="24"/>
          <w:lang w:val="en-ZA"/>
        </w:rPr>
        <w:t>. Most of loanwords have as their primary source, languages such as Latin, Greek, Hebrew or Arabic. They came into Kinyarwanda via French, English, and Kiswahili. Catholic and Protestant missionaries arrived in Rwanda in the 1900s, especially from Europe and later on from the USA. Each religion used the vocabulary which fits its creed, background, and its way of interpreting the Bible, or else the Quran. Loanwords of this category may help us to understand how, when, and why these missionaries or M</w:t>
      </w:r>
      <w:r>
        <w:rPr>
          <w:snapToGrid w:val="0"/>
          <w:sz w:val="24"/>
          <w:szCs w:val="24"/>
          <w:lang w:val="en-ZA"/>
        </w:rPr>
        <w:t>usli</w:t>
      </w:r>
      <w:r w:rsidRPr="005C374D">
        <w:rPr>
          <w:snapToGrid w:val="0"/>
          <w:sz w:val="24"/>
          <w:szCs w:val="24"/>
          <w:lang w:val="en-ZA"/>
        </w:rPr>
        <w:t>ms came to Rwanda.</w:t>
      </w:r>
    </w:p>
    <w:p w:rsidR="00AF4E0C" w:rsidRDefault="00AF4E0C" w:rsidP="00AF4E0C">
      <w:pPr>
        <w:pStyle w:val="20-SciencePG-Text"/>
        <w:ind w:firstLine="240"/>
        <w:rPr>
          <w:snapToGrid w:val="0"/>
          <w:sz w:val="24"/>
          <w:szCs w:val="24"/>
        </w:rPr>
      </w:pPr>
    </w:p>
    <w:p w:rsidR="00AF4E0C" w:rsidRDefault="00AF4E0C" w:rsidP="00C12957">
      <w:pPr>
        <w:pStyle w:val="20-SciencePG-Text"/>
        <w:ind w:firstLineChars="300" w:firstLine="720"/>
        <w:rPr>
          <w:snapToGrid w:val="0"/>
          <w:sz w:val="24"/>
          <w:szCs w:val="24"/>
        </w:rPr>
      </w:pPr>
      <w:r w:rsidRPr="005C374D">
        <w:rPr>
          <w:snapToGrid w:val="0"/>
          <w:sz w:val="24"/>
          <w:szCs w:val="24"/>
        </w:rPr>
        <w:t>Loanwords in this area include proper nouns denoting persons and places. Most borrowed personal proper names (especially given names) come from the Jewish and Christian traditions. They unveil that both Christianity and Islam have heavily influenced the Rwandan culture. People bore foreign personal names because they were forced to take them or because they felt proud of them. It was just a matter of snobbery, prestige, or conformity. Most Rwandans from the two creeds thought that bearing these foreign names would make them look more modern, spiritual, civilized, and cultured. Most of these names came from the Middle East and Europe. They were primarily borrowed from Christian proper names in French. Proper names denoting places were introduced in Kinyarwanda during the colonial period.</w:t>
      </w:r>
    </w:p>
    <w:p w:rsidR="00AF4E0C" w:rsidRDefault="00AF4E0C" w:rsidP="00AF4E0C">
      <w:pPr>
        <w:pStyle w:val="20-SciencePG-Text"/>
        <w:ind w:firstLine="240"/>
        <w:rPr>
          <w:snapToGrid w:val="0"/>
          <w:sz w:val="24"/>
          <w:szCs w:val="24"/>
        </w:rPr>
      </w:pPr>
    </w:p>
    <w:p w:rsidR="00AF4E0C" w:rsidRDefault="00AF4E0C" w:rsidP="00AF4E0C">
      <w:pPr>
        <w:pStyle w:val="20-SciencePG-Text"/>
        <w:ind w:firstLine="240"/>
        <w:rPr>
          <w:snapToGrid w:val="0"/>
          <w:sz w:val="24"/>
          <w:szCs w:val="24"/>
        </w:rPr>
      </w:pPr>
    </w:p>
    <w:p w:rsidR="00AF4E0C" w:rsidRPr="002B5D81" w:rsidRDefault="00AF4E0C" w:rsidP="00AF4E0C">
      <w:pPr>
        <w:pStyle w:val="20-SciencePG-Text"/>
        <w:ind w:firstLineChars="0"/>
        <w:rPr>
          <w:b/>
          <w:i/>
          <w:snapToGrid w:val="0"/>
          <w:sz w:val="24"/>
          <w:szCs w:val="24"/>
        </w:rPr>
      </w:pPr>
      <w:bookmarkStart w:id="1" w:name="_Toc267564391"/>
      <w:r w:rsidRPr="002B5D81">
        <w:rPr>
          <w:b/>
          <w:snapToGrid w:val="0"/>
          <w:sz w:val="24"/>
          <w:szCs w:val="24"/>
        </w:rPr>
        <w:t>Problem statement</w:t>
      </w:r>
      <w:bookmarkEnd w:id="1"/>
    </w:p>
    <w:p w:rsidR="00AF4E0C" w:rsidRDefault="00AF4E0C" w:rsidP="00AF4E0C">
      <w:pPr>
        <w:pStyle w:val="20-SciencePG-Text"/>
        <w:ind w:firstLine="240"/>
        <w:rPr>
          <w:snapToGrid w:val="0"/>
          <w:sz w:val="24"/>
          <w:szCs w:val="24"/>
        </w:rPr>
      </w:pPr>
    </w:p>
    <w:p w:rsidR="00AF4E0C" w:rsidRPr="002B5D81" w:rsidRDefault="00AF4E0C" w:rsidP="00C12957">
      <w:pPr>
        <w:pStyle w:val="20-SciencePG-Text"/>
        <w:ind w:firstLineChars="0" w:firstLine="720"/>
        <w:rPr>
          <w:snapToGrid w:val="0"/>
          <w:color w:val="000000" w:themeColor="text1"/>
          <w:sz w:val="24"/>
          <w:szCs w:val="24"/>
        </w:rPr>
      </w:pPr>
      <w:r w:rsidRPr="002B5D81">
        <w:rPr>
          <w:snapToGrid w:val="0"/>
          <w:sz w:val="24"/>
          <w:szCs w:val="24"/>
        </w:rPr>
        <w:t xml:space="preserve">The main focus in this study is to research the complexity of the nature of nouns derived from verbs in Kinyarwanda. The main question to answer is why so many nouns derive from verbs and not vice versa? Verbs, nouns, adjectives, pronouns, and locatives are consistently allocated to the noun class system in Kinyarwanda. The latter has also accommodated foreign words, loanwords, or borrowings and </w:t>
      </w:r>
      <w:r w:rsidRPr="002B5D81">
        <w:rPr>
          <w:snapToGrid w:val="0"/>
          <w:color w:val="000000" w:themeColor="text1"/>
          <w:sz w:val="24"/>
          <w:szCs w:val="24"/>
        </w:rPr>
        <w:t xml:space="preserve">have been allocated to different domains of the Rwandan’s daily life and adapted to </w:t>
      </w:r>
      <w:r>
        <w:rPr>
          <w:snapToGrid w:val="0"/>
          <w:color w:val="000000" w:themeColor="text1"/>
          <w:sz w:val="24"/>
          <w:szCs w:val="24"/>
        </w:rPr>
        <w:t xml:space="preserve">the </w:t>
      </w:r>
      <w:r w:rsidRPr="002B5D81">
        <w:rPr>
          <w:snapToGrid w:val="0"/>
          <w:color w:val="000000" w:themeColor="text1"/>
          <w:sz w:val="24"/>
          <w:szCs w:val="24"/>
        </w:rPr>
        <w:t>morphophonology which fits the nominal class system of Kinyarwanda.</w:t>
      </w:r>
    </w:p>
    <w:p w:rsidR="00AF4E0C" w:rsidRDefault="00AF4E0C" w:rsidP="00AF4E0C">
      <w:pPr>
        <w:pStyle w:val="20-SciencePG-Text"/>
        <w:ind w:firstLine="240"/>
        <w:rPr>
          <w:snapToGrid w:val="0"/>
          <w:color w:val="000000" w:themeColor="text1"/>
          <w:sz w:val="24"/>
          <w:szCs w:val="24"/>
        </w:rPr>
      </w:pPr>
    </w:p>
    <w:p w:rsidR="00AF4E0C" w:rsidRPr="002B5D81" w:rsidRDefault="00AF4E0C" w:rsidP="00C12957">
      <w:pPr>
        <w:pStyle w:val="20-SciencePG-Text"/>
        <w:ind w:firstLineChars="0" w:firstLine="720"/>
        <w:rPr>
          <w:snapToGrid w:val="0"/>
          <w:color w:val="000000" w:themeColor="text1"/>
          <w:sz w:val="24"/>
          <w:szCs w:val="24"/>
        </w:rPr>
      </w:pPr>
      <w:r w:rsidRPr="002B5D81">
        <w:rPr>
          <w:snapToGrid w:val="0"/>
          <w:color w:val="000000" w:themeColor="text1"/>
          <w:sz w:val="24"/>
          <w:szCs w:val="24"/>
        </w:rPr>
        <w:t xml:space="preserve">Besides </w:t>
      </w:r>
      <w:r>
        <w:rPr>
          <w:snapToGrid w:val="0"/>
          <w:color w:val="000000" w:themeColor="text1"/>
          <w:sz w:val="24"/>
          <w:szCs w:val="24"/>
        </w:rPr>
        <w:t>nouns</w:t>
      </w:r>
      <w:r w:rsidRPr="002B5D81">
        <w:rPr>
          <w:snapToGrid w:val="0"/>
          <w:color w:val="000000" w:themeColor="text1"/>
          <w:sz w:val="24"/>
          <w:szCs w:val="24"/>
        </w:rPr>
        <w:t xml:space="preserve"> of Kinyarwanda origin, the language has extensively borrowed foreign </w:t>
      </w:r>
      <w:r>
        <w:rPr>
          <w:snapToGrid w:val="0"/>
          <w:color w:val="000000" w:themeColor="text1"/>
          <w:sz w:val="24"/>
          <w:szCs w:val="24"/>
        </w:rPr>
        <w:t>verbs</w:t>
      </w:r>
      <w:r w:rsidRPr="002B5D81">
        <w:rPr>
          <w:snapToGrid w:val="0"/>
          <w:color w:val="000000" w:themeColor="text1"/>
          <w:sz w:val="24"/>
          <w:szCs w:val="24"/>
        </w:rPr>
        <w:t xml:space="preserve"> out of need of lexicon. Where loanwords have been borrowed because of prestige there exist doublets. Some specific areas have absorbed more French and English words to cope with the reality of culture contact. The distribution of </w:t>
      </w:r>
      <w:r>
        <w:rPr>
          <w:snapToGrid w:val="0"/>
          <w:color w:val="000000" w:themeColor="text1"/>
          <w:sz w:val="24"/>
          <w:szCs w:val="24"/>
        </w:rPr>
        <w:t>deverbatives</w:t>
      </w:r>
      <w:r w:rsidRPr="002B5D81">
        <w:rPr>
          <w:snapToGrid w:val="0"/>
          <w:color w:val="000000" w:themeColor="text1"/>
          <w:sz w:val="24"/>
          <w:szCs w:val="24"/>
        </w:rPr>
        <w:t xml:space="preserve"> in Kinyarwanda observes the noun class system. Thus, </w:t>
      </w:r>
      <w:r>
        <w:rPr>
          <w:snapToGrid w:val="0"/>
          <w:color w:val="000000" w:themeColor="text1"/>
          <w:sz w:val="24"/>
          <w:szCs w:val="24"/>
        </w:rPr>
        <w:t>they</w:t>
      </w:r>
      <w:r w:rsidRPr="002B5D81">
        <w:rPr>
          <w:snapToGrid w:val="0"/>
          <w:color w:val="000000" w:themeColor="text1"/>
          <w:sz w:val="24"/>
          <w:szCs w:val="24"/>
        </w:rPr>
        <w:t xml:space="preserve"> have been allocated to nominal classes which range from 1-16. Interestingly enough, some noun classes have been more hospitable than others. Names denoting persons have been allocated to classes 1 and 2 while those denoting places are allocated to class</w:t>
      </w:r>
      <w:r w:rsidR="00FC4035">
        <w:rPr>
          <w:snapToGrid w:val="0"/>
          <w:color w:val="000000" w:themeColor="text1"/>
          <w:sz w:val="24"/>
          <w:szCs w:val="24"/>
        </w:rPr>
        <w:t>es</w:t>
      </w:r>
      <w:r w:rsidRPr="002B5D81">
        <w:rPr>
          <w:snapToGrid w:val="0"/>
          <w:color w:val="000000" w:themeColor="text1"/>
          <w:sz w:val="24"/>
          <w:szCs w:val="24"/>
        </w:rPr>
        <w:t xml:space="preserve"> 16, 17, and 18.</w:t>
      </w:r>
    </w:p>
    <w:p w:rsidR="00AF4E0C" w:rsidRDefault="00AF4E0C" w:rsidP="00AF4E0C">
      <w:pPr>
        <w:pStyle w:val="20-SciencePG-Text"/>
        <w:ind w:firstLine="240"/>
        <w:rPr>
          <w:snapToGrid w:val="0"/>
          <w:color w:val="000000" w:themeColor="text1"/>
          <w:sz w:val="24"/>
          <w:szCs w:val="24"/>
        </w:rPr>
      </w:pPr>
    </w:p>
    <w:p w:rsidR="00AF4E0C" w:rsidRPr="002B5D81" w:rsidRDefault="00AF4E0C" w:rsidP="00C12957">
      <w:pPr>
        <w:pStyle w:val="20-SciencePG-Text"/>
        <w:ind w:firstLineChars="0" w:firstLine="720"/>
        <w:rPr>
          <w:snapToGrid w:val="0"/>
          <w:color w:val="000000" w:themeColor="text1"/>
          <w:sz w:val="24"/>
          <w:szCs w:val="24"/>
        </w:rPr>
      </w:pPr>
      <w:r w:rsidRPr="002B5D81">
        <w:rPr>
          <w:snapToGrid w:val="0"/>
          <w:color w:val="000000" w:themeColor="text1"/>
          <w:sz w:val="24"/>
          <w:szCs w:val="24"/>
        </w:rPr>
        <w:t>A great number of French and English loanwords exist in Kinyarwanda and this clearly indicates the real need to supplement the Kinyarwanda lexicon. Some areas are very likely to absorb more loanwords than others. For example, the area of technology and communication counts more foreign words than any other area. Why are there so many loanwords available in the area of technology and not in agriculture and livestock?</w:t>
      </w:r>
    </w:p>
    <w:p w:rsidR="00AF4E0C" w:rsidRDefault="00AF4E0C" w:rsidP="00AF4E0C">
      <w:pPr>
        <w:pStyle w:val="20-SciencePG-Text"/>
        <w:ind w:firstLine="240"/>
        <w:rPr>
          <w:rFonts w:eastAsia="LUFluralicItalic"/>
          <w:snapToGrid w:val="0"/>
          <w:color w:val="000000" w:themeColor="text1"/>
          <w:sz w:val="24"/>
          <w:szCs w:val="24"/>
        </w:rPr>
      </w:pPr>
    </w:p>
    <w:p w:rsidR="00AF4E0C" w:rsidRPr="002B5D81" w:rsidRDefault="00AF4E0C" w:rsidP="00C12957">
      <w:pPr>
        <w:pStyle w:val="20-SciencePG-Text"/>
        <w:ind w:firstLineChars="0" w:firstLine="720"/>
        <w:rPr>
          <w:rFonts w:eastAsia="LUFluralicItalic"/>
          <w:snapToGrid w:val="0"/>
          <w:color w:val="000000" w:themeColor="text1"/>
          <w:sz w:val="24"/>
          <w:szCs w:val="24"/>
        </w:rPr>
      </w:pPr>
      <w:r w:rsidRPr="002B5D81">
        <w:rPr>
          <w:rFonts w:eastAsia="LUFluralicItalic"/>
          <w:snapToGrid w:val="0"/>
          <w:color w:val="000000" w:themeColor="text1"/>
          <w:sz w:val="24"/>
          <w:szCs w:val="24"/>
        </w:rPr>
        <w:t>Other scholarly researchers in sociolinguistics have contributed to the study of the language contact between Kinyarwanda and French. Most research studies have been conducted in French so far. However, the current study will also address the contact between Kinyarwanda and English, and unlike the previous publications, this work is written in English in the aim of expanding the scope of readers and researchers in the area of language contact.</w:t>
      </w:r>
    </w:p>
    <w:p w:rsidR="00AF4E0C" w:rsidRDefault="00AF4E0C" w:rsidP="00AF4E0C">
      <w:pPr>
        <w:pStyle w:val="20-SciencePG-Text"/>
        <w:ind w:firstLine="240"/>
        <w:rPr>
          <w:snapToGrid w:val="0"/>
          <w:color w:val="000000" w:themeColor="text1"/>
          <w:sz w:val="24"/>
          <w:szCs w:val="24"/>
          <w:lang w:val="en-ZA"/>
        </w:rPr>
      </w:pPr>
    </w:p>
    <w:p w:rsidR="00AF4E0C" w:rsidRDefault="00AF4E0C" w:rsidP="00C12957">
      <w:pPr>
        <w:pStyle w:val="20-SciencePG-Text"/>
        <w:ind w:firstLineChars="0" w:firstLine="720"/>
        <w:rPr>
          <w:snapToGrid w:val="0"/>
          <w:color w:val="000000" w:themeColor="text1"/>
          <w:sz w:val="24"/>
          <w:szCs w:val="24"/>
          <w:lang w:val="en-ZA"/>
        </w:rPr>
      </w:pPr>
      <w:r w:rsidRPr="002B5D81">
        <w:rPr>
          <w:snapToGrid w:val="0"/>
          <w:color w:val="000000" w:themeColor="text1"/>
          <w:sz w:val="24"/>
          <w:szCs w:val="24"/>
          <w:lang w:val="en-ZA"/>
        </w:rPr>
        <w:t xml:space="preserve">Since a loanword results from languages in culture contact, the study of the historical and social </w:t>
      </w:r>
      <w:r w:rsidRPr="002B5D81">
        <w:rPr>
          <w:snapToGrid w:val="0"/>
          <w:color w:val="000000" w:themeColor="text1"/>
          <w:sz w:val="24"/>
          <w:szCs w:val="24"/>
          <w:lang w:val="en-ZA"/>
        </w:rPr>
        <w:lastRenderedPageBreak/>
        <w:t>background of that sociolinguistic phenomenon is very essential. The study should take into account the source word and its copy in the borrowing language or recipient language. The original word may be modified to such extent that it is almost or completely unidentifiable. The work shall be limited to the morphological and semantic aspects of loanwords.</w:t>
      </w:r>
    </w:p>
    <w:p w:rsidR="00AF4E0C" w:rsidRPr="002B5D81" w:rsidRDefault="00AF4E0C" w:rsidP="00AF4E0C">
      <w:pPr>
        <w:pStyle w:val="20-SciencePG-Text"/>
        <w:ind w:firstLine="240"/>
        <w:rPr>
          <w:snapToGrid w:val="0"/>
          <w:color w:val="000000" w:themeColor="text1"/>
          <w:sz w:val="24"/>
          <w:szCs w:val="24"/>
          <w:lang w:val="en-ZA"/>
        </w:rPr>
      </w:pPr>
    </w:p>
    <w:p w:rsidR="00AF4E0C" w:rsidRPr="00E24C85" w:rsidRDefault="00AF4E0C" w:rsidP="00AF4E0C">
      <w:pPr>
        <w:pStyle w:val="20-SciencePG-Text"/>
        <w:ind w:firstLineChars="0"/>
        <w:rPr>
          <w:b/>
          <w:i/>
          <w:snapToGrid w:val="0"/>
          <w:color w:val="000000" w:themeColor="text1"/>
          <w:sz w:val="24"/>
          <w:szCs w:val="24"/>
        </w:rPr>
      </w:pPr>
      <w:bookmarkStart w:id="2" w:name="_Toc267564392"/>
      <w:r w:rsidRPr="00E24C85">
        <w:rPr>
          <w:b/>
          <w:snapToGrid w:val="0"/>
          <w:color w:val="000000" w:themeColor="text1"/>
          <w:sz w:val="24"/>
          <w:szCs w:val="24"/>
        </w:rPr>
        <w:t>Aim of study</w:t>
      </w:r>
      <w:bookmarkEnd w:id="2"/>
    </w:p>
    <w:p w:rsidR="00AF4E0C" w:rsidRDefault="00AF4E0C" w:rsidP="00AF4E0C">
      <w:pPr>
        <w:pStyle w:val="20-SciencePG-Text"/>
        <w:ind w:firstLine="240"/>
        <w:rPr>
          <w:snapToGrid w:val="0"/>
          <w:color w:val="000000" w:themeColor="text1"/>
          <w:sz w:val="24"/>
          <w:szCs w:val="24"/>
        </w:rPr>
      </w:pPr>
    </w:p>
    <w:p w:rsidR="00AF4E0C" w:rsidRDefault="00AF4E0C" w:rsidP="00C12957">
      <w:pPr>
        <w:pStyle w:val="20-SciencePG-Text"/>
        <w:ind w:firstLineChars="0" w:firstLine="720"/>
        <w:rPr>
          <w:snapToGrid w:val="0"/>
          <w:color w:val="000000" w:themeColor="text1"/>
          <w:sz w:val="24"/>
          <w:szCs w:val="24"/>
        </w:rPr>
      </w:pPr>
      <w:r w:rsidRPr="00E24C85">
        <w:rPr>
          <w:snapToGrid w:val="0"/>
          <w:color w:val="000000" w:themeColor="text1"/>
          <w:sz w:val="24"/>
          <w:szCs w:val="24"/>
        </w:rPr>
        <w:t xml:space="preserve">This study aims to research key areas which have hosted </w:t>
      </w:r>
      <w:r>
        <w:rPr>
          <w:snapToGrid w:val="0"/>
          <w:color w:val="000000" w:themeColor="text1"/>
          <w:sz w:val="24"/>
          <w:szCs w:val="24"/>
        </w:rPr>
        <w:t>deverbatives</w:t>
      </w:r>
      <w:r w:rsidRPr="00E24C85">
        <w:rPr>
          <w:snapToGrid w:val="0"/>
          <w:color w:val="000000" w:themeColor="text1"/>
          <w:sz w:val="24"/>
          <w:szCs w:val="24"/>
        </w:rPr>
        <w:t xml:space="preserve"> </w:t>
      </w:r>
      <w:r>
        <w:rPr>
          <w:snapToGrid w:val="0"/>
          <w:color w:val="000000" w:themeColor="text1"/>
          <w:sz w:val="24"/>
          <w:szCs w:val="24"/>
        </w:rPr>
        <w:t xml:space="preserve">and </w:t>
      </w:r>
      <w:r w:rsidRPr="00E24C85">
        <w:rPr>
          <w:snapToGrid w:val="0"/>
          <w:color w:val="000000" w:themeColor="text1"/>
          <w:sz w:val="24"/>
          <w:szCs w:val="24"/>
        </w:rPr>
        <w:t xml:space="preserve">find out why and how these words fit in the Kinyarwanda noun class system. It will present the coexistence of foreign words with local words, their sociolinguistic and cultural impact. </w:t>
      </w:r>
    </w:p>
    <w:p w:rsidR="00AF4E0C" w:rsidRDefault="00AF4E0C" w:rsidP="00AF4E0C">
      <w:pPr>
        <w:pStyle w:val="20-SciencePG-Text"/>
        <w:ind w:firstLine="240"/>
        <w:rPr>
          <w:snapToGrid w:val="0"/>
          <w:color w:val="000000" w:themeColor="text1"/>
          <w:sz w:val="24"/>
          <w:szCs w:val="24"/>
        </w:rPr>
      </w:pPr>
    </w:p>
    <w:p w:rsidR="00AF4E0C" w:rsidRPr="00E24C85" w:rsidRDefault="00AF4E0C" w:rsidP="00C12957">
      <w:pPr>
        <w:pStyle w:val="20-SciencePG-Text"/>
        <w:ind w:firstLineChars="0" w:firstLine="720"/>
        <w:rPr>
          <w:snapToGrid w:val="0"/>
          <w:color w:val="000000" w:themeColor="text1"/>
          <w:sz w:val="24"/>
          <w:szCs w:val="24"/>
        </w:rPr>
      </w:pPr>
      <w:r w:rsidRPr="00E24C85">
        <w:rPr>
          <w:snapToGrid w:val="0"/>
          <w:color w:val="000000" w:themeColor="text1"/>
          <w:sz w:val="24"/>
          <w:szCs w:val="24"/>
        </w:rPr>
        <w:t xml:space="preserve">Although there is no interview envisaged, throughout the research participant observation </w:t>
      </w:r>
      <w:r>
        <w:rPr>
          <w:snapToGrid w:val="0"/>
          <w:color w:val="000000" w:themeColor="text1"/>
          <w:sz w:val="24"/>
          <w:szCs w:val="24"/>
        </w:rPr>
        <w:t>was</w:t>
      </w:r>
      <w:r w:rsidRPr="00E24C85">
        <w:rPr>
          <w:snapToGrid w:val="0"/>
          <w:color w:val="000000" w:themeColor="text1"/>
          <w:sz w:val="24"/>
          <w:szCs w:val="24"/>
        </w:rPr>
        <w:t xml:space="preserve"> used for the collection of data. The researcher </w:t>
      </w:r>
      <w:r>
        <w:rPr>
          <w:snapToGrid w:val="0"/>
          <w:color w:val="000000" w:themeColor="text1"/>
          <w:sz w:val="24"/>
          <w:szCs w:val="24"/>
        </w:rPr>
        <w:t>made</w:t>
      </w:r>
      <w:r w:rsidRPr="00E24C85">
        <w:rPr>
          <w:snapToGrid w:val="0"/>
          <w:color w:val="000000" w:themeColor="text1"/>
          <w:sz w:val="24"/>
          <w:szCs w:val="24"/>
        </w:rPr>
        <w:t xml:space="preserve"> use of some written documents and oral conversations. Thus, the database includes </w:t>
      </w:r>
      <w:r>
        <w:rPr>
          <w:snapToGrid w:val="0"/>
          <w:color w:val="000000" w:themeColor="text1"/>
          <w:sz w:val="24"/>
          <w:szCs w:val="24"/>
        </w:rPr>
        <w:t>verbs and nouns</w:t>
      </w:r>
      <w:r w:rsidRPr="00E24C85">
        <w:rPr>
          <w:snapToGrid w:val="0"/>
          <w:color w:val="000000" w:themeColor="text1"/>
          <w:sz w:val="24"/>
          <w:szCs w:val="24"/>
        </w:rPr>
        <w:t xml:space="preserve"> collected from various written and oral sources such as books, newspapers, plays, Bible literature, reports, school text books, commercial posters, signs, hoardings, and conversations. Some loanwords were picked from every day conversation among different groups of people (siblings, students, passengers, colleagues, etc</w:t>
      </w:r>
      <w:r>
        <w:rPr>
          <w:snapToGrid w:val="0"/>
          <w:color w:val="000000" w:themeColor="text1"/>
          <w:sz w:val="24"/>
          <w:szCs w:val="24"/>
        </w:rPr>
        <w:t>.</w:t>
      </w:r>
      <w:r w:rsidRPr="00E24C85">
        <w:rPr>
          <w:snapToGrid w:val="0"/>
          <w:color w:val="000000" w:themeColor="text1"/>
          <w:sz w:val="24"/>
          <w:szCs w:val="24"/>
        </w:rPr>
        <w:t>) in contact with the researcher, regardless of whether they were literate or illiterate.</w:t>
      </w:r>
    </w:p>
    <w:p w:rsidR="00AF4E0C" w:rsidRDefault="00AF4E0C" w:rsidP="00AF4E0C">
      <w:pPr>
        <w:pStyle w:val="20-SciencePG-Text"/>
        <w:ind w:firstLineChars="0" w:firstLine="0"/>
        <w:rPr>
          <w:b/>
          <w:snapToGrid w:val="0"/>
          <w:sz w:val="28"/>
          <w:szCs w:val="28"/>
        </w:rPr>
      </w:pPr>
    </w:p>
    <w:p w:rsidR="00AF4E0C" w:rsidRPr="00C12957" w:rsidRDefault="00AF4E0C" w:rsidP="00AF4E0C">
      <w:pPr>
        <w:pStyle w:val="20-SciencePG-Text"/>
        <w:ind w:firstLineChars="0" w:firstLine="0"/>
        <w:rPr>
          <w:b/>
          <w:snapToGrid w:val="0"/>
          <w:sz w:val="24"/>
          <w:szCs w:val="24"/>
        </w:rPr>
      </w:pPr>
      <w:r w:rsidRPr="00C12957">
        <w:rPr>
          <w:b/>
          <w:snapToGrid w:val="0"/>
          <w:sz w:val="24"/>
          <w:szCs w:val="24"/>
        </w:rPr>
        <w:t>Literature Review</w:t>
      </w:r>
    </w:p>
    <w:p w:rsidR="00AF4E0C" w:rsidRPr="003A3056" w:rsidRDefault="00AF4E0C" w:rsidP="00AF4E0C">
      <w:pPr>
        <w:pStyle w:val="20-SciencePG-Text"/>
        <w:ind w:firstLineChars="0" w:firstLine="0"/>
        <w:rPr>
          <w:b/>
          <w:snapToGrid w:val="0"/>
          <w:sz w:val="28"/>
          <w:szCs w:val="28"/>
        </w:rPr>
      </w:pPr>
    </w:p>
    <w:p w:rsidR="00AF4E0C" w:rsidRDefault="00AF4E0C"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b/>
          <w:sz w:val="24"/>
          <w:szCs w:val="24"/>
        </w:rPr>
      </w:pPr>
      <w:r w:rsidRPr="0036509C">
        <w:rPr>
          <w:rFonts w:ascii="Times New Roman" w:hAnsi="Times New Roman" w:cs="Times New Roman"/>
          <w:b/>
          <w:sz w:val="24"/>
          <w:szCs w:val="24"/>
        </w:rPr>
        <w:t>Sources of Loanwords in Kinyarwanda</w:t>
      </w:r>
    </w:p>
    <w:p w:rsidR="00AF4E0C" w:rsidRPr="0036509C" w:rsidRDefault="00AF4E0C"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b/>
          <w:sz w:val="24"/>
          <w:szCs w:val="24"/>
        </w:rPr>
      </w:pPr>
    </w:p>
    <w:p w:rsidR="00AF4E0C" w:rsidRPr="0036509C" w:rsidRDefault="00C12957"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36509C">
        <w:rPr>
          <w:rFonts w:ascii="Times New Roman" w:hAnsi="Times New Roman" w:cs="Times New Roman"/>
          <w:sz w:val="24"/>
          <w:szCs w:val="24"/>
        </w:rPr>
        <w:t xml:space="preserve">Since the beginning of the nineteenth century, Rwandans have been in contact with other people speaking foreign languages, especially Kiswahili, French, and English. The contact with </w:t>
      </w:r>
      <w:r w:rsidR="00AF4E0C">
        <w:rPr>
          <w:rFonts w:ascii="Times New Roman" w:hAnsi="Times New Roman" w:cs="Times New Roman"/>
          <w:sz w:val="24"/>
          <w:szCs w:val="24"/>
        </w:rPr>
        <w:t>A</w:t>
      </w:r>
      <w:r w:rsidR="00AF4E0C" w:rsidRPr="0036509C">
        <w:rPr>
          <w:rFonts w:ascii="Times New Roman" w:hAnsi="Times New Roman" w:cs="Times New Roman"/>
          <w:sz w:val="24"/>
          <w:szCs w:val="24"/>
        </w:rPr>
        <w:t>rabici</w:t>
      </w:r>
      <w:r w:rsidR="00AF4E0C">
        <w:rPr>
          <w:rFonts w:ascii="Times New Roman" w:hAnsi="Times New Roman" w:cs="Times New Roman"/>
          <w:sz w:val="24"/>
          <w:szCs w:val="24"/>
        </w:rPr>
        <w:t>z</w:t>
      </w:r>
      <w:r w:rsidR="00AF4E0C" w:rsidRPr="0036509C">
        <w:rPr>
          <w:rFonts w:ascii="Times New Roman" w:hAnsi="Times New Roman" w:cs="Times New Roman"/>
          <w:sz w:val="24"/>
          <w:szCs w:val="24"/>
        </w:rPr>
        <w:t xml:space="preserve">ed Africans and other people from Kiswahili speaking communities of East African was based on commercial and economic interests. With regard to French, the contact was rather political. It articulated on the relationship between the master (Belgian) and the servant (Rwandan), the colonizer and the colonized, the ruler and the ruled. </w:t>
      </w:r>
    </w:p>
    <w:p w:rsidR="00AF4E0C" w:rsidRDefault="00AF4E0C"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Default="00C12957"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36509C">
        <w:rPr>
          <w:rFonts w:ascii="Times New Roman" w:hAnsi="Times New Roman" w:cs="Times New Roman"/>
          <w:sz w:val="24"/>
          <w:szCs w:val="24"/>
        </w:rPr>
        <w:t xml:space="preserve">As for English, the contact is more complex than in the previous cases. It is often said that the importance of a language depends on the position of the people who speak it hold in the international arenas. English has now become an international language because of the British and the Americans. It is the language of commerce, science, and technology. Thus, the contact with English speaking people is more general and broader than Kiswahili and French. The proliferation of English words in today’s life of the Rwandan is the result of the background of some repatriated Rwandans and a multinational community speaking and using English. </w:t>
      </w:r>
    </w:p>
    <w:p w:rsidR="00C12957" w:rsidRPr="0036509C" w:rsidRDefault="00C12957" w:rsidP="00AF4E0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Pr="0036509C" w:rsidRDefault="00C12957" w:rsidP="00AF4E0C">
      <w:pPr>
        <w:pStyle w:val="NormalWeb"/>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b/>
      </w:r>
      <w:r w:rsidR="00AF4E0C" w:rsidRPr="0036509C">
        <w:t>Rwandans have borrowed new words from foreign languages because Kinyarwanda lacked technical and scientific terms. Thus, they had to cope with the new realities they were confronted with and incorporated them in their daily life. In order to identify which source language they were borrowed from, a comprehensive dictionary would be necessary. Unfortunately, there has not been one. Of course, it is not an easy task, unless one is familiar with the history of languages. Although, Le Page (1992) says that “You can never tell where a word comes from, it is often possible to know where it does come from, if diligently studied and analy</w:t>
      </w:r>
      <w:r w:rsidR="00AF4E0C">
        <w:t>z</w:t>
      </w:r>
      <w:r w:rsidR="00AF4E0C" w:rsidRPr="0036509C">
        <w:t xml:space="preserve">ed.” </w:t>
      </w:r>
    </w:p>
    <w:p w:rsidR="00AF4E0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t>A somewhat contradicting view comes from Kashoki</w:t>
      </w:r>
      <w:r>
        <w:t xml:space="preserve"> </w:t>
      </w:r>
      <w:r w:rsidRPr="0036509C">
        <w:t>(1999</w:t>
      </w:r>
      <w:r>
        <w:t>, p.1</w:t>
      </w:r>
      <w:r w:rsidRPr="0036509C">
        <w:t>):</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ind w:left="720"/>
        <w:jc w:val="both"/>
      </w:pPr>
      <w:r w:rsidRPr="0036509C">
        <w:t>Words have one of three origins: they are inherited from an ancestral language, they are the product of internal innovation or they are loanwords, the product of external innovation. Thus, in English “we” is inherited, to “interface” is an internal innovation, and “mutton” is a loanword from French.</w:t>
      </w:r>
    </w:p>
    <w:p w:rsidR="00AF4E0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p>
    <w:p w:rsidR="00AF4E0C" w:rsidRPr="0036509C" w:rsidRDefault="00C12957"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b/>
      </w:r>
      <w:r w:rsidR="00AF4E0C" w:rsidRPr="0036509C">
        <w:t xml:space="preserve">Taken the word, “interface”, the above statement contradicts Le Page because the compound word itself, though an internal innovation, comes from two Latin words, “inter”= between, in, and </w:t>
      </w:r>
      <w:r w:rsidR="00AF4E0C" w:rsidRPr="0036509C">
        <w:lastRenderedPageBreak/>
        <w:t>“</w:t>
      </w:r>
      <w:r w:rsidR="00AF4E0C" w:rsidRPr="0036509C">
        <w:rPr>
          <w:i/>
        </w:rPr>
        <w:t>facere</w:t>
      </w:r>
      <w:r w:rsidR="00AF4E0C" w:rsidRPr="0036509C">
        <w:t>”= do, make. The English word “We” and a similar word in German “</w:t>
      </w:r>
      <w:r w:rsidR="00AF4E0C" w:rsidRPr="0036509C">
        <w:rPr>
          <w:i/>
        </w:rPr>
        <w:t>Wir</w:t>
      </w:r>
      <w:r w:rsidR="00AF4E0C" w:rsidRPr="0036509C">
        <w:t xml:space="preserve">” both come from the same word. After all, both German and English are Germanic languages.  </w:t>
      </w:r>
    </w:p>
    <w:p w:rsidR="00AF4E0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p>
    <w:p w:rsidR="00AF4E0C" w:rsidRPr="0036509C" w:rsidRDefault="00C12957"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b/>
      </w:r>
      <w:r w:rsidR="00AF4E0C" w:rsidRPr="0036509C">
        <w:t>In her comments on how English loanwords came into Norwegian, Stene (1945</w:t>
      </w:r>
      <w:r w:rsidR="00AF4E0C">
        <w:t>, pp. 5-7)</w:t>
      </w:r>
      <w:r w:rsidR="00AF4E0C" w:rsidRPr="0036509C">
        <w:t xml:space="preserve"> explains that:</w:t>
      </w:r>
    </w:p>
    <w:p w:rsidR="00FC4035" w:rsidRDefault="00FC4035"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ind w:left="720"/>
        <w:jc w:val="both"/>
      </w:pP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ind w:left="720"/>
        <w:jc w:val="both"/>
      </w:pPr>
      <w:r w:rsidRPr="0036509C">
        <w:t>A word that makes a sudden appearance in written sources and then perhaps undergoes a series of changes, may be supposed to be borrowed, and it is justifiable to look for a source from which it can have been taken. […] Most foreign words make their way into the language through print. When they are first introduced, they are in the orthographic garb of the language of origin. Gradually they may grow to conform to the spelling habits of the language of adoption.</w:t>
      </w:r>
    </w:p>
    <w:p w:rsidR="00AF4E0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p>
    <w:p w:rsidR="00AF4E0C" w:rsidRPr="0036509C" w:rsidRDefault="00C12957"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b/>
      </w:r>
      <w:r w:rsidR="00AF4E0C" w:rsidRPr="0036509C">
        <w:t xml:space="preserve">Stene’s point of view holds for Kinyarwanda, especially when we consider old and new loanwords. On one hand, the oldest loanwords have been fully integrated. That is why one must study the source very carefully on a historical perspective and use a comprehensive dictionary. This is the case for the words such as </w:t>
      </w:r>
      <w:r w:rsidR="00AF4E0C" w:rsidRPr="0036509C">
        <w:rPr>
          <w:i/>
        </w:rPr>
        <w:t xml:space="preserve">iparadizo </w:t>
      </w:r>
      <w:r w:rsidR="00AF4E0C" w:rsidRPr="0036509C">
        <w:rPr>
          <w:iCs/>
        </w:rPr>
        <w:t>(paradise),</w:t>
      </w:r>
      <w:r w:rsidR="00AF4E0C" w:rsidRPr="0036509C">
        <w:t xml:space="preserve"> </w:t>
      </w:r>
      <w:r w:rsidR="00AF4E0C" w:rsidRPr="0036509C">
        <w:rPr>
          <w:i/>
        </w:rPr>
        <w:t>umubatizo</w:t>
      </w:r>
      <w:r w:rsidR="00AF4E0C" w:rsidRPr="0036509C">
        <w:rPr>
          <w:iCs/>
        </w:rPr>
        <w:t xml:space="preserve"> (baptism), </w:t>
      </w:r>
      <w:r w:rsidR="00AF4E0C" w:rsidRPr="0036509C">
        <w:rPr>
          <w:i/>
        </w:rPr>
        <w:t>umupagani</w:t>
      </w:r>
      <w:r w:rsidR="00AF4E0C" w:rsidRPr="0036509C">
        <w:rPr>
          <w:iCs/>
        </w:rPr>
        <w:t xml:space="preserve"> (pagan), </w:t>
      </w:r>
      <w:r w:rsidR="00AF4E0C" w:rsidRPr="0036509C">
        <w:rPr>
          <w:i/>
        </w:rPr>
        <w:t>urupapuro</w:t>
      </w:r>
      <w:r w:rsidR="00AF4E0C" w:rsidRPr="0036509C">
        <w:rPr>
          <w:iCs/>
        </w:rPr>
        <w:t xml:space="preserve"> (paper)</w:t>
      </w:r>
      <w:r w:rsidR="00AF4E0C" w:rsidRPr="0036509C">
        <w:rPr>
          <w:i/>
        </w:rPr>
        <w:t xml:space="preserve">, </w:t>
      </w:r>
      <w:r w:rsidR="00AF4E0C" w:rsidRPr="0036509C">
        <w:rPr>
          <w:iCs/>
        </w:rPr>
        <w:t xml:space="preserve">etc. </w:t>
      </w:r>
      <w:r w:rsidR="00AF4E0C" w:rsidRPr="0036509C">
        <w:t xml:space="preserve">These words came from other languages and passed into French before being adopted by Kinyarwanda. The meaning of these old loanwords may be deviated, restricted, or extended. On the other hand, the latest loanwords such as </w:t>
      </w:r>
      <w:r w:rsidR="00AF4E0C" w:rsidRPr="0036509C">
        <w:rPr>
          <w:i/>
          <w:iCs/>
        </w:rPr>
        <w:t>internet, video, fanta, mobile, e-mail, fax, express, taxi, kiosque, camera, télécommande, magnéto, camera, antenne, prise, cassette, album,</w:t>
      </w:r>
      <w:r w:rsidR="00AF4E0C" w:rsidRPr="0036509C">
        <w:t xml:space="preserve"> etc, for which the spelling is still the same (or almost the same) as the source word, the meaning has not yet been diluted. However, sooner or later, these loanwords will have to adapt morphologically, phonologically, and semantically, in order to fit the Kinyarwanda language system of noun class. For example, it is possible to find verbs from these latest loanwords which have started to adapt to the morphology, the spelling, and the phonology of Kinyarwanda:</w:t>
      </w:r>
    </w:p>
    <w:p w:rsidR="00AF4E0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rPr>
          <w:b/>
          <w:bCs/>
        </w:rPr>
      </w:pP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rPr>
          <w:b/>
          <w:bCs/>
        </w:rPr>
      </w:pPr>
      <w:r w:rsidRPr="0036509C">
        <w:rPr>
          <w:b/>
          <w:bCs/>
        </w:rPr>
        <w:t>Examples:</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gufagisa</w:t>
      </w:r>
      <w:r w:rsidRPr="0036509C">
        <w:t>: to fax</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gukilika</w:t>
      </w:r>
      <w:r w:rsidRPr="0036509C">
        <w:t>: to click</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gusona</w:t>
      </w:r>
      <w:r w:rsidRPr="0036509C">
        <w:t xml:space="preserve"> (from the French verb </w:t>
      </w:r>
      <w:r w:rsidRPr="0036509C">
        <w:rPr>
          <w:i/>
          <w:iCs/>
        </w:rPr>
        <w:t>sonner</w:t>
      </w:r>
      <w:r w:rsidRPr="0036509C">
        <w:t>): to ring</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kuburansha</w:t>
      </w:r>
      <w:r w:rsidRPr="0036509C">
        <w:t xml:space="preserve"> (from the French verb </w:t>
      </w:r>
      <w:r w:rsidRPr="0036509C">
        <w:rPr>
          <w:i/>
          <w:iCs/>
        </w:rPr>
        <w:t>brancher</w:t>
      </w:r>
      <w:r w:rsidRPr="0036509C">
        <w:t>): to plug</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kuvibura</w:t>
      </w:r>
      <w:r w:rsidRPr="0036509C">
        <w:t xml:space="preserve"> (from the French verb </w:t>
      </w:r>
      <w:r w:rsidRPr="0036509C">
        <w:rPr>
          <w:i/>
          <w:iCs/>
        </w:rPr>
        <w:t>vibrer</w:t>
      </w:r>
      <w:r w:rsidRPr="0036509C">
        <w:t>): to vibrate</w:t>
      </w:r>
    </w:p>
    <w:p w:rsidR="00AF4E0C" w:rsidRPr="0036509C" w:rsidRDefault="00AF4E0C" w:rsidP="00AF4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rsidRPr="0036509C">
        <w:rPr>
          <w:i/>
          <w:iCs/>
        </w:rPr>
        <w:t>kwemelinga</w:t>
      </w:r>
      <w:r w:rsidRPr="0036509C">
        <w:t xml:space="preserve"> (from the latest English verb: to e-mail): to send an e-mail </w:t>
      </w:r>
    </w:p>
    <w:p w:rsidR="00AF4E0C" w:rsidRPr="00FC4035" w:rsidRDefault="00AF4E0C" w:rsidP="00AF4E0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sz w:val="24"/>
        </w:rPr>
      </w:pPr>
      <w:r w:rsidRPr="00FC4035">
        <w:rPr>
          <w:bCs/>
          <w:iCs/>
          <w:sz w:val="24"/>
        </w:rPr>
        <w:t>kwiyabusanta</w:t>
      </w:r>
      <w:r w:rsidRPr="00FC4035">
        <w:rPr>
          <w:sz w:val="24"/>
        </w:rPr>
        <w:t xml:space="preserve"> </w:t>
      </w:r>
      <w:r w:rsidRPr="00FC4035">
        <w:rPr>
          <w:bCs/>
          <w:sz w:val="24"/>
        </w:rPr>
        <w:t xml:space="preserve">(from the French verb: </w:t>
      </w:r>
      <w:r w:rsidRPr="00FC4035">
        <w:rPr>
          <w:bCs/>
          <w:iCs/>
          <w:sz w:val="24"/>
        </w:rPr>
        <w:t>s’absenter</w:t>
      </w:r>
      <w:r w:rsidRPr="00FC4035">
        <w:rPr>
          <w:bCs/>
          <w:sz w:val="24"/>
        </w:rPr>
        <w:t>): to be absent</w:t>
      </w: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b/>
          <w:sz w:val="24"/>
          <w:szCs w:val="24"/>
        </w:rPr>
      </w:pPr>
    </w:p>
    <w:p w:rsidR="00AF4E0C" w:rsidRPr="0036509C" w:rsidRDefault="00C12957"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36509C">
        <w:rPr>
          <w:rFonts w:ascii="Times New Roman" w:hAnsi="Times New Roman" w:cs="Times New Roman"/>
          <w:sz w:val="24"/>
          <w:szCs w:val="24"/>
        </w:rPr>
        <w:t xml:space="preserve">There has been a linguistic trend among some “Africanists”, such as Allison De Forges and André Coupez, supporting the view that Kinyarwanda was originally the </w:t>
      </w:r>
      <w:r w:rsidR="00AF4E0C">
        <w:rPr>
          <w:rFonts w:ascii="Times New Roman" w:hAnsi="Times New Roman" w:cs="Times New Roman"/>
          <w:sz w:val="24"/>
          <w:szCs w:val="24"/>
        </w:rPr>
        <w:t xml:space="preserve">allegedly </w:t>
      </w:r>
      <w:r w:rsidR="00AF4E0C" w:rsidRPr="0036509C">
        <w:rPr>
          <w:rFonts w:ascii="Times New Roman" w:hAnsi="Times New Roman" w:cs="Times New Roman"/>
          <w:sz w:val="24"/>
          <w:szCs w:val="24"/>
        </w:rPr>
        <w:t>“Bantu tongue of the Abahutu”. This theory is believed to have contributed to</w:t>
      </w:r>
      <w:r w:rsidR="003C5F97">
        <w:rPr>
          <w:rFonts w:ascii="Times New Roman" w:hAnsi="Times New Roman" w:cs="Times New Roman"/>
          <w:sz w:val="24"/>
          <w:szCs w:val="24"/>
        </w:rPr>
        <w:t xml:space="preserve"> sectarianism among the Rwandan</w:t>
      </w:r>
      <w:r w:rsidR="00AF4E0C" w:rsidRPr="0036509C">
        <w:rPr>
          <w:rFonts w:ascii="Times New Roman" w:hAnsi="Times New Roman" w:cs="Times New Roman"/>
          <w:sz w:val="24"/>
          <w:szCs w:val="24"/>
        </w:rPr>
        <w:t>s. Such a language ideology culminated into the 1994 genocide</w:t>
      </w:r>
      <w:r w:rsidR="00AF4E0C">
        <w:rPr>
          <w:rFonts w:ascii="Times New Roman" w:hAnsi="Times New Roman" w:cs="Times New Roman"/>
          <w:sz w:val="24"/>
          <w:szCs w:val="24"/>
        </w:rPr>
        <w:t xml:space="preserve"> against the Tutsi</w:t>
      </w:r>
      <w:r w:rsidR="00AF4E0C" w:rsidRPr="0036509C">
        <w:rPr>
          <w:rFonts w:ascii="Times New Roman" w:hAnsi="Times New Roman" w:cs="Times New Roman"/>
          <w:sz w:val="24"/>
          <w:szCs w:val="24"/>
        </w:rPr>
        <w:t xml:space="preserve">, during which period, </w:t>
      </w:r>
      <w:r w:rsidR="003C5F97">
        <w:rPr>
          <w:rFonts w:ascii="Times New Roman" w:hAnsi="Times New Roman" w:cs="Times New Roman"/>
          <w:sz w:val="24"/>
          <w:szCs w:val="24"/>
        </w:rPr>
        <w:t>hate speech</w:t>
      </w:r>
      <w:r w:rsidR="00AF4E0C" w:rsidRPr="0036509C">
        <w:rPr>
          <w:rFonts w:ascii="Times New Roman" w:hAnsi="Times New Roman" w:cs="Times New Roman"/>
          <w:sz w:val="24"/>
          <w:szCs w:val="24"/>
        </w:rPr>
        <w:t xml:space="preserve"> did not cease, but rather was aggravated by a genocide-owned radio station, </w:t>
      </w:r>
      <w:r w:rsidR="00AF4E0C" w:rsidRPr="0036509C">
        <w:rPr>
          <w:rFonts w:ascii="Times New Roman" w:hAnsi="Times New Roman" w:cs="Times New Roman"/>
          <w:i/>
          <w:iCs/>
          <w:sz w:val="24"/>
          <w:szCs w:val="24"/>
        </w:rPr>
        <w:t>RTLM (Radio Télévision Libre des Mille Collines)</w:t>
      </w:r>
      <w:r w:rsidR="00AF4E0C" w:rsidRPr="0036509C">
        <w:rPr>
          <w:rFonts w:ascii="Times New Roman" w:hAnsi="Times New Roman" w:cs="Times New Roman"/>
          <w:sz w:val="24"/>
          <w:szCs w:val="24"/>
        </w:rPr>
        <w:t xml:space="preserve">, and a private local newspaper, </w:t>
      </w:r>
      <w:r w:rsidR="00AF4E0C" w:rsidRPr="0036509C">
        <w:rPr>
          <w:rFonts w:ascii="Times New Roman" w:hAnsi="Times New Roman" w:cs="Times New Roman"/>
          <w:i/>
          <w:iCs/>
          <w:sz w:val="24"/>
          <w:szCs w:val="24"/>
        </w:rPr>
        <w:t>Kangura</w:t>
      </w:r>
      <w:r w:rsidR="00AF4E0C" w:rsidRPr="0036509C">
        <w:rPr>
          <w:rFonts w:ascii="Times New Roman" w:hAnsi="Times New Roman" w:cs="Times New Roman"/>
          <w:sz w:val="24"/>
          <w:szCs w:val="24"/>
        </w:rPr>
        <w:t xml:space="preserve"> (Wake Up</w:t>
      </w:r>
      <w:r w:rsidR="00AF4E0C">
        <w:rPr>
          <w:rFonts w:ascii="Times New Roman" w:hAnsi="Times New Roman" w:cs="Times New Roman"/>
          <w:sz w:val="24"/>
          <w:szCs w:val="24"/>
        </w:rPr>
        <w:t>)</w:t>
      </w:r>
      <w:r w:rsidR="00AF4E0C" w:rsidRPr="0036509C">
        <w:rPr>
          <w:rFonts w:ascii="Times New Roman" w:hAnsi="Times New Roman" w:cs="Times New Roman"/>
          <w:sz w:val="24"/>
          <w:szCs w:val="24"/>
        </w:rPr>
        <w:t xml:space="preserve">. </w:t>
      </w: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Pr="0036509C" w:rsidRDefault="00C12957"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36509C">
        <w:rPr>
          <w:rFonts w:ascii="Times New Roman" w:hAnsi="Times New Roman" w:cs="Times New Roman"/>
          <w:sz w:val="24"/>
          <w:szCs w:val="24"/>
        </w:rPr>
        <w:t>Some historians and linguists believe that Tutsis came from Ethiopia, the former Empire of Abyssinia, and that they were speaking Cushitic</w:t>
      </w:r>
      <w:r w:rsidR="00AF4E0C">
        <w:rPr>
          <w:rStyle w:val="FootnoteReference"/>
        </w:rPr>
        <w:footnoteReference w:id="1"/>
      </w:r>
      <w:r w:rsidR="00AF4E0C" w:rsidRPr="0036509C">
        <w:rPr>
          <w:rFonts w:ascii="Times New Roman" w:hAnsi="Times New Roman" w:cs="Times New Roman"/>
          <w:sz w:val="24"/>
          <w:szCs w:val="24"/>
        </w:rPr>
        <w:t xml:space="preserve">, sometimes referred to as Nilotic or Hamitic. Cham or Ham (Noah’s son) was Cush’s father. These scholars put forward the idea according to which these third occupants of the land came to Rwanda conquering the country through a peaceful strategy; exchanging </w:t>
      </w:r>
      <w:r w:rsidR="00AF4E0C" w:rsidRPr="0036509C">
        <w:rPr>
          <w:rFonts w:ascii="Times New Roman" w:hAnsi="Times New Roman" w:cs="Times New Roman"/>
          <w:sz w:val="24"/>
          <w:szCs w:val="24"/>
        </w:rPr>
        <w:lastRenderedPageBreak/>
        <w:t>dairy and agriculture products, and clientship. The supposedly second occupants of the country, the Hutus, are believed to be farmers who came from the South or Southeast region of Africa, speaking a Bantu language. The Twas, a pygmy-like tribe, are believed to be the aborigines of Central Africa.</w:t>
      </w: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Pr="0036509C" w:rsidRDefault="00C12957"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36509C">
        <w:rPr>
          <w:rFonts w:ascii="Times New Roman" w:hAnsi="Times New Roman" w:cs="Times New Roman"/>
          <w:sz w:val="24"/>
          <w:szCs w:val="24"/>
        </w:rPr>
        <w:t xml:space="preserve">In her book, </w:t>
      </w:r>
      <w:r w:rsidR="00AF4E0C" w:rsidRPr="0036509C">
        <w:rPr>
          <w:rFonts w:ascii="Times New Roman" w:hAnsi="Times New Roman" w:cs="Times New Roman"/>
          <w:i/>
          <w:iCs/>
          <w:sz w:val="24"/>
          <w:szCs w:val="24"/>
        </w:rPr>
        <w:t>Defeat is the Only Bad News: Rwanda under Mussinga</w:t>
      </w:r>
      <w:r w:rsidR="00AF4E0C" w:rsidRPr="0036509C">
        <w:rPr>
          <w:rFonts w:ascii="Times New Roman" w:hAnsi="Times New Roman" w:cs="Times New Roman"/>
          <w:b/>
          <w:sz w:val="24"/>
          <w:szCs w:val="24"/>
        </w:rPr>
        <w:t>,</w:t>
      </w:r>
      <w:r w:rsidR="00AF4E0C" w:rsidRPr="0036509C">
        <w:rPr>
          <w:rFonts w:ascii="Times New Roman" w:hAnsi="Times New Roman" w:cs="Times New Roman"/>
          <w:sz w:val="24"/>
          <w:szCs w:val="24"/>
        </w:rPr>
        <w:t xml:space="preserve"> De Forges</w:t>
      </w:r>
      <w:r w:rsidR="00AF4E0C">
        <w:rPr>
          <w:rFonts w:ascii="Times New Roman" w:hAnsi="Times New Roman" w:cs="Times New Roman"/>
          <w:sz w:val="24"/>
          <w:szCs w:val="24"/>
        </w:rPr>
        <w:t>, A.</w:t>
      </w:r>
      <w:r w:rsidR="00AF4E0C" w:rsidRPr="0036509C">
        <w:rPr>
          <w:rFonts w:ascii="Times New Roman" w:hAnsi="Times New Roman" w:cs="Times New Roman"/>
          <w:sz w:val="24"/>
          <w:szCs w:val="24"/>
        </w:rPr>
        <w:t>(1972</w:t>
      </w:r>
      <w:r w:rsidR="00AF4E0C">
        <w:rPr>
          <w:rFonts w:ascii="Times New Roman" w:hAnsi="Times New Roman" w:cs="Times New Roman"/>
          <w:sz w:val="24"/>
          <w:szCs w:val="24"/>
        </w:rPr>
        <w:t>, p.2</w:t>
      </w:r>
      <w:r w:rsidR="00AF4E0C" w:rsidRPr="0036509C">
        <w:rPr>
          <w:rFonts w:ascii="Times New Roman" w:hAnsi="Times New Roman" w:cs="Times New Roman"/>
          <w:sz w:val="24"/>
          <w:szCs w:val="24"/>
        </w:rPr>
        <w:t>) says that Tutsis, a “presumably Cushitic speaking people”, came to Rwanda in the the twelfth or thirteenth century conquering the land of the aborigines. She explains it in the following terms:</w:t>
      </w: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720"/>
        <w:jc w:val="both"/>
        <w:rPr>
          <w:rFonts w:ascii="Times New Roman" w:hAnsi="Times New Roman" w:cs="Times New Roman"/>
          <w:sz w:val="24"/>
          <w:szCs w:val="24"/>
        </w:rPr>
      </w:pPr>
      <w:r w:rsidRPr="0036509C">
        <w:rPr>
          <w:rFonts w:ascii="Times New Roman" w:hAnsi="Times New Roman" w:cs="Times New Roman"/>
          <w:sz w:val="24"/>
          <w:szCs w:val="24"/>
        </w:rPr>
        <w:t>Yuhi Musinga was the twenty-fourth chief of Rwanda, a central African state which had been created by two different peoples, the Abahutu and the Abatutsi. The Abahutu, who were Bantu-speakers, arrived in Rwanda during the first millennium probably from the South or Southeast. They lived primarily from agriculture, although they may also have raised some livestock. The Abatutsi, presumably a Cushitic-speaking people, entered Rwanda from the Northeast during the twelfth or thirteenth century. They depended on herds of cattle for their livelihood. As the Abahutu and the Abatutsi appropriated the land for their own use, they forced most of the original inhabitants of the region, the Abatwa, a pygmy-like people to retreat to the most inaccessible mountain regions</w:t>
      </w:r>
      <w:r w:rsidR="003C5F97" w:rsidRPr="003C5F97">
        <w:rPr>
          <w:rFonts w:ascii="Times New Roman" w:hAnsi="Times New Roman" w:cs="Times New Roman"/>
          <w:sz w:val="24"/>
          <w:szCs w:val="24"/>
        </w:rPr>
        <w:t xml:space="preserve"> </w:t>
      </w:r>
      <w:r w:rsidR="003C5F97">
        <w:rPr>
          <w:rFonts w:ascii="Times New Roman" w:hAnsi="Times New Roman" w:cs="Times New Roman"/>
          <w:sz w:val="24"/>
          <w:szCs w:val="24"/>
        </w:rPr>
        <w:t>(</w:t>
      </w:r>
      <w:r w:rsidR="003C5F97" w:rsidRPr="0036509C">
        <w:rPr>
          <w:rFonts w:ascii="Times New Roman" w:hAnsi="Times New Roman" w:cs="Times New Roman"/>
          <w:sz w:val="24"/>
          <w:szCs w:val="24"/>
        </w:rPr>
        <w:t>De Forges</w:t>
      </w:r>
      <w:r w:rsidR="003C5F97">
        <w:rPr>
          <w:rFonts w:ascii="Times New Roman" w:hAnsi="Times New Roman" w:cs="Times New Roman"/>
          <w:sz w:val="24"/>
          <w:szCs w:val="24"/>
        </w:rPr>
        <w:t>, 1</w:t>
      </w:r>
      <w:r w:rsidR="003C5F97" w:rsidRPr="0036509C">
        <w:rPr>
          <w:rFonts w:ascii="Times New Roman" w:hAnsi="Times New Roman" w:cs="Times New Roman"/>
          <w:sz w:val="24"/>
          <w:szCs w:val="24"/>
        </w:rPr>
        <w:t>972</w:t>
      </w:r>
      <w:r w:rsidR="003C5F97">
        <w:rPr>
          <w:rFonts w:ascii="Times New Roman" w:hAnsi="Times New Roman" w:cs="Times New Roman"/>
          <w:sz w:val="24"/>
          <w:szCs w:val="24"/>
        </w:rPr>
        <w:t>, p.2</w:t>
      </w:r>
      <w:r w:rsidR="003C5F97" w:rsidRPr="0036509C">
        <w:rPr>
          <w:rFonts w:ascii="Times New Roman" w:hAnsi="Times New Roman" w:cs="Times New Roman"/>
          <w:sz w:val="24"/>
          <w:szCs w:val="24"/>
        </w:rPr>
        <w:t>)</w:t>
      </w:r>
      <w:r w:rsidRPr="0036509C">
        <w:rPr>
          <w:rFonts w:ascii="Times New Roman" w:hAnsi="Times New Roman" w:cs="Times New Roman"/>
          <w:sz w:val="24"/>
          <w:szCs w:val="24"/>
        </w:rPr>
        <w:t>.</w:t>
      </w:r>
    </w:p>
    <w:p w:rsidR="00AF4E0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720"/>
        <w:jc w:val="both"/>
        <w:rPr>
          <w:rFonts w:ascii="Times New Roman" w:hAnsi="Times New Roman" w:cs="Times New Roman"/>
          <w:sz w:val="24"/>
          <w:szCs w:val="24"/>
        </w:rPr>
      </w:pP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720"/>
        <w:jc w:val="both"/>
        <w:rPr>
          <w:rFonts w:ascii="Times New Roman" w:hAnsi="Times New Roman" w:cs="Times New Roman"/>
          <w:sz w:val="24"/>
          <w:szCs w:val="24"/>
        </w:rPr>
      </w:pPr>
      <w:r w:rsidRPr="0036509C">
        <w:rPr>
          <w:rFonts w:ascii="Times New Roman" w:hAnsi="Times New Roman" w:cs="Times New Roman"/>
          <w:sz w:val="24"/>
          <w:szCs w:val="24"/>
        </w:rPr>
        <w:t xml:space="preserve">De Forges </w:t>
      </w:r>
      <w:r>
        <w:rPr>
          <w:rFonts w:ascii="Times New Roman" w:hAnsi="Times New Roman" w:cs="Times New Roman"/>
          <w:sz w:val="24"/>
          <w:szCs w:val="24"/>
        </w:rPr>
        <w:t xml:space="preserve">(1972, pp.3-4) </w:t>
      </w:r>
      <w:r w:rsidRPr="0036509C">
        <w:rPr>
          <w:rFonts w:ascii="Times New Roman" w:hAnsi="Times New Roman" w:cs="Times New Roman"/>
          <w:sz w:val="24"/>
          <w:szCs w:val="24"/>
        </w:rPr>
        <w:t>assumes that Tutsis spoke a different language from that of Hutus, which is a “Bantu speaking people”, and that they arrived from another region of Africa, supposedly Ethiopia. It is very doubtful that within seven hundred years only, a language of the conquering people would have almost completely been blotted out. This supposition is the root of the very first based ethnic sectarian ideology and socio-linguistic division in Rwanda. According to De Forges, the contact between the two groups of people was peaceful. As a result of this contact, the domination was done by the strategies of the minority, the Abatutsi. She assumes that political alliances, exchange of products, and marriage contracts are some of the factors which made the fusion possible.</w:t>
      </w: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Pr="0036509C"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720"/>
        <w:jc w:val="both"/>
        <w:rPr>
          <w:rFonts w:ascii="Times New Roman" w:hAnsi="Times New Roman" w:cs="Times New Roman"/>
          <w:sz w:val="24"/>
          <w:szCs w:val="24"/>
        </w:rPr>
      </w:pPr>
      <w:r w:rsidRPr="0036509C">
        <w:rPr>
          <w:rFonts w:ascii="Times New Roman" w:hAnsi="Times New Roman" w:cs="Times New Roman"/>
          <w:sz w:val="24"/>
          <w:szCs w:val="24"/>
        </w:rPr>
        <w:t>The Abatutsi lived interspersed with the Abahutu, pasturing their herds in areas unsuitable for crops, and exchanging the milk and skins of their cattle for agricultural produce. The Abatutsi were also organized into kin groups, but apparently, did not recognize any sacred authority like that of the Abahinza or Abami […]. With the increasing competition Abatutsi and Abahutu rulers arranged political alliances, often in the form of marriage contracts, and the two formerly distinct peoples began to draw together. In this process the numerically fewer Abatusti gave up all but a few words of their original language and adopted the Bantu tongue of the Abahutu.</w:t>
      </w:r>
    </w:p>
    <w:p w:rsidR="0038709A" w:rsidRDefault="0038709A" w:rsidP="0038709A">
      <w:pPr>
        <w:pStyle w:val="Heading3"/>
        <w:spacing w:before="0" w:line="240" w:lineRule="auto"/>
        <w:rPr>
          <w:rFonts w:ascii="Times New Roman Bold" w:hAnsi="Times New Roman Bold" w:cs="Times New Roman"/>
          <w:b/>
          <w:color w:val="auto"/>
        </w:rPr>
      </w:pPr>
    </w:p>
    <w:p w:rsidR="00AF4E0C" w:rsidRDefault="00AF4E0C" w:rsidP="0038709A">
      <w:pPr>
        <w:pStyle w:val="Heading3"/>
        <w:spacing w:before="0" w:line="240" w:lineRule="auto"/>
        <w:rPr>
          <w:rFonts w:ascii="Times New Roman Bold" w:hAnsi="Times New Roman Bold" w:cs="Times New Roman"/>
          <w:b/>
          <w:color w:val="auto"/>
        </w:rPr>
      </w:pPr>
      <w:r w:rsidRPr="002B4640">
        <w:rPr>
          <w:rFonts w:ascii="Times New Roman Bold" w:hAnsi="Times New Roman Bold" w:cs="Times New Roman"/>
          <w:b/>
          <w:color w:val="auto"/>
        </w:rPr>
        <w:t>Nominal derivation</w:t>
      </w:r>
    </w:p>
    <w:p w:rsidR="00AF4E0C" w:rsidRPr="003A3056" w:rsidRDefault="00AF4E0C" w:rsidP="00C12957">
      <w:pPr>
        <w:spacing w:after="0" w:line="240" w:lineRule="exact"/>
        <w:ind w:firstLine="720"/>
        <w:rPr>
          <w:rFonts w:ascii="Times New Roman" w:hAnsi="Times New Roman" w:cs="Times New Roman"/>
          <w:sz w:val="24"/>
          <w:szCs w:val="24"/>
          <w:lang w:val="en-GB"/>
        </w:rPr>
      </w:pPr>
      <w:r w:rsidRPr="003A3056">
        <w:rPr>
          <w:rFonts w:ascii="Times New Roman" w:hAnsi="Times New Roman" w:cs="Times New Roman"/>
          <w:sz w:val="24"/>
          <w:szCs w:val="24"/>
          <w:lang w:val="en-GB"/>
        </w:rPr>
        <w:t>According to Bybee (1985</w:t>
      </w:r>
      <w:r>
        <w:rPr>
          <w:rFonts w:ascii="Times New Roman" w:hAnsi="Times New Roman" w:cs="Times New Roman"/>
          <w:sz w:val="24"/>
          <w:szCs w:val="24"/>
          <w:lang w:val="en-GB"/>
        </w:rPr>
        <w:t>, p.</w:t>
      </w:r>
      <w:r w:rsidRPr="003A3056">
        <w:rPr>
          <w:rFonts w:ascii="Times New Roman" w:hAnsi="Times New Roman" w:cs="Times New Roman"/>
          <w:sz w:val="24"/>
          <w:szCs w:val="24"/>
          <w:lang w:val="en-GB"/>
        </w:rPr>
        <w:t xml:space="preserve">33), “it is often observed that derivational morphemes occur closer to the root to which they attach than inflectional morphemes do.”  </w:t>
      </w:r>
    </w:p>
    <w:p w:rsidR="00AF4E0C" w:rsidRDefault="00AF4E0C" w:rsidP="00AF4E0C">
      <w:pPr>
        <w:spacing w:after="0" w:line="240" w:lineRule="exact"/>
        <w:jc w:val="both"/>
        <w:rPr>
          <w:rFonts w:ascii="Times New Roman" w:hAnsi="Times New Roman" w:cs="Times New Roman"/>
          <w:sz w:val="24"/>
          <w:szCs w:val="24"/>
        </w:rPr>
      </w:pPr>
    </w:p>
    <w:p w:rsidR="00AF4E0C" w:rsidRPr="003A3056" w:rsidRDefault="00AF4E0C" w:rsidP="00C12957">
      <w:pPr>
        <w:spacing w:after="0" w:line="240" w:lineRule="exact"/>
        <w:ind w:firstLine="720"/>
        <w:jc w:val="both"/>
        <w:rPr>
          <w:rFonts w:ascii="Times New Roman" w:hAnsi="Times New Roman" w:cs="Times New Roman"/>
          <w:sz w:val="24"/>
          <w:szCs w:val="24"/>
        </w:rPr>
      </w:pPr>
      <w:r w:rsidRPr="003A3056">
        <w:rPr>
          <w:rFonts w:ascii="Times New Roman" w:hAnsi="Times New Roman" w:cs="Times New Roman"/>
          <w:sz w:val="24"/>
          <w:szCs w:val="24"/>
        </w:rPr>
        <w:t xml:space="preserve">Nominal derivation can be studied on </w:t>
      </w:r>
      <w:r>
        <w:rPr>
          <w:rFonts w:ascii="Times New Roman" w:hAnsi="Times New Roman" w:cs="Times New Roman"/>
          <w:sz w:val="24"/>
          <w:szCs w:val="24"/>
        </w:rPr>
        <w:t xml:space="preserve">the </w:t>
      </w:r>
      <w:r w:rsidRPr="003A3056">
        <w:rPr>
          <w:rFonts w:ascii="Times New Roman" w:hAnsi="Times New Roman" w:cs="Times New Roman"/>
          <w:sz w:val="24"/>
          <w:szCs w:val="24"/>
        </w:rPr>
        <w:t>basis of morphophonology, since both morphology and phonology rules are involved in the formation of derived forms. Derivation deals with inflectional affixes. In Kinyarwanda most words are formed by affixing, generally by adding a suffix to the stem. Gasana (1981</w:t>
      </w:r>
      <w:r>
        <w:rPr>
          <w:rFonts w:ascii="Times New Roman" w:hAnsi="Times New Roman" w:cs="Times New Roman"/>
          <w:sz w:val="24"/>
          <w:szCs w:val="24"/>
        </w:rPr>
        <w:t>, p.</w:t>
      </w:r>
      <w:r w:rsidRPr="003A3056">
        <w:rPr>
          <w:rFonts w:ascii="Times New Roman" w:hAnsi="Times New Roman" w:cs="Times New Roman"/>
          <w:sz w:val="24"/>
          <w:szCs w:val="24"/>
        </w:rPr>
        <w:t xml:space="preserve">215) points out that suffixation is the most productive mechanism in all derivation: </w:t>
      </w:r>
    </w:p>
    <w:p w:rsidR="00AF4E0C" w:rsidRPr="003A3056" w:rsidRDefault="00AF4E0C" w:rsidP="00AF4E0C">
      <w:pPr>
        <w:spacing w:after="0" w:line="240" w:lineRule="exact"/>
        <w:ind w:left="720" w:right="850"/>
        <w:jc w:val="both"/>
        <w:rPr>
          <w:rFonts w:ascii="Times New Roman" w:hAnsi="Times New Roman" w:cs="Times New Roman"/>
          <w:sz w:val="24"/>
          <w:szCs w:val="24"/>
          <w:lang w:val="fr-FR"/>
        </w:rPr>
      </w:pPr>
      <w:r w:rsidRPr="003A3056">
        <w:rPr>
          <w:rFonts w:ascii="Times New Roman" w:hAnsi="Times New Roman" w:cs="Times New Roman"/>
          <w:i/>
          <w:iCs/>
          <w:sz w:val="24"/>
          <w:szCs w:val="24"/>
          <w:lang w:val="es-ES"/>
        </w:rPr>
        <w:t xml:space="preserve">La dérivation suffixale est de tous les mécanismes de dérivation le plus productif. Elle est essentiellement verbale. </w:t>
      </w:r>
      <w:r w:rsidRPr="003A3056">
        <w:rPr>
          <w:rFonts w:ascii="Times New Roman" w:hAnsi="Times New Roman" w:cs="Times New Roman"/>
          <w:i/>
          <w:iCs/>
          <w:sz w:val="24"/>
          <w:szCs w:val="24"/>
          <w:lang w:val="fr-FR"/>
        </w:rPr>
        <w:t>Mais elle contribue également à la formation des nominaux.</w:t>
      </w:r>
    </w:p>
    <w:p w:rsidR="00AF4E0C" w:rsidRDefault="00AF4E0C" w:rsidP="00AF4E0C">
      <w:pPr>
        <w:spacing w:after="0" w:line="240" w:lineRule="exact"/>
        <w:jc w:val="both"/>
        <w:rPr>
          <w:rFonts w:ascii="Times New Roman" w:hAnsi="Times New Roman" w:cs="Times New Roman"/>
          <w:i/>
          <w:iCs/>
        </w:rPr>
      </w:pPr>
    </w:p>
    <w:p w:rsidR="00AF4E0C" w:rsidRPr="004A3CB0" w:rsidRDefault="00AF4E0C" w:rsidP="00AF4E0C">
      <w:pPr>
        <w:spacing w:after="0" w:line="240" w:lineRule="exact"/>
        <w:jc w:val="both"/>
        <w:rPr>
          <w:rFonts w:ascii="Times New Roman" w:hAnsi="Times New Roman" w:cs="Times New Roman"/>
          <w:b/>
          <w:iCs/>
          <w:sz w:val="24"/>
          <w:szCs w:val="24"/>
        </w:rPr>
      </w:pPr>
      <w:r w:rsidRPr="004A3CB0">
        <w:rPr>
          <w:rFonts w:ascii="Times New Roman" w:hAnsi="Times New Roman" w:cs="Times New Roman"/>
          <w:b/>
          <w:iCs/>
          <w:sz w:val="24"/>
          <w:szCs w:val="24"/>
        </w:rPr>
        <w:t>Examples:</w:t>
      </w:r>
    </w:p>
    <w:p w:rsidR="00AF4E0C" w:rsidRPr="003A3056" w:rsidRDefault="00AF4E0C" w:rsidP="00AF4E0C">
      <w:pPr>
        <w:spacing w:after="0" w:line="240" w:lineRule="exact"/>
        <w:jc w:val="both"/>
        <w:rPr>
          <w:rFonts w:ascii="Times New Roman" w:hAnsi="Times New Roman" w:cs="Times New Roman"/>
        </w:rPr>
      </w:pPr>
      <w:r w:rsidRPr="003A3056">
        <w:rPr>
          <w:rFonts w:ascii="Times New Roman" w:hAnsi="Times New Roman" w:cs="Times New Roman"/>
          <w:i/>
          <w:iCs/>
        </w:rPr>
        <w:t>gu-sek-esh-a,</w:t>
      </w:r>
      <w:r w:rsidRPr="003A3056">
        <w:rPr>
          <w:rFonts w:ascii="Times New Roman" w:hAnsi="Times New Roman" w:cs="Times New Roman"/>
        </w:rPr>
        <w:t xml:space="preserve"> “to make laugh”, comes from </w:t>
      </w:r>
      <w:r w:rsidRPr="003A3056">
        <w:rPr>
          <w:rFonts w:ascii="Times New Roman" w:hAnsi="Times New Roman" w:cs="Times New Roman"/>
          <w:i/>
          <w:iCs/>
        </w:rPr>
        <w:t>gu-sek-a</w:t>
      </w:r>
      <w:r w:rsidRPr="003A3056">
        <w:rPr>
          <w:rFonts w:ascii="Times New Roman" w:hAnsi="Times New Roman" w:cs="Times New Roman"/>
        </w:rPr>
        <w:t xml:space="preserve"> , “to laugh”.</w:t>
      </w:r>
    </w:p>
    <w:p w:rsidR="00AF4E0C" w:rsidRPr="003A3056" w:rsidRDefault="00AF4E0C" w:rsidP="00AF4E0C">
      <w:pPr>
        <w:spacing w:after="0" w:line="240" w:lineRule="exact"/>
        <w:jc w:val="both"/>
        <w:rPr>
          <w:rFonts w:ascii="Times New Roman" w:hAnsi="Times New Roman" w:cs="Times New Roman"/>
        </w:rPr>
      </w:pPr>
      <w:r w:rsidRPr="003A3056">
        <w:rPr>
          <w:rFonts w:ascii="Times New Roman" w:hAnsi="Times New Roman" w:cs="Times New Roman"/>
          <w:i/>
          <w:iCs/>
        </w:rPr>
        <w:t xml:space="preserve">u-mu-remyi, </w:t>
      </w:r>
      <w:r w:rsidRPr="003A3056">
        <w:rPr>
          <w:rFonts w:ascii="Times New Roman" w:hAnsi="Times New Roman" w:cs="Times New Roman"/>
          <w:iCs/>
        </w:rPr>
        <w:t>“</w:t>
      </w:r>
      <w:r w:rsidRPr="003A3056">
        <w:rPr>
          <w:rFonts w:ascii="Times New Roman" w:hAnsi="Times New Roman" w:cs="Times New Roman"/>
        </w:rPr>
        <w:t xml:space="preserve">a Creator”, comes from </w:t>
      </w:r>
      <w:r w:rsidRPr="003A3056">
        <w:rPr>
          <w:rFonts w:ascii="Times New Roman" w:hAnsi="Times New Roman" w:cs="Times New Roman"/>
          <w:i/>
          <w:iCs/>
        </w:rPr>
        <w:t>kurema</w:t>
      </w:r>
      <w:r w:rsidRPr="003A3056">
        <w:rPr>
          <w:rFonts w:ascii="Times New Roman" w:hAnsi="Times New Roman" w:cs="Times New Roman"/>
        </w:rPr>
        <w:t xml:space="preserve"> , “to create”, “to make”. </w:t>
      </w:r>
      <w:r w:rsidRPr="003A3056">
        <w:rPr>
          <w:rFonts w:ascii="Times New Roman" w:hAnsi="Times New Roman" w:cs="Times New Roman"/>
        </w:rPr>
        <w:tab/>
      </w:r>
    </w:p>
    <w:p w:rsidR="00AF4E0C" w:rsidRPr="003A3056" w:rsidRDefault="00AF4E0C" w:rsidP="00AF4E0C">
      <w:pPr>
        <w:spacing w:after="0" w:line="240" w:lineRule="exact"/>
        <w:jc w:val="both"/>
        <w:rPr>
          <w:rFonts w:ascii="Times New Roman" w:hAnsi="Times New Roman" w:cs="Times New Roman"/>
          <w:i/>
          <w:iCs/>
        </w:rPr>
      </w:pPr>
      <w:r w:rsidRPr="003A3056">
        <w:rPr>
          <w:rFonts w:ascii="Times New Roman" w:hAnsi="Times New Roman" w:cs="Times New Roman"/>
          <w:i/>
          <w:iCs/>
        </w:rPr>
        <w:t xml:space="preserve">u-bu-re-bu-re, </w:t>
      </w:r>
      <w:r w:rsidRPr="003A3056">
        <w:rPr>
          <w:rFonts w:ascii="Times New Roman" w:hAnsi="Times New Roman" w:cs="Times New Roman"/>
          <w:iCs/>
        </w:rPr>
        <w:t>“</w:t>
      </w:r>
      <w:r w:rsidRPr="003A3056">
        <w:rPr>
          <w:rFonts w:ascii="Times New Roman" w:hAnsi="Times New Roman" w:cs="Times New Roman"/>
        </w:rPr>
        <w:t>length”, “height”, comes from the adjectival stem -</w:t>
      </w:r>
      <w:r w:rsidRPr="003A3056">
        <w:rPr>
          <w:rFonts w:ascii="Times New Roman" w:hAnsi="Times New Roman" w:cs="Times New Roman"/>
          <w:iCs/>
        </w:rPr>
        <w:t>re</w:t>
      </w:r>
      <w:r w:rsidRPr="003A3056">
        <w:rPr>
          <w:rFonts w:ascii="Times New Roman" w:hAnsi="Times New Roman" w:cs="Times New Roman"/>
          <w:i/>
          <w:iCs/>
        </w:rPr>
        <w:t xml:space="preserve"> </w:t>
      </w:r>
      <w:r w:rsidRPr="003A3056">
        <w:rPr>
          <w:rFonts w:ascii="Times New Roman" w:hAnsi="Times New Roman" w:cs="Times New Roman"/>
          <w:iCs/>
        </w:rPr>
        <w:t>meaning</w:t>
      </w:r>
      <w:r w:rsidRPr="003A3056">
        <w:rPr>
          <w:rFonts w:ascii="Times New Roman" w:hAnsi="Times New Roman" w:cs="Times New Roman"/>
          <w:i/>
          <w:iCs/>
        </w:rPr>
        <w:t xml:space="preserve"> </w:t>
      </w:r>
    </w:p>
    <w:p w:rsidR="00AF4E0C" w:rsidRDefault="00AF4E0C" w:rsidP="00AF4E0C">
      <w:pPr>
        <w:spacing w:after="0" w:line="240" w:lineRule="exact"/>
        <w:jc w:val="both"/>
        <w:rPr>
          <w:rFonts w:ascii="Times New Roman" w:hAnsi="Times New Roman" w:cs="Times New Roman"/>
        </w:rPr>
      </w:pPr>
      <w:r w:rsidRPr="003A3056">
        <w:rPr>
          <w:rFonts w:ascii="Times New Roman" w:hAnsi="Times New Roman" w:cs="Times New Roman"/>
          <w:iCs/>
        </w:rPr>
        <w:t>“</w:t>
      </w:r>
      <w:r w:rsidRPr="003A3056">
        <w:rPr>
          <w:rFonts w:ascii="Times New Roman" w:hAnsi="Times New Roman" w:cs="Times New Roman"/>
        </w:rPr>
        <w:t xml:space="preserve"> tall”, “long”. </w:t>
      </w:r>
    </w:p>
    <w:p w:rsidR="0038709A" w:rsidRDefault="0038709A" w:rsidP="00AF4E0C">
      <w:pPr>
        <w:spacing w:after="0" w:line="240" w:lineRule="exact"/>
        <w:jc w:val="both"/>
        <w:rPr>
          <w:rFonts w:ascii="Times New Roman" w:hAnsi="Times New Roman"/>
          <w:b/>
          <w:sz w:val="24"/>
          <w:szCs w:val="24"/>
        </w:rPr>
      </w:pPr>
    </w:p>
    <w:p w:rsidR="00AF4E0C" w:rsidRPr="0091471B" w:rsidRDefault="00AF4E0C" w:rsidP="00AF4E0C">
      <w:pPr>
        <w:spacing w:after="0" w:line="240" w:lineRule="exact"/>
        <w:jc w:val="both"/>
        <w:rPr>
          <w:rFonts w:ascii="Times New Roman" w:hAnsi="Times New Roman" w:cs="Times New Roman"/>
          <w:b/>
          <w:sz w:val="24"/>
          <w:szCs w:val="24"/>
        </w:rPr>
      </w:pPr>
      <w:r w:rsidRPr="0091471B">
        <w:rPr>
          <w:rFonts w:ascii="Times New Roman" w:hAnsi="Times New Roman"/>
          <w:b/>
          <w:sz w:val="24"/>
          <w:szCs w:val="24"/>
        </w:rPr>
        <w:lastRenderedPageBreak/>
        <w:t>Syntax and Morphophonology</w:t>
      </w:r>
    </w:p>
    <w:p w:rsidR="00AF4E0C" w:rsidRDefault="00AF4E0C" w:rsidP="00AF4E0C">
      <w:pPr>
        <w:spacing w:after="0" w:line="240" w:lineRule="exact"/>
        <w:rPr>
          <w:rFonts w:ascii="Times New Roman" w:hAnsi="Times New Roman" w:cs="Times New Roman"/>
          <w:sz w:val="24"/>
          <w:szCs w:val="24"/>
        </w:rPr>
      </w:pPr>
    </w:p>
    <w:p w:rsidR="00AF4E0C" w:rsidRPr="003A3056" w:rsidRDefault="00AF4E0C" w:rsidP="00C12957">
      <w:pPr>
        <w:spacing w:after="0" w:line="240" w:lineRule="exact"/>
        <w:ind w:firstLine="720"/>
        <w:rPr>
          <w:rFonts w:ascii="Times New Roman" w:hAnsi="Times New Roman" w:cs="Times New Roman"/>
          <w:sz w:val="24"/>
          <w:szCs w:val="24"/>
          <w:lang w:val="en-GB"/>
        </w:rPr>
      </w:pPr>
      <w:r w:rsidRPr="003A3056">
        <w:rPr>
          <w:rFonts w:ascii="Times New Roman" w:hAnsi="Times New Roman" w:cs="Times New Roman"/>
          <w:sz w:val="24"/>
          <w:szCs w:val="24"/>
        </w:rPr>
        <w:t xml:space="preserve">Kinyarwanda pronunciation is mostly based on Grammar and morphology of the words.  However, derivation is the part of morphology which deals </w:t>
      </w:r>
      <w:r>
        <w:rPr>
          <w:rFonts w:ascii="Times New Roman" w:hAnsi="Times New Roman" w:cs="Times New Roman"/>
          <w:sz w:val="24"/>
          <w:szCs w:val="24"/>
        </w:rPr>
        <w:t xml:space="preserve">with the structure of the stems. </w:t>
      </w:r>
      <w:r w:rsidRPr="003A3056">
        <w:rPr>
          <w:rFonts w:ascii="Times New Roman" w:hAnsi="Times New Roman" w:cs="Times New Roman"/>
          <w:sz w:val="24"/>
          <w:szCs w:val="24"/>
        </w:rPr>
        <w:t>In Kinyarwanda a lot of nouns are derived forms. They are generally formed by affixing, i.e. by prefixing or suffixing morphemes to the stems. These are denominatives, deverbatives</w:t>
      </w:r>
      <w:r>
        <w:rPr>
          <w:rFonts w:ascii="Times New Roman" w:hAnsi="Times New Roman" w:cs="Times New Roman"/>
          <w:sz w:val="24"/>
          <w:szCs w:val="24"/>
        </w:rPr>
        <w:t>,</w:t>
      </w:r>
      <w:r w:rsidRPr="003A3056">
        <w:rPr>
          <w:rFonts w:ascii="Times New Roman" w:hAnsi="Times New Roman" w:cs="Times New Roman"/>
          <w:sz w:val="24"/>
          <w:szCs w:val="24"/>
        </w:rPr>
        <w:t xml:space="preserve"> and deadjectives.</w:t>
      </w:r>
    </w:p>
    <w:p w:rsidR="00AF4E0C" w:rsidRDefault="00AF4E0C" w:rsidP="00AF4E0C">
      <w:pPr>
        <w:spacing w:after="0" w:line="240" w:lineRule="exact"/>
        <w:rPr>
          <w:rFonts w:ascii="Times New Roman" w:hAnsi="Times New Roman" w:cs="Times New Roman"/>
          <w:b/>
          <w:sz w:val="24"/>
          <w:szCs w:val="24"/>
        </w:rPr>
      </w:pPr>
    </w:p>
    <w:p w:rsidR="00AF4E0C" w:rsidRPr="003A3056" w:rsidRDefault="00AF4E0C" w:rsidP="00AF4E0C">
      <w:pPr>
        <w:spacing w:after="0" w:line="240" w:lineRule="exact"/>
        <w:rPr>
          <w:rFonts w:ascii="Times New Roman" w:hAnsi="Times New Roman" w:cs="Times New Roman"/>
          <w:b/>
          <w:sz w:val="24"/>
          <w:szCs w:val="24"/>
          <w:lang w:val="en-GB"/>
        </w:rPr>
      </w:pPr>
      <w:r w:rsidRPr="003A3056">
        <w:rPr>
          <w:rFonts w:ascii="Times New Roman" w:hAnsi="Times New Roman" w:cs="Times New Roman"/>
          <w:b/>
          <w:sz w:val="24"/>
          <w:szCs w:val="24"/>
        </w:rPr>
        <w:t>Denominatives:</w:t>
      </w:r>
    </w:p>
    <w:p w:rsidR="00AF4E0C" w:rsidRDefault="00AF4E0C" w:rsidP="00AF4E0C">
      <w:pPr>
        <w:spacing w:after="0" w:line="240" w:lineRule="exact"/>
        <w:rPr>
          <w:rFonts w:ascii="Times New Roman" w:hAnsi="Times New Roman" w:cs="Times New Roman"/>
          <w:sz w:val="24"/>
          <w:szCs w:val="24"/>
        </w:rPr>
      </w:pPr>
    </w:p>
    <w:p w:rsidR="00AF4E0C" w:rsidRPr="003A3056" w:rsidRDefault="00AF4E0C" w:rsidP="00C12957">
      <w:pPr>
        <w:spacing w:after="0" w:line="240" w:lineRule="exact"/>
        <w:ind w:firstLine="360"/>
        <w:rPr>
          <w:rFonts w:ascii="Times New Roman" w:hAnsi="Times New Roman" w:cs="Times New Roman"/>
          <w:sz w:val="24"/>
          <w:szCs w:val="24"/>
          <w:lang w:val="en-GB"/>
        </w:rPr>
      </w:pPr>
      <w:r w:rsidRPr="003A3056">
        <w:rPr>
          <w:rFonts w:ascii="Times New Roman" w:hAnsi="Times New Roman" w:cs="Times New Roman"/>
          <w:sz w:val="24"/>
          <w:szCs w:val="24"/>
        </w:rPr>
        <w:t>They are generally nouns formed from other nouns and fall into 5 categories:</w:t>
      </w:r>
    </w:p>
    <w:p w:rsidR="00AF4E0C" w:rsidRPr="003C1267" w:rsidRDefault="00AF4E0C" w:rsidP="00E5416A">
      <w:pPr>
        <w:pStyle w:val="ListParagraph"/>
        <w:widowControl w:val="0"/>
        <w:numPr>
          <w:ilvl w:val="0"/>
          <w:numId w:val="2"/>
        </w:numPr>
        <w:spacing w:after="0" w:line="240" w:lineRule="exact"/>
        <w:jc w:val="both"/>
        <w:rPr>
          <w:rFonts w:ascii="Times New Roman" w:hAnsi="Times New Roman" w:cs="Times New Roman"/>
          <w:sz w:val="24"/>
          <w:szCs w:val="24"/>
          <w:lang w:val="en-GB"/>
        </w:rPr>
      </w:pPr>
      <w:r w:rsidRPr="003C1267">
        <w:rPr>
          <w:rFonts w:ascii="Times New Roman" w:hAnsi="Times New Roman" w:cs="Times New Roman"/>
          <w:sz w:val="24"/>
          <w:szCs w:val="24"/>
        </w:rPr>
        <w:t>abstractives are formed by replacing nominal prefixes of some nominals by the nominal prefix –</w:t>
      </w:r>
      <w:r w:rsidRPr="003C1267">
        <w:rPr>
          <w:rFonts w:ascii="Times New Roman" w:hAnsi="Times New Roman" w:cs="Times New Roman"/>
          <w:b/>
          <w:sz w:val="24"/>
          <w:szCs w:val="24"/>
        </w:rPr>
        <w:t>bu</w:t>
      </w:r>
      <w:r w:rsidRPr="003C1267">
        <w:rPr>
          <w:rFonts w:ascii="Times New Roman" w:hAnsi="Times New Roman" w:cs="Times New Roman"/>
          <w:sz w:val="24"/>
          <w:szCs w:val="24"/>
        </w:rPr>
        <w:t xml:space="preserve">- added to the stem: </w:t>
      </w:r>
      <w:r w:rsidRPr="003C1267">
        <w:rPr>
          <w:rFonts w:ascii="Times New Roman" w:hAnsi="Times New Roman" w:cs="Times New Roman"/>
          <w:i/>
          <w:sz w:val="24"/>
          <w:szCs w:val="24"/>
        </w:rPr>
        <w:t xml:space="preserve">u-bu-ro, </w:t>
      </w:r>
      <w:r w:rsidRPr="003C1267">
        <w:rPr>
          <w:rFonts w:ascii="Times New Roman" w:hAnsi="Times New Roman" w:cs="Times New Roman"/>
          <w:sz w:val="24"/>
          <w:szCs w:val="24"/>
        </w:rPr>
        <w:t xml:space="preserve">millet; </w:t>
      </w:r>
      <w:r w:rsidRPr="003C1267">
        <w:rPr>
          <w:rFonts w:ascii="Times New Roman" w:hAnsi="Times New Roman" w:cs="Times New Roman"/>
          <w:i/>
          <w:sz w:val="24"/>
          <w:szCs w:val="24"/>
        </w:rPr>
        <w:t>u-bu-cucu</w:t>
      </w:r>
      <w:r w:rsidRPr="003C1267">
        <w:rPr>
          <w:rFonts w:ascii="Times New Roman" w:hAnsi="Times New Roman" w:cs="Times New Roman"/>
          <w:sz w:val="24"/>
          <w:szCs w:val="24"/>
        </w:rPr>
        <w:t xml:space="preserve">, stupidity; </w:t>
      </w:r>
      <w:r w:rsidRPr="003C1267">
        <w:rPr>
          <w:rFonts w:ascii="Times New Roman" w:hAnsi="Times New Roman" w:cs="Times New Roman"/>
          <w:i/>
          <w:sz w:val="24"/>
          <w:szCs w:val="24"/>
        </w:rPr>
        <w:t>u-bu-twari</w:t>
      </w:r>
      <w:r w:rsidRPr="003C1267">
        <w:rPr>
          <w:rFonts w:ascii="Times New Roman" w:hAnsi="Times New Roman" w:cs="Times New Roman"/>
          <w:sz w:val="24"/>
          <w:szCs w:val="24"/>
        </w:rPr>
        <w:t>, courage</w:t>
      </w:r>
    </w:p>
    <w:p w:rsidR="00AF4E0C" w:rsidRPr="003A3056" w:rsidRDefault="00AF4E0C" w:rsidP="00E5416A">
      <w:pPr>
        <w:numPr>
          <w:ilvl w:val="0"/>
          <w:numId w:val="2"/>
        </w:numPr>
        <w:spacing w:after="0" w:line="240" w:lineRule="exact"/>
        <w:rPr>
          <w:rFonts w:ascii="Times New Roman" w:hAnsi="Times New Roman" w:cs="Times New Roman"/>
          <w:sz w:val="24"/>
          <w:szCs w:val="24"/>
          <w:lang w:val="en-GB"/>
        </w:rPr>
      </w:pPr>
      <w:r w:rsidRPr="003A3056">
        <w:rPr>
          <w:rFonts w:ascii="Times New Roman" w:hAnsi="Times New Roman" w:cs="Times New Roman"/>
          <w:sz w:val="24"/>
          <w:szCs w:val="24"/>
        </w:rPr>
        <w:t xml:space="preserve">augmentatives or pejoratives which express the idea of depreciation: </w:t>
      </w:r>
      <w:r w:rsidRPr="003A3056">
        <w:rPr>
          <w:rFonts w:ascii="Times New Roman" w:hAnsi="Times New Roman" w:cs="Times New Roman"/>
          <w:i/>
          <w:sz w:val="24"/>
          <w:szCs w:val="24"/>
        </w:rPr>
        <w:t>i-gi-twe</w:t>
      </w:r>
      <w:r w:rsidRPr="003A3056">
        <w:rPr>
          <w:rFonts w:ascii="Times New Roman" w:hAnsi="Times New Roman" w:cs="Times New Roman"/>
          <w:sz w:val="24"/>
          <w:szCs w:val="24"/>
        </w:rPr>
        <w:t xml:space="preserve">, big head; </w:t>
      </w:r>
      <w:r w:rsidRPr="003A3056">
        <w:rPr>
          <w:rFonts w:ascii="Times New Roman" w:hAnsi="Times New Roman" w:cs="Times New Roman"/>
          <w:i/>
          <w:sz w:val="24"/>
          <w:szCs w:val="24"/>
        </w:rPr>
        <w:t>u-ru-da,</w:t>
      </w:r>
      <w:r w:rsidRPr="003A3056">
        <w:rPr>
          <w:rFonts w:ascii="Times New Roman" w:hAnsi="Times New Roman" w:cs="Times New Roman"/>
          <w:sz w:val="24"/>
          <w:szCs w:val="24"/>
        </w:rPr>
        <w:t xml:space="preserve"> big belly; </w:t>
      </w:r>
      <w:r w:rsidRPr="003A3056">
        <w:rPr>
          <w:rFonts w:ascii="Times New Roman" w:hAnsi="Times New Roman" w:cs="Times New Roman"/>
          <w:i/>
          <w:sz w:val="24"/>
          <w:szCs w:val="24"/>
        </w:rPr>
        <w:t>i-bi-toke</w:t>
      </w:r>
      <w:r w:rsidRPr="003A3056">
        <w:rPr>
          <w:rFonts w:ascii="Times New Roman" w:hAnsi="Times New Roman" w:cs="Times New Roman"/>
          <w:sz w:val="24"/>
          <w:szCs w:val="24"/>
        </w:rPr>
        <w:t>, big fingers</w:t>
      </w:r>
    </w:p>
    <w:p w:rsidR="00AF4E0C" w:rsidRPr="003A3056" w:rsidRDefault="00AF4E0C" w:rsidP="00E5416A">
      <w:pPr>
        <w:numPr>
          <w:ilvl w:val="0"/>
          <w:numId w:val="2"/>
        </w:numPr>
        <w:spacing w:after="0" w:line="240" w:lineRule="exact"/>
        <w:rPr>
          <w:rFonts w:ascii="Times New Roman" w:hAnsi="Times New Roman" w:cs="Times New Roman"/>
          <w:sz w:val="24"/>
          <w:szCs w:val="24"/>
          <w:lang w:val="en-GB"/>
        </w:rPr>
      </w:pPr>
      <w:r w:rsidRPr="003A3056">
        <w:rPr>
          <w:rFonts w:ascii="Times New Roman" w:hAnsi="Times New Roman" w:cs="Times New Roman"/>
          <w:sz w:val="24"/>
          <w:szCs w:val="24"/>
        </w:rPr>
        <w:t xml:space="preserve">diminutives express an idea of contempt: </w:t>
      </w:r>
      <w:r w:rsidRPr="003A3056">
        <w:rPr>
          <w:rFonts w:ascii="Times New Roman" w:hAnsi="Times New Roman" w:cs="Times New Roman"/>
          <w:i/>
          <w:sz w:val="24"/>
          <w:szCs w:val="24"/>
        </w:rPr>
        <w:t>a-ka-gi</w:t>
      </w:r>
      <w:r w:rsidRPr="003A3056">
        <w:rPr>
          <w:rFonts w:ascii="Times New Roman" w:hAnsi="Times New Roman" w:cs="Times New Roman"/>
          <w:sz w:val="24"/>
          <w:szCs w:val="24"/>
        </w:rPr>
        <w:t>, very little egg; -</w:t>
      </w:r>
      <w:r w:rsidRPr="003A3056">
        <w:rPr>
          <w:rFonts w:ascii="Times New Roman" w:hAnsi="Times New Roman" w:cs="Times New Roman"/>
          <w:i/>
          <w:sz w:val="24"/>
          <w:szCs w:val="24"/>
        </w:rPr>
        <w:t>a-ka-boko,</w:t>
      </w:r>
      <w:r w:rsidRPr="003A3056">
        <w:rPr>
          <w:rFonts w:ascii="Times New Roman" w:hAnsi="Times New Roman" w:cs="Times New Roman"/>
          <w:sz w:val="24"/>
          <w:szCs w:val="24"/>
        </w:rPr>
        <w:t xml:space="preserve"> very little arm.</w:t>
      </w:r>
    </w:p>
    <w:p w:rsidR="00AF4E0C" w:rsidRPr="003A3056" w:rsidRDefault="00AF4E0C" w:rsidP="00E5416A">
      <w:pPr>
        <w:numPr>
          <w:ilvl w:val="0"/>
          <w:numId w:val="2"/>
        </w:numPr>
        <w:spacing w:after="0" w:line="240" w:lineRule="exact"/>
        <w:rPr>
          <w:rFonts w:ascii="Times New Roman" w:hAnsi="Times New Roman" w:cs="Times New Roman"/>
          <w:sz w:val="24"/>
          <w:szCs w:val="24"/>
          <w:lang w:val="en-GB"/>
        </w:rPr>
      </w:pPr>
      <w:r>
        <w:rPr>
          <w:rFonts w:ascii="Times New Roman" w:hAnsi="Times New Roman" w:cs="Times New Roman"/>
          <w:sz w:val="24"/>
          <w:szCs w:val="24"/>
        </w:rPr>
        <w:t>s</w:t>
      </w:r>
      <w:r w:rsidRPr="003A3056">
        <w:rPr>
          <w:rFonts w:ascii="Times New Roman" w:hAnsi="Times New Roman" w:cs="Times New Roman"/>
          <w:sz w:val="24"/>
          <w:szCs w:val="24"/>
        </w:rPr>
        <w:t xml:space="preserve">ingulatives denote single objects: </w:t>
      </w:r>
      <w:r w:rsidRPr="003A3056">
        <w:rPr>
          <w:rFonts w:ascii="Times New Roman" w:hAnsi="Times New Roman" w:cs="Times New Roman"/>
          <w:i/>
          <w:sz w:val="24"/>
          <w:szCs w:val="24"/>
        </w:rPr>
        <w:t>urubuto</w:t>
      </w:r>
      <w:r w:rsidRPr="003A3056">
        <w:rPr>
          <w:rFonts w:ascii="Times New Roman" w:hAnsi="Times New Roman" w:cs="Times New Roman"/>
          <w:sz w:val="24"/>
          <w:szCs w:val="24"/>
        </w:rPr>
        <w:t xml:space="preserve">, one seed; </w:t>
      </w:r>
      <w:r w:rsidRPr="003A3056">
        <w:rPr>
          <w:rFonts w:ascii="Times New Roman" w:hAnsi="Times New Roman" w:cs="Times New Roman"/>
          <w:i/>
          <w:sz w:val="24"/>
          <w:szCs w:val="24"/>
        </w:rPr>
        <w:t>uruvi</w:t>
      </w:r>
      <w:r w:rsidRPr="003A3056">
        <w:rPr>
          <w:rFonts w:ascii="Times New Roman" w:hAnsi="Times New Roman" w:cs="Times New Roman"/>
          <w:sz w:val="24"/>
          <w:szCs w:val="24"/>
        </w:rPr>
        <w:t>, one white hair</w:t>
      </w:r>
    </w:p>
    <w:p w:rsidR="00AF4E0C" w:rsidRPr="003A3056" w:rsidRDefault="00AF4E0C" w:rsidP="00E5416A">
      <w:pPr>
        <w:numPr>
          <w:ilvl w:val="0"/>
          <w:numId w:val="2"/>
        </w:numPr>
        <w:spacing w:after="0" w:line="240" w:lineRule="exact"/>
        <w:rPr>
          <w:rFonts w:ascii="Times New Roman" w:hAnsi="Times New Roman" w:cs="Times New Roman"/>
          <w:sz w:val="24"/>
          <w:szCs w:val="24"/>
          <w:lang w:val="en-GB"/>
        </w:rPr>
      </w:pPr>
      <w:r>
        <w:rPr>
          <w:rFonts w:ascii="Times New Roman" w:hAnsi="Times New Roman" w:cs="Times New Roman"/>
          <w:sz w:val="24"/>
          <w:szCs w:val="24"/>
          <w:lang w:val="en-GB"/>
        </w:rPr>
        <w:t>c</w:t>
      </w:r>
      <w:r w:rsidRPr="003A3056">
        <w:rPr>
          <w:rFonts w:ascii="Times New Roman" w:hAnsi="Times New Roman" w:cs="Times New Roman"/>
          <w:sz w:val="24"/>
          <w:szCs w:val="24"/>
        </w:rPr>
        <w:t xml:space="preserve">ollectives denote collective objects: </w:t>
      </w:r>
      <w:r w:rsidRPr="003A3056">
        <w:rPr>
          <w:rFonts w:ascii="Times New Roman" w:hAnsi="Times New Roman" w:cs="Times New Roman"/>
          <w:i/>
          <w:sz w:val="24"/>
          <w:szCs w:val="24"/>
        </w:rPr>
        <w:t>u-bu-shyo</w:t>
      </w:r>
      <w:r w:rsidRPr="003A3056">
        <w:rPr>
          <w:rFonts w:ascii="Times New Roman" w:hAnsi="Times New Roman" w:cs="Times New Roman"/>
          <w:sz w:val="24"/>
          <w:szCs w:val="24"/>
        </w:rPr>
        <w:t xml:space="preserve">, cattle; </w:t>
      </w:r>
      <w:r w:rsidRPr="003A3056">
        <w:rPr>
          <w:rFonts w:ascii="Times New Roman" w:hAnsi="Times New Roman" w:cs="Times New Roman"/>
          <w:i/>
          <w:sz w:val="24"/>
          <w:szCs w:val="24"/>
        </w:rPr>
        <w:t>i-m-baga</w:t>
      </w:r>
      <w:r w:rsidRPr="003A3056">
        <w:rPr>
          <w:rFonts w:ascii="Times New Roman" w:hAnsi="Times New Roman" w:cs="Times New Roman"/>
          <w:sz w:val="24"/>
          <w:szCs w:val="24"/>
        </w:rPr>
        <w:t>, crowd</w:t>
      </w:r>
    </w:p>
    <w:p w:rsidR="00AF4E0C" w:rsidRPr="0091471B" w:rsidRDefault="00AF4E0C" w:rsidP="00AF4E0C">
      <w:pPr>
        <w:pStyle w:val="Heading1"/>
        <w:spacing w:before="0" w:line="240" w:lineRule="exact"/>
        <w:rPr>
          <w:rFonts w:ascii="Times New Roman" w:hAnsi="Times New Roman"/>
          <w:sz w:val="24"/>
          <w:szCs w:val="24"/>
          <w:lang w:val="en-GB"/>
        </w:rPr>
      </w:pPr>
    </w:p>
    <w:p w:rsidR="00AF4E0C" w:rsidRPr="00C12957" w:rsidRDefault="00AF4E0C" w:rsidP="00AF4E0C">
      <w:pPr>
        <w:pStyle w:val="Heading1"/>
        <w:spacing w:before="0" w:line="240" w:lineRule="exact"/>
        <w:rPr>
          <w:rFonts w:ascii="Times New Roman" w:hAnsi="Times New Roman"/>
          <w:b/>
          <w:color w:val="auto"/>
          <w:sz w:val="24"/>
          <w:szCs w:val="24"/>
        </w:rPr>
      </w:pPr>
      <w:r w:rsidRPr="00C12957">
        <w:rPr>
          <w:rFonts w:ascii="Times New Roman" w:hAnsi="Times New Roman"/>
          <w:b/>
          <w:color w:val="auto"/>
          <w:sz w:val="24"/>
          <w:szCs w:val="24"/>
        </w:rPr>
        <w:t>Deverbatives</w:t>
      </w:r>
    </w:p>
    <w:p w:rsidR="00AF4E0C" w:rsidRDefault="00AF4E0C" w:rsidP="00AF4E0C">
      <w:pPr>
        <w:pStyle w:val="BodyText"/>
        <w:spacing w:line="240" w:lineRule="exact"/>
      </w:pPr>
    </w:p>
    <w:p w:rsidR="00AF4E0C" w:rsidRPr="00FE56B4" w:rsidRDefault="00AF4E0C" w:rsidP="00C12957">
      <w:pPr>
        <w:pStyle w:val="BodyText"/>
        <w:spacing w:line="240" w:lineRule="exact"/>
        <w:ind w:firstLine="360"/>
        <w:rPr>
          <w:sz w:val="24"/>
        </w:rPr>
      </w:pPr>
      <w:r w:rsidRPr="00FE56B4">
        <w:rPr>
          <w:sz w:val="24"/>
        </w:rPr>
        <w:t xml:space="preserve">Many nouns are derived from verbs thanks to derivational suffixes or extensions (meaningful) and formal suffixes. There are 7 types of derivational suffixes. Their formation obeys phonological rules. </w:t>
      </w:r>
    </w:p>
    <w:p w:rsidR="00AF4E0C" w:rsidRPr="00FE56B4" w:rsidRDefault="00AF4E0C" w:rsidP="00AF4E0C">
      <w:pPr>
        <w:pStyle w:val="BodyText"/>
        <w:spacing w:line="240" w:lineRule="exact"/>
        <w:rPr>
          <w:sz w:val="24"/>
        </w:rPr>
      </w:pPr>
    </w:p>
    <w:p w:rsidR="00AF4E0C" w:rsidRPr="00FE56B4" w:rsidRDefault="00AF4E0C" w:rsidP="00E5416A">
      <w:pPr>
        <w:pStyle w:val="BodyText"/>
        <w:numPr>
          <w:ilvl w:val="0"/>
          <w:numId w:val="5"/>
        </w:numPr>
        <w:spacing w:line="240" w:lineRule="exact"/>
        <w:rPr>
          <w:sz w:val="24"/>
        </w:rPr>
      </w:pPr>
      <w:r w:rsidRPr="00FE56B4">
        <w:rPr>
          <w:sz w:val="24"/>
        </w:rPr>
        <w:t xml:space="preserve">–ir-: a suffix which expresses application ( to do something for someone), e.g. </w:t>
      </w:r>
      <w:r w:rsidRPr="00FE56B4">
        <w:rPr>
          <w:i/>
          <w:sz w:val="24"/>
        </w:rPr>
        <w:t>ku-bik-ir-a,</w:t>
      </w:r>
      <w:r w:rsidRPr="00FE56B4">
        <w:rPr>
          <w:sz w:val="24"/>
        </w:rPr>
        <w:t xml:space="preserve"> to keep something for someone; –</w:t>
      </w:r>
      <w:r w:rsidRPr="00FE56B4">
        <w:rPr>
          <w:b/>
          <w:sz w:val="24"/>
        </w:rPr>
        <w:t>ir-</w:t>
      </w:r>
      <w:r w:rsidRPr="00FE56B4">
        <w:rPr>
          <w:sz w:val="24"/>
        </w:rPr>
        <w:t xml:space="preserve"> occurs after </w:t>
      </w:r>
      <w:r w:rsidRPr="00FE56B4">
        <w:rPr>
          <w:b/>
          <w:sz w:val="24"/>
        </w:rPr>
        <w:t xml:space="preserve">k </w:t>
      </w:r>
      <w:r w:rsidRPr="00FE56B4">
        <w:rPr>
          <w:sz w:val="24"/>
        </w:rPr>
        <w:t xml:space="preserve">and </w:t>
      </w:r>
      <w:r w:rsidRPr="00FE56B4">
        <w:rPr>
          <w:b/>
          <w:sz w:val="24"/>
        </w:rPr>
        <w:t>r</w:t>
      </w:r>
      <w:r w:rsidRPr="00FE56B4">
        <w:rPr>
          <w:sz w:val="24"/>
        </w:rPr>
        <w:t>.</w:t>
      </w:r>
    </w:p>
    <w:p w:rsidR="00AF4E0C" w:rsidRPr="00FE56B4" w:rsidRDefault="00AF4E0C" w:rsidP="00E5416A">
      <w:pPr>
        <w:pStyle w:val="BodyText"/>
        <w:numPr>
          <w:ilvl w:val="0"/>
          <w:numId w:val="5"/>
        </w:numPr>
        <w:spacing w:line="240" w:lineRule="exact"/>
        <w:rPr>
          <w:sz w:val="24"/>
        </w:rPr>
      </w:pPr>
      <w:r w:rsidRPr="00FE56B4">
        <w:rPr>
          <w:sz w:val="24"/>
        </w:rPr>
        <w:t xml:space="preserve">–an-: a suffix which expresses reciprocity, e.g. </w:t>
      </w:r>
      <w:r w:rsidRPr="00FE56B4">
        <w:rPr>
          <w:i/>
          <w:sz w:val="24"/>
        </w:rPr>
        <w:t>gu-sur-an-a,</w:t>
      </w:r>
      <w:r w:rsidRPr="00FE56B4">
        <w:rPr>
          <w:sz w:val="24"/>
        </w:rPr>
        <w:t xml:space="preserve"> to visit each other</w:t>
      </w:r>
    </w:p>
    <w:p w:rsidR="00AF4E0C" w:rsidRPr="00FE56B4" w:rsidRDefault="00AF4E0C" w:rsidP="00E5416A">
      <w:pPr>
        <w:pStyle w:val="BodyText"/>
        <w:numPr>
          <w:ilvl w:val="0"/>
          <w:numId w:val="5"/>
        </w:numPr>
        <w:spacing w:line="240" w:lineRule="exact"/>
        <w:rPr>
          <w:sz w:val="24"/>
        </w:rPr>
      </w:pPr>
      <w:r w:rsidRPr="00FE56B4">
        <w:rPr>
          <w:sz w:val="24"/>
        </w:rPr>
        <w:t xml:space="preserve">–esh-/-ish-: -esh- occurs after a stem containing </w:t>
      </w:r>
      <w:r w:rsidRPr="00FE56B4">
        <w:rPr>
          <w:b/>
          <w:sz w:val="24"/>
        </w:rPr>
        <w:t xml:space="preserve">e, </w:t>
      </w:r>
      <w:r w:rsidRPr="00FE56B4">
        <w:rPr>
          <w:sz w:val="24"/>
        </w:rPr>
        <w:t xml:space="preserve">e.g. </w:t>
      </w:r>
      <w:r w:rsidRPr="00FE56B4">
        <w:rPr>
          <w:i/>
          <w:sz w:val="24"/>
        </w:rPr>
        <w:t>gu-sek-esh-a,</w:t>
      </w:r>
      <w:r w:rsidRPr="00FE56B4">
        <w:rPr>
          <w:sz w:val="24"/>
        </w:rPr>
        <w:t xml:space="preserve"> to make laugh; –ish- occurs elsewhere.</w:t>
      </w:r>
    </w:p>
    <w:p w:rsidR="00AF4E0C" w:rsidRPr="00FE56B4" w:rsidRDefault="00AF4E0C" w:rsidP="00E5416A">
      <w:pPr>
        <w:pStyle w:val="BodyText"/>
        <w:numPr>
          <w:ilvl w:val="0"/>
          <w:numId w:val="5"/>
        </w:numPr>
        <w:spacing w:line="240" w:lineRule="exact"/>
        <w:rPr>
          <w:sz w:val="24"/>
        </w:rPr>
      </w:pPr>
      <w:r w:rsidRPr="00FE56B4">
        <w:rPr>
          <w:sz w:val="24"/>
        </w:rPr>
        <w:t xml:space="preserve">–ik-: a suffix which expresses ability, can, easy to do, e.g. </w:t>
      </w:r>
      <w:r w:rsidRPr="00FE56B4">
        <w:rPr>
          <w:i/>
          <w:sz w:val="24"/>
        </w:rPr>
        <w:t>gu-shuk-ik-a</w:t>
      </w:r>
      <w:r w:rsidRPr="00FE56B4">
        <w:rPr>
          <w:sz w:val="24"/>
        </w:rPr>
        <w:t>, to be deceivable</w:t>
      </w:r>
    </w:p>
    <w:p w:rsidR="00AF4E0C" w:rsidRPr="00FE56B4" w:rsidRDefault="00AF4E0C" w:rsidP="00E5416A">
      <w:pPr>
        <w:pStyle w:val="BodyText"/>
        <w:numPr>
          <w:ilvl w:val="0"/>
          <w:numId w:val="5"/>
        </w:numPr>
        <w:spacing w:line="240" w:lineRule="exact"/>
        <w:rPr>
          <w:sz w:val="24"/>
        </w:rPr>
      </w:pPr>
      <w:r w:rsidRPr="00FE56B4">
        <w:rPr>
          <w:sz w:val="24"/>
        </w:rPr>
        <w:t xml:space="preserve">–u-: a suffix which expresses the passive, e.g. </w:t>
      </w:r>
      <w:r w:rsidRPr="00FE56B4">
        <w:rPr>
          <w:i/>
          <w:sz w:val="24"/>
        </w:rPr>
        <w:t xml:space="preserve">gu-kubit-u-a/gukubitwa, </w:t>
      </w:r>
      <w:r w:rsidRPr="00FE56B4">
        <w:rPr>
          <w:sz w:val="24"/>
        </w:rPr>
        <w:t>to be beaten</w:t>
      </w:r>
    </w:p>
    <w:p w:rsidR="00AF4E0C" w:rsidRPr="00FE56B4" w:rsidRDefault="00AF4E0C" w:rsidP="00E5416A">
      <w:pPr>
        <w:pStyle w:val="BodyText"/>
        <w:numPr>
          <w:ilvl w:val="0"/>
          <w:numId w:val="5"/>
        </w:numPr>
        <w:spacing w:line="240" w:lineRule="exact"/>
        <w:rPr>
          <w:sz w:val="24"/>
        </w:rPr>
      </w:pPr>
      <w:r w:rsidRPr="00FE56B4">
        <w:rPr>
          <w:sz w:val="24"/>
        </w:rPr>
        <w:t xml:space="preserve">–ur-/-or-: a suffix which expresses a reverse action, e.g. </w:t>
      </w:r>
      <w:r w:rsidRPr="00FE56B4">
        <w:rPr>
          <w:i/>
          <w:sz w:val="24"/>
        </w:rPr>
        <w:t>gu-king-ur-a</w:t>
      </w:r>
      <w:r w:rsidRPr="00FE56B4">
        <w:rPr>
          <w:sz w:val="24"/>
        </w:rPr>
        <w:t xml:space="preserve">, to open, as opposed to </w:t>
      </w:r>
      <w:r w:rsidRPr="00FE56B4">
        <w:rPr>
          <w:i/>
          <w:sz w:val="24"/>
        </w:rPr>
        <w:t xml:space="preserve">gu-king-a, </w:t>
      </w:r>
      <w:r w:rsidRPr="00FE56B4">
        <w:rPr>
          <w:sz w:val="24"/>
        </w:rPr>
        <w:t xml:space="preserve">to close; </w:t>
      </w:r>
      <w:r w:rsidRPr="00FE56B4">
        <w:rPr>
          <w:i/>
          <w:sz w:val="24"/>
        </w:rPr>
        <w:t>ku-rog-or-a,</w:t>
      </w:r>
      <w:r w:rsidRPr="00FE56B4">
        <w:rPr>
          <w:sz w:val="24"/>
        </w:rPr>
        <w:t xml:space="preserve"> to give someone an antidote,-</w:t>
      </w:r>
      <w:r w:rsidRPr="00FE56B4">
        <w:rPr>
          <w:b/>
          <w:sz w:val="24"/>
        </w:rPr>
        <w:t>or</w:t>
      </w:r>
      <w:r w:rsidRPr="00FE56B4">
        <w:rPr>
          <w:sz w:val="24"/>
        </w:rPr>
        <w:t>- occurs after a root containing o because of vocalic homophony.</w:t>
      </w:r>
    </w:p>
    <w:p w:rsidR="00AF4E0C" w:rsidRPr="00FE56B4" w:rsidRDefault="00AF4E0C" w:rsidP="00E5416A">
      <w:pPr>
        <w:pStyle w:val="BodyText"/>
        <w:numPr>
          <w:ilvl w:val="0"/>
          <w:numId w:val="5"/>
        </w:numPr>
        <w:spacing w:line="240" w:lineRule="exact"/>
        <w:rPr>
          <w:sz w:val="24"/>
        </w:rPr>
      </w:pPr>
      <w:r w:rsidRPr="00FE56B4">
        <w:rPr>
          <w:sz w:val="24"/>
        </w:rPr>
        <w:t xml:space="preserve">–gur-: a suffix which expresses repetition, e.g. </w:t>
      </w:r>
      <w:r w:rsidRPr="00FE56B4">
        <w:rPr>
          <w:i/>
          <w:sz w:val="24"/>
        </w:rPr>
        <w:t>gu-hind-agur-a,</w:t>
      </w:r>
      <w:r w:rsidRPr="00FE56B4">
        <w:rPr>
          <w:sz w:val="24"/>
        </w:rPr>
        <w:t xml:space="preserve"> to change many </w:t>
      </w:r>
    </w:p>
    <w:p w:rsidR="00AF4E0C" w:rsidRPr="003A3056" w:rsidRDefault="00AF4E0C" w:rsidP="00AF4E0C">
      <w:pPr>
        <w:pStyle w:val="BodyText"/>
        <w:spacing w:line="240" w:lineRule="exact"/>
        <w:ind w:left="360"/>
      </w:pPr>
    </w:p>
    <w:p w:rsidR="00AF4E0C" w:rsidRPr="00612472" w:rsidRDefault="00AF4E0C" w:rsidP="00AF4E0C">
      <w:pPr>
        <w:spacing w:after="0" w:line="240" w:lineRule="exact"/>
        <w:rPr>
          <w:rFonts w:ascii="Times New Roman" w:hAnsi="Times New Roman" w:cs="Times New Roman"/>
          <w:b/>
          <w:sz w:val="24"/>
          <w:szCs w:val="24"/>
        </w:rPr>
      </w:pPr>
      <w:r w:rsidRPr="003A3056">
        <w:rPr>
          <w:rFonts w:ascii="Times New Roman" w:hAnsi="Times New Roman" w:cs="Times New Roman"/>
          <w:sz w:val="24"/>
          <w:szCs w:val="24"/>
          <w:lang w:val="en-GB"/>
        </w:rPr>
        <w:t>.</w:t>
      </w:r>
      <w:r w:rsidRPr="00612472">
        <w:rPr>
          <w:rFonts w:ascii="Times New Roman" w:hAnsi="Times New Roman" w:cs="Times New Roman"/>
          <w:b/>
          <w:sz w:val="24"/>
          <w:szCs w:val="24"/>
        </w:rPr>
        <w:t>Particular ideas expressed by deverbatives:</w:t>
      </w:r>
    </w:p>
    <w:p w:rsidR="00AF4E0C" w:rsidRPr="00612472" w:rsidRDefault="00AF4E0C" w:rsidP="00AF4E0C">
      <w:pPr>
        <w:spacing w:after="0" w:line="240" w:lineRule="exact"/>
        <w:rPr>
          <w:rFonts w:ascii="Times New Roman" w:hAnsi="Times New Roman" w:cs="Times New Roman"/>
          <w:sz w:val="24"/>
          <w:szCs w:val="24"/>
        </w:rPr>
      </w:pPr>
    </w:p>
    <w:p w:rsidR="00AF4E0C" w:rsidRPr="00612472" w:rsidRDefault="00AF4E0C" w:rsidP="00E5416A">
      <w:pPr>
        <w:pStyle w:val="ListParagraph"/>
        <w:widowControl w:val="0"/>
        <w:numPr>
          <w:ilvl w:val="0"/>
          <w:numId w:val="3"/>
        </w:numPr>
        <w:spacing w:after="0" w:line="240" w:lineRule="exact"/>
        <w:jc w:val="both"/>
        <w:rPr>
          <w:rFonts w:ascii="Times New Roman" w:hAnsi="Times New Roman" w:cs="Times New Roman"/>
          <w:sz w:val="24"/>
          <w:szCs w:val="24"/>
        </w:rPr>
      </w:pPr>
      <w:r w:rsidRPr="00612472">
        <w:rPr>
          <w:rFonts w:ascii="Times New Roman" w:hAnsi="Times New Roman" w:cs="Times New Roman"/>
          <w:sz w:val="24"/>
          <w:szCs w:val="24"/>
        </w:rPr>
        <w:t>instrument, place, action: nouns ending in -o:</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u-mu-kubuz-o</w:t>
      </w:r>
      <w:r w:rsidRPr="00612472">
        <w:rPr>
          <w:rFonts w:ascii="Times New Roman" w:hAnsi="Times New Roman" w:cs="Times New Roman"/>
          <w:sz w:val="24"/>
          <w:szCs w:val="24"/>
        </w:rPr>
        <w:t xml:space="preserve"> , “broom”, comes from the verb </w:t>
      </w:r>
      <w:r w:rsidRPr="00612472">
        <w:rPr>
          <w:rFonts w:ascii="Times New Roman" w:hAnsi="Times New Roman" w:cs="Times New Roman"/>
          <w:i/>
          <w:iCs/>
          <w:sz w:val="24"/>
          <w:szCs w:val="24"/>
        </w:rPr>
        <w:t xml:space="preserve">gu-kubur-a, </w:t>
      </w:r>
      <w:r w:rsidRPr="00612472">
        <w:rPr>
          <w:rFonts w:ascii="Times New Roman" w:hAnsi="Times New Roman" w:cs="Times New Roman"/>
          <w:iCs/>
          <w:sz w:val="24"/>
          <w:szCs w:val="24"/>
        </w:rPr>
        <w:t>“</w:t>
      </w:r>
      <w:r w:rsidRPr="00612472">
        <w:rPr>
          <w:rFonts w:ascii="Times New Roman" w:hAnsi="Times New Roman" w:cs="Times New Roman"/>
          <w:sz w:val="24"/>
          <w:szCs w:val="24"/>
        </w:rPr>
        <w:t>to sweep”.</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u-mu-pfundikiz-o</w:t>
      </w:r>
      <w:r w:rsidRPr="00612472">
        <w:rPr>
          <w:rFonts w:ascii="Times New Roman" w:hAnsi="Times New Roman" w:cs="Times New Roman"/>
          <w:sz w:val="24"/>
          <w:szCs w:val="24"/>
        </w:rPr>
        <w:t xml:space="preserve"> , “lid”, comes from </w:t>
      </w:r>
      <w:r w:rsidRPr="00612472">
        <w:rPr>
          <w:rFonts w:ascii="Times New Roman" w:hAnsi="Times New Roman" w:cs="Times New Roman"/>
          <w:i/>
          <w:iCs/>
          <w:sz w:val="24"/>
          <w:szCs w:val="24"/>
        </w:rPr>
        <w:t>gu-pfund-ik-ir-a</w:t>
      </w:r>
      <w:r w:rsidRPr="00612472">
        <w:rPr>
          <w:rFonts w:ascii="Times New Roman" w:hAnsi="Times New Roman" w:cs="Times New Roman"/>
          <w:sz w:val="24"/>
          <w:szCs w:val="24"/>
        </w:rPr>
        <w:t xml:space="preserve"> , “to cover”.</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u-bu-tur-o</w:t>
      </w:r>
      <w:r w:rsidRPr="00612472">
        <w:rPr>
          <w:rFonts w:ascii="Times New Roman" w:hAnsi="Times New Roman" w:cs="Times New Roman"/>
          <w:sz w:val="24"/>
          <w:szCs w:val="24"/>
        </w:rPr>
        <w:t xml:space="preserve">, “tomb”, comes from </w:t>
      </w:r>
      <w:r w:rsidRPr="00612472">
        <w:rPr>
          <w:rFonts w:ascii="Times New Roman" w:hAnsi="Times New Roman" w:cs="Times New Roman"/>
          <w:i/>
          <w:iCs/>
          <w:sz w:val="24"/>
          <w:szCs w:val="24"/>
        </w:rPr>
        <w:t>gu-tur-a</w:t>
      </w:r>
      <w:r w:rsidRPr="00612472">
        <w:rPr>
          <w:rFonts w:ascii="Times New Roman" w:hAnsi="Times New Roman" w:cs="Times New Roman"/>
          <w:sz w:val="24"/>
          <w:szCs w:val="24"/>
        </w:rPr>
        <w:t xml:space="preserve"> , “to dwell”.</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i-hurir-o</w:t>
      </w:r>
      <w:r w:rsidRPr="00612472">
        <w:rPr>
          <w:rFonts w:ascii="Times New Roman" w:hAnsi="Times New Roman" w:cs="Times New Roman"/>
          <w:sz w:val="24"/>
          <w:szCs w:val="24"/>
        </w:rPr>
        <w:t xml:space="preserve"> , “meeting place”, comes from </w:t>
      </w:r>
      <w:r w:rsidRPr="00612472">
        <w:rPr>
          <w:rFonts w:ascii="Times New Roman" w:hAnsi="Times New Roman" w:cs="Times New Roman"/>
          <w:i/>
          <w:iCs/>
          <w:sz w:val="24"/>
          <w:szCs w:val="24"/>
        </w:rPr>
        <w:t>gu-hur-a,</w:t>
      </w:r>
      <w:r w:rsidRPr="00612472">
        <w:rPr>
          <w:rFonts w:ascii="Times New Roman" w:hAnsi="Times New Roman" w:cs="Times New Roman"/>
          <w:sz w:val="24"/>
          <w:szCs w:val="24"/>
        </w:rPr>
        <w:t xml:space="preserve"> “to meet”.</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u-mu-hig-o</w:t>
      </w:r>
      <w:r w:rsidRPr="00612472">
        <w:rPr>
          <w:rFonts w:ascii="Times New Roman" w:hAnsi="Times New Roman" w:cs="Times New Roman"/>
          <w:sz w:val="24"/>
          <w:szCs w:val="24"/>
        </w:rPr>
        <w:t xml:space="preserve">, “prey”, comes from </w:t>
      </w:r>
      <w:r w:rsidRPr="00612472">
        <w:rPr>
          <w:rFonts w:ascii="Times New Roman" w:hAnsi="Times New Roman" w:cs="Times New Roman"/>
          <w:i/>
          <w:iCs/>
          <w:sz w:val="24"/>
          <w:szCs w:val="24"/>
        </w:rPr>
        <w:t>gu-hig-a</w:t>
      </w:r>
      <w:r w:rsidRPr="00612472">
        <w:rPr>
          <w:rFonts w:ascii="Times New Roman" w:hAnsi="Times New Roman" w:cs="Times New Roman"/>
          <w:sz w:val="24"/>
          <w:szCs w:val="24"/>
        </w:rPr>
        <w:t xml:space="preserve"> , “to hunt”.</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 xml:space="preserve">u-mu-sor-o, </w:t>
      </w:r>
      <w:r w:rsidRPr="00612472">
        <w:rPr>
          <w:rFonts w:ascii="Times New Roman" w:hAnsi="Times New Roman" w:cs="Times New Roman"/>
          <w:iCs/>
          <w:sz w:val="24"/>
          <w:szCs w:val="24"/>
        </w:rPr>
        <w:t>“</w:t>
      </w:r>
      <w:r w:rsidRPr="00612472">
        <w:rPr>
          <w:rFonts w:ascii="Times New Roman" w:hAnsi="Times New Roman" w:cs="Times New Roman"/>
          <w:sz w:val="24"/>
          <w:szCs w:val="24"/>
        </w:rPr>
        <w:t xml:space="preserve">tax”, comes from </w:t>
      </w:r>
      <w:r w:rsidRPr="00612472">
        <w:rPr>
          <w:rFonts w:ascii="Times New Roman" w:hAnsi="Times New Roman" w:cs="Times New Roman"/>
          <w:i/>
          <w:iCs/>
          <w:sz w:val="24"/>
          <w:szCs w:val="24"/>
        </w:rPr>
        <w:t>gu-sor-a</w:t>
      </w:r>
      <w:r w:rsidRPr="00612472">
        <w:rPr>
          <w:rFonts w:ascii="Times New Roman" w:hAnsi="Times New Roman" w:cs="Times New Roman"/>
          <w:sz w:val="24"/>
          <w:szCs w:val="24"/>
        </w:rPr>
        <w:t xml:space="preserve"> , “to pay a tax”.</w:t>
      </w:r>
    </w:p>
    <w:p w:rsidR="00AF4E0C" w:rsidRPr="00612472" w:rsidRDefault="00AF4E0C" w:rsidP="00AF4E0C">
      <w:pPr>
        <w:pStyle w:val="BodyText2"/>
        <w:spacing w:after="0" w:line="240" w:lineRule="exact"/>
        <w:jc w:val="both"/>
        <w:rPr>
          <w:rFonts w:eastAsia="SimSun"/>
          <w:b/>
          <w:lang w:val="en"/>
        </w:rPr>
      </w:pPr>
    </w:p>
    <w:p w:rsidR="00AF4E0C" w:rsidRPr="00612472" w:rsidRDefault="00AF4E0C" w:rsidP="00E5416A">
      <w:pPr>
        <w:pStyle w:val="BodyText2"/>
        <w:numPr>
          <w:ilvl w:val="0"/>
          <w:numId w:val="3"/>
        </w:numPr>
        <w:spacing w:after="0" w:line="240" w:lineRule="exact"/>
        <w:jc w:val="both"/>
        <w:rPr>
          <w:rFonts w:eastAsia="SimSun"/>
          <w:lang w:val="en"/>
        </w:rPr>
      </w:pPr>
      <w:r w:rsidRPr="00612472">
        <w:rPr>
          <w:rFonts w:eastAsia="SimSun"/>
          <w:lang w:val="en"/>
        </w:rPr>
        <w:t>state, condition: nouns ending in -e or -u</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u-bu-ken-e</w:t>
      </w:r>
      <w:r w:rsidRPr="00612472">
        <w:rPr>
          <w:rFonts w:ascii="Times New Roman" w:hAnsi="Times New Roman" w:cs="Times New Roman"/>
          <w:sz w:val="24"/>
          <w:szCs w:val="24"/>
          <w:lang w:val="en"/>
        </w:rPr>
        <w:t xml:space="preserve">,  “poverty”, comes from </w:t>
      </w:r>
      <w:r w:rsidRPr="00612472">
        <w:rPr>
          <w:rFonts w:ascii="Times New Roman" w:hAnsi="Times New Roman" w:cs="Times New Roman"/>
          <w:i/>
          <w:iCs/>
          <w:sz w:val="24"/>
          <w:szCs w:val="24"/>
          <w:lang w:val="en"/>
        </w:rPr>
        <w:t>gu-ken-a</w:t>
      </w:r>
      <w:r w:rsidRPr="00612472">
        <w:rPr>
          <w:rFonts w:ascii="Times New Roman" w:hAnsi="Times New Roman" w:cs="Times New Roman"/>
          <w:sz w:val="24"/>
          <w:szCs w:val="24"/>
          <w:lang w:val="en"/>
        </w:rPr>
        <w:t>, “to become poor”.</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 xml:space="preserve">u-bu-konj-e, </w:t>
      </w:r>
      <w:r w:rsidRPr="00612472">
        <w:rPr>
          <w:rFonts w:ascii="Times New Roman" w:hAnsi="Times New Roman" w:cs="Times New Roman"/>
          <w:sz w:val="24"/>
          <w:szCs w:val="24"/>
          <w:lang w:val="en"/>
        </w:rPr>
        <w:t xml:space="preserve"> “coldness, comes from </w:t>
      </w:r>
      <w:r w:rsidRPr="00612472">
        <w:rPr>
          <w:rFonts w:ascii="Times New Roman" w:hAnsi="Times New Roman" w:cs="Times New Roman"/>
          <w:i/>
          <w:iCs/>
          <w:sz w:val="24"/>
          <w:szCs w:val="24"/>
          <w:lang w:val="en"/>
        </w:rPr>
        <w:t>gu-konj-a</w:t>
      </w:r>
      <w:r w:rsidRPr="00612472">
        <w:rPr>
          <w:rFonts w:ascii="Times New Roman" w:hAnsi="Times New Roman" w:cs="Times New Roman"/>
          <w:sz w:val="24"/>
          <w:szCs w:val="24"/>
          <w:lang w:val="en"/>
        </w:rPr>
        <w:t>, “to get cold”.</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u-mu-tuk-u, “</w:t>
      </w:r>
      <w:r w:rsidRPr="00612472">
        <w:rPr>
          <w:rFonts w:ascii="Times New Roman" w:hAnsi="Times New Roman" w:cs="Times New Roman"/>
          <w:sz w:val="24"/>
          <w:szCs w:val="24"/>
          <w:lang w:val="en"/>
        </w:rPr>
        <w:t xml:space="preserve">redness”, comes from </w:t>
      </w:r>
      <w:r w:rsidRPr="00612472">
        <w:rPr>
          <w:rFonts w:ascii="Times New Roman" w:hAnsi="Times New Roman" w:cs="Times New Roman"/>
          <w:i/>
          <w:iCs/>
          <w:sz w:val="24"/>
          <w:szCs w:val="24"/>
          <w:lang w:val="en"/>
        </w:rPr>
        <w:t>gu-tuk-ur-a</w:t>
      </w:r>
      <w:r w:rsidRPr="00612472">
        <w:rPr>
          <w:rFonts w:ascii="Times New Roman" w:hAnsi="Times New Roman" w:cs="Times New Roman"/>
          <w:sz w:val="24"/>
          <w:szCs w:val="24"/>
          <w:lang w:val="en"/>
        </w:rPr>
        <w:t xml:space="preserve"> , “to get red”.</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u-ru-pf-u</w:t>
      </w:r>
      <w:r w:rsidRPr="00612472">
        <w:rPr>
          <w:rFonts w:ascii="Times New Roman" w:hAnsi="Times New Roman" w:cs="Times New Roman"/>
          <w:sz w:val="24"/>
          <w:szCs w:val="24"/>
          <w:lang w:val="en"/>
        </w:rPr>
        <w:t xml:space="preserve">, “death”, comes from </w:t>
      </w:r>
      <w:r w:rsidRPr="00612472">
        <w:rPr>
          <w:rFonts w:ascii="Times New Roman" w:hAnsi="Times New Roman" w:cs="Times New Roman"/>
          <w:i/>
          <w:iCs/>
          <w:sz w:val="24"/>
          <w:szCs w:val="24"/>
          <w:lang w:val="en"/>
        </w:rPr>
        <w:t>gu-pf-a,</w:t>
      </w:r>
      <w:r w:rsidRPr="00612472">
        <w:rPr>
          <w:rFonts w:ascii="Times New Roman" w:hAnsi="Times New Roman" w:cs="Times New Roman"/>
          <w:sz w:val="24"/>
          <w:szCs w:val="24"/>
          <w:lang w:val="en"/>
        </w:rPr>
        <w:t xml:space="preserve"> “to die”.</w:t>
      </w:r>
    </w:p>
    <w:p w:rsidR="00AF4E0C" w:rsidRPr="00612472" w:rsidRDefault="00AF4E0C" w:rsidP="00AF4E0C">
      <w:pPr>
        <w:spacing w:after="0" w:line="240" w:lineRule="exact"/>
        <w:jc w:val="both"/>
        <w:rPr>
          <w:rFonts w:ascii="Times New Roman" w:hAnsi="Times New Roman" w:cs="Times New Roman"/>
          <w:b/>
          <w:sz w:val="24"/>
          <w:szCs w:val="24"/>
          <w:lang w:val="en"/>
        </w:rPr>
      </w:pPr>
    </w:p>
    <w:p w:rsidR="00AF4E0C" w:rsidRPr="00612472" w:rsidRDefault="00AF4E0C" w:rsidP="00E5416A">
      <w:pPr>
        <w:pStyle w:val="ListParagraph"/>
        <w:widowControl w:val="0"/>
        <w:numPr>
          <w:ilvl w:val="0"/>
          <w:numId w:val="3"/>
        </w:numPr>
        <w:spacing w:after="0" w:line="240" w:lineRule="exact"/>
        <w:jc w:val="both"/>
        <w:rPr>
          <w:rFonts w:ascii="Times New Roman" w:hAnsi="Times New Roman" w:cs="Times New Roman"/>
          <w:sz w:val="24"/>
          <w:szCs w:val="24"/>
        </w:rPr>
      </w:pPr>
      <w:r w:rsidRPr="00612472">
        <w:rPr>
          <w:rFonts w:ascii="Times New Roman" w:hAnsi="Times New Roman" w:cs="Times New Roman"/>
          <w:sz w:val="24"/>
          <w:szCs w:val="24"/>
        </w:rPr>
        <w:t>manner: nouns ending in -re</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u-bu-re-re</w:t>
      </w:r>
      <w:r w:rsidRPr="00612472">
        <w:rPr>
          <w:rFonts w:ascii="Times New Roman" w:hAnsi="Times New Roman" w:cs="Times New Roman"/>
          <w:sz w:val="24"/>
          <w:szCs w:val="24"/>
          <w:lang w:val="en"/>
        </w:rPr>
        <w:t xml:space="preserve"> , “education”, comes from </w:t>
      </w:r>
      <w:r w:rsidRPr="00612472">
        <w:rPr>
          <w:rFonts w:ascii="Times New Roman" w:hAnsi="Times New Roman" w:cs="Times New Roman"/>
          <w:i/>
          <w:iCs/>
          <w:sz w:val="24"/>
          <w:szCs w:val="24"/>
          <w:lang w:val="en"/>
        </w:rPr>
        <w:t xml:space="preserve">ku-rer-a, </w:t>
      </w:r>
      <w:r w:rsidRPr="00612472">
        <w:rPr>
          <w:rFonts w:ascii="Times New Roman" w:hAnsi="Times New Roman" w:cs="Times New Roman"/>
          <w:iCs/>
          <w:sz w:val="24"/>
          <w:szCs w:val="24"/>
          <w:lang w:val="en"/>
        </w:rPr>
        <w:t>“</w:t>
      </w:r>
      <w:r w:rsidRPr="00612472">
        <w:rPr>
          <w:rFonts w:ascii="Times New Roman" w:hAnsi="Times New Roman" w:cs="Times New Roman"/>
          <w:sz w:val="24"/>
          <w:szCs w:val="24"/>
          <w:lang w:val="en"/>
        </w:rPr>
        <w:t>to educate”.</w:t>
      </w:r>
    </w:p>
    <w:p w:rsidR="00AF4E0C" w:rsidRPr="00612472" w:rsidRDefault="00AF4E0C" w:rsidP="00AF4E0C">
      <w:pPr>
        <w:spacing w:after="0" w:line="240" w:lineRule="exact"/>
        <w:ind w:left="709"/>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i-mi-ifati-re</w:t>
      </w:r>
      <w:r w:rsidRPr="00612472">
        <w:rPr>
          <w:rFonts w:ascii="Times New Roman" w:hAnsi="Times New Roman" w:cs="Times New Roman"/>
          <w:sz w:val="24"/>
          <w:szCs w:val="24"/>
          <w:lang w:val="en"/>
        </w:rPr>
        <w:t xml:space="preserve">, “attitude”, comes from </w:t>
      </w:r>
      <w:r w:rsidRPr="00612472">
        <w:rPr>
          <w:rFonts w:ascii="Times New Roman" w:hAnsi="Times New Roman" w:cs="Times New Roman"/>
          <w:i/>
          <w:iCs/>
          <w:sz w:val="24"/>
          <w:szCs w:val="24"/>
          <w:lang w:val="en"/>
        </w:rPr>
        <w:t>ku-ifat-a</w:t>
      </w:r>
      <w:r w:rsidRPr="00612472">
        <w:rPr>
          <w:rFonts w:ascii="Times New Roman" w:hAnsi="Times New Roman" w:cs="Times New Roman"/>
          <w:sz w:val="24"/>
          <w:szCs w:val="24"/>
          <w:lang w:val="en"/>
        </w:rPr>
        <w:t>, “to behave”.</w:t>
      </w:r>
    </w:p>
    <w:p w:rsidR="00AF4E0C" w:rsidRPr="00612472" w:rsidRDefault="00AF4E0C" w:rsidP="00E5416A">
      <w:pPr>
        <w:pStyle w:val="ListParagraph"/>
        <w:widowControl w:val="0"/>
        <w:numPr>
          <w:ilvl w:val="0"/>
          <w:numId w:val="3"/>
        </w:numPr>
        <w:spacing w:after="0" w:line="240" w:lineRule="exact"/>
        <w:jc w:val="both"/>
        <w:rPr>
          <w:rFonts w:ascii="Times New Roman" w:hAnsi="Times New Roman" w:cs="Times New Roman"/>
          <w:sz w:val="24"/>
          <w:szCs w:val="24"/>
          <w:lang w:val="en"/>
        </w:rPr>
      </w:pPr>
      <w:r w:rsidRPr="00612472">
        <w:rPr>
          <w:rFonts w:ascii="Times New Roman" w:hAnsi="Times New Roman" w:cs="Times New Roman"/>
          <w:sz w:val="24"/>
          <w:szCs w:val="24"/>
          <w:lang w:val="en"/>
        </w:rPr>
        <w:lastRenderedPageBreak/>
        <w:t>agent: nouns ending in -i</w:t>
      </w:r>
    </w:p>
    <w:p w:rsidR="00AF4E0C" w:rsidRPr="00612472" w:rsidRDefault="00AF4E0C" w:rsidP="00AF4E0C">
      <w:pPr>
        <w:spacing w:after="0" w:line="240" w:lineRule="exact"/>
        <w:ind w:left="709"/>
        <w:jc w:val="both"/>
        <w:rPr>
          <w:rFonts w:ascii="Times New Roman" w:hAnsi="Times New Roman" w:cs="Times New Roman"/>
          <w:i/>
          <w:iCs/>
          <w:sz w:val="24"/>
          <w:szCs w:val="24"/>
          <w:lang w:val="en"/>
        </w:rPr>
      </w:pPr>
      <w:r w:rsidRPr="00612472">
        <w:rPr>
          <w:rFonts w:ascii="Times New Roman" w:hAnsi="Times New Roman" w:cs="Times New Roman"/>
          <w:i/>
          <w:iCs/>
          <w:sz w:val="24"/>
          <w:szCs w:val="24"/>
          <w:lang w:val="en"/>
        </w:rPr>
        <w:t>u-mu-saz-i</w:t>
      </w:r>
      <w:r w:rsidRPr="00612472">
        <w:rPr>
          <w:rFonts w:ascii="Times New Roman" w:hAnsi="Times New Roman" w:cs="Times New Roman"/>
          <w:sz w:val="24"/>
          <w:szCs w:val="24"/>
          <w:lang w:val="en"/>
        </w:rPr>
        <w:t xml:space="preserve">, “mad person”, comes from </w:t>
      </w:r>
      <w:r w:rsidRPr="00612472">
        <w:rPr>
          <w:rFonts w:ascii="Times New Roman" w:hAnsi="Times New Roman" w:cs="Times New Roman"/>
          <w:i/>
          <w:iCs/>
          <w:sz w:val="24"/>
          <w:szCs w:val="24"/>
          <w:lang w:val="en"/>
        </w:rPr>
        <w:t>gu-sar-a, “</w:t>
      </w:r>
      <w:r w:rsidRPr="00612472">
        <w:rPr>
          <w:rFonts w:ascii="Times New Roman" w:hAnsi="Times New Roman" w:cs="Times New Roman"/>
          <w:sz w:val="24"/>
          <w:szCs w:val="24"/>
          <w:lang w:val="en"/>
        </w:rPr>
        <w:t>to become mad”.</w:t>
      </w:r>
    </w:p>
    <w:p w:rsidR="00AF4E0C" w:rsidRPr="00612472" w:rsidRDefault="00AF4E0C" w:rsidP="00AF4E0C">
      <w:pPr>
        <w:pStyle w:val="1Paragraph"/>
        <w:tabs>
          <w:tab w:val="clear" w:pos="720"/>
        </w:tabs>
        <w:spacing w:line="240" w:lineRule="exact"/>
        <w:ind w:left="709" w:firstLine="0"/>
        <w:jc w:val="both"/>
        <w:rPr>
          <w:szCs w:val="24"/>
        </w:rPr>
      </w:pPr>
      <w:r w:rsidRPr="00612472">
        <w:rPr>
          <w:i/>
          <w:iCs/>
          <w:szCs w:val="24"/>
        </w:rPr>
        <w:t>u-mu-genz-i,</w:t>
      </w:r>
      <w:r w:rsidRPr="00612472">
        <w:rPr>
          <w:szCs w:val="24"/>
        </w:rPr>
        <w:t xml:space="preserve"> “traveller”, comes from </w:t>
      </w:r>
      <w:r w:rsidRPr="00612472">
        <w:rPr>
          <w:i/>
          <w:iCs/>
          <w:szCs w:val="24"/>
        </w:rPr>
        <w:t xml:space="preserve">ku-gend-a , </w:t>
      </w:r>
      <w:r w:rsidRPr="00612472">
        <w:rPr>
          <w:iCs/>
          <w:szCs w:val="24"/>
        </w:rPr>
        <w:t>“</w:t>
      </w:r>
      <w:r w:rsidRPr="00612472">
        <w:rPr>
          <w:szCs w:val="24"/>
        </w:rPr>
        <w:t>to go”.</w:t>
      </w:r>
    </w:p>
    <w:p w:rsidR="00AF4E0C" w:rsidRPr="00612472" w:rsidRDefault="00AF4E0C" w:rsidP="00AF4E0C">
      <w:pPr>
        <w:pStyle w:val="1Paragraph"/>
        <w:tabs>
          <w:tab w:val="clear" w:pos="720"/>
        </w:tabs>
        <w:spacing w:line="240" w:lineRule="exact"/>
        <w:ind w:left="0" w:firstLine="0"/>
        <w:jc w:val="both"/>
        <w:rPr>
          <w:szCs w:val="24"/>
        </w:rPr>
      </w:pPr>
      <w:r w:rsidRPr="00612472">
        <w:rPr>
          <w:szCs w:val="24"/>
        </w:rPr>
        <w:t>There are five phonological rules which govern deverbatives that express agent:</w:t>
      </w:r>
    </w:p>
    <w:p w:rsidR="00AF4E0C" w:rsidRPr="00612472" w:rsidRDefault="00AF4E0C" w:rsidP="00AF4E0C">
      <w:pPr>
        <w:pStyle w:val="1Paragraph"/>
        <w:tabs>
          <w:tab w:val="clear" w:pos="720"/>
        </w:tabs>
        <w:spacing w:line="240" w:lineRule="exact"/>
        <w:ind w:left="0" w:firstLine="0"/>
        <w:jc w:val="both"/>
        <w:rPr>
          <w:szCs w:val="24"/>
        </w:rPr>
      </w:pPr>
    </w:p>
    <w:p w:rsidR="00AF4E0C" w:rsidRPr="00612472" w:rsidRDefault="00AF4E0C" w:rsidP="00E5416A">
      <w:pPr>
        <w:pStyle w:val="ListParagraph"/>
        <w:widowControl w:val="0"/>
        <w:numPr>
          <w:ilvl w:val="0"/>
          <w:numId w:val="4"/>
        </w:numPr>
        <w:spacing w:after="0" w:line="240" w:lineRule="exact"/>
        <w:jc w:val="both"/>
        <w:rPr>
          <w:rFonts w:ascii="Times New Roman" w:hAnsi="Times New Roman" w:cs="Times New Roman"/>
          <w:b/>
          <w:sz w:val="24"/>
          <w:szCs w:val="24"/>
        </w:rPr>
      </w:pPr>
      <w:r w:rsidRPr="00612472">
        <w:rPr>
          <w:rFonts w:ascii="Times New Roman" w:hAnsi="Times New Roman" w:cs="Times New Roman"/>
          <w:sz w:val="24"/>
          <w:szCs w:val="24"/>
        </w:rPr>
        <w:t xml:space="preserve">Nominal stems ending in </w:t>
      </w:r>
      <w:r w:rsidRPr="00612472">
        <w:rPr>
          <w:rFonts w:ascii="Times New Roman" w:hAnsi="Times New Roman" w:cs="Times New Roman"/>
          <w:b/>
          <w:sz w:val="24"/>
          <w:szCs w:val="24"/>
        </w:rPr>
        <w:t xml:space="preserve">byi, myi, nnyi </w:t>
      </w:r>
      <w:r w:rsidRPr="00612472">
        <w:rPr>
          <w:rFonts w:ascii="Times New Roman" w:hAnsi="Times New Roman" w:cs="Times New Roman"/>
          <w:sz w:val="24"/>
          <w:szCs w:val="24"/>
        </w:rPr>
        <w:t>are</w:t>
      </w:r>
      <w:r w:rsidRPr="00612472">
        <w:rPr>
          <w:rFonts w:ascii="Times New Roman" w:hAnsi="Times New Roman" w:cs="Times New Roman"/>
          <w:b/>
          <w:sz w:val="24"/>
          <w:szCs w:val="24"/>
        </w:rPr>
        <w:t xml:space="preserve"> </w:t>
      </w:r>
      <w:r w:rsidRPr="00612472">
        <w:rPr>
          <w:rFonts w:ascii="Times New Roman" w:hAnsi="Times New Roman" w:cs="Times New Roman"/>
          <w:sz w:val="24"/>
          <w:szCs w:val="24"/>
        </w:rPr>
        <w:t>derived from verbal roots ending in /</w:t>
      </w:r>
      <w:r w:rsidRPr="00612472">
        <w:rPr>
          <w:rFonts w:ascii="Times New Roman" w:hAnsi="Times New Roman" w:cs="Times New Roman"/>
          <w:b/>
          <w:sz w:val="24"/>
          <w:szCs w:val="24"/>
          <w:lang w:val="fr-FR"/>
        </w:rPr>
        <w:t>β</w:t>
      </w:r>
      <w:r w:rsidRPr="00612472">
        <w:rPr>
          <w:rFonts w:ascii="Times New Roman" w:hAnsi="Times New Roman" w:cs="Times New Roman"/>
          <w:sz w:val="24"/>
          <w:szCs w:val="24"/>
        </w:rPr>
        <w:t xml:space="preserve">/, </w:t>
      </w:r>
      <w:r w:rsidRPr="00612472">
        <w:rPr>
          <w:rFonts w:ascii="Times New Roman" w:hAnsi="Times New Roman" w:cs="Times New Roman"/>
          <w:b/>
          <w:sz w:val="24"/>
          <w:szCs w:val="24"/>
        </w:rPr>
        <w:t>/m/, /n/</w:t>
      </w:r>
      <w:r w:rsidR="00FC4035">
        <w:rPr>
          <w:rFonts w:ascii="Times New Roman" w:hAnsi="Times New Roman" w:cs="Times New Roman"/>
          <w:sz w:val="24"/>
          <w:szCs w:val="24"/>
        </w:rPr>
        <w:t xml:space="preserve"> </w:t>
      </w:r>
    </w:p>
    <w:p w:rsidR="00AF4E0C" w:rsidRPr="00612472" w:rsidRDefault="00AF4E0C" w:rsidP="00AF4E0C">
      <w:pPr>
        <w:spacing w:after="0" w:line="240" w:lineRule="exact"/>
        <w:ind w:left="709"/>
        <w:jc w:val="both"/>
        <w:rPr>
          <w:rFonts w:ascii="Times New Roman" w:hAnsi="Times New Roman" w:cs="Times New Roman"/>
          <w:sz w:val="24"/>
          <w:szCs w:val="24"/>
          <w:lang w:val="en-GB"/>
        </w:rPr>
      </w:pPr>
      <w:r w:rsidRPr="00612472">
        <w:rPr>
          <w:rFonts w:ascii="Times New Roman" w:hAnsi="Times New Roman" w:cs="Times New Roman"/>
          <w:i/>
          <w:iCs/>
          <w:sz w:val="24"/>
          <w:szCs w:val="24"/>
          <w:lang w:val="en-GB"/>
        </w:rPr>
        <w:t>u-mu-ro</w:t>
      </w:r>
      <w:r w:rsidRPr="00612472">
        <w:rPr>
          <w:rFonts w:ascii="Times New Roman" w:hAnsi="Times New Roman" w:cs="Times New Roman"/>
          <w:b/>
          <w:i/>
          <w:iCs/>
          <w:sz w:val="24"/>
          <w:szCs w:val="24"/>
          <w:lang w:val="en-GB"/>
        </w:rPr>
        <w:t>byi</w:t>
      </w:r>
      <w:r w:rsidRPr="00612472">
        <w:rPr>
          <w:rFonts w:ascii="Times New Roman" w:hAnsi="Times New Roman" w:cs="Times New Roman"/>
          <w:sz w:val="24"/>
          <w:szCs w:val="24"/>
          <w:lang w:val="en-GB"/>
        </w:rPr>
        <w:t xml:space="preserve">, “fisherman”, is derived from </w:t>
      </w:r>
      <w:r w:rsidRPr="00612472">
        <w:rPr>
          <w:rFonts w:ascii="Times New Roman" w:hAnsi="Times New Roman" w:cs="Times New Roman"/>
          <w:i/>
          <w:iCs/>
          <w:sz w:val="24"/>
          <w:szCs w:val="24"/>
          <w:lang w:val="en-GB"/>
        </w:rPr>
        <w:t xml:space="preserve">ku-rob-a, </w:t>
      </w:r>
      <w:r w:rsidRPr="00612472">
        <w:rPr>
          <w:rFonts w:ascii="Times New Roman" w:hAnsi="Times New Roman" w:cs="Times New Roman"/>
          <w:iCs/>
          <w:sz w:val="24"/>
          <w:szCs w:val="24"/>
          <w:lang w:val="en-GB"/>
        </w:rPr>
        <w:t>“</w:t>
      </w:r>
      <w:r w:rsidRPr="00612472">
        <w:rPr>
          <w:rFonts w:ascii="Times New Roman" w:hAnsi="Times New Roman" w:cs="Times New Roman"/>
          <w:sz w:val="24"/>
          <w:szCs w:val="24"/>
          <w:lang w:val="en-GB"/>
        </w:rPr>
        <w:t>to fish”.</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sz w:val="24"/>
          <w:szCs w:val="24"/>
        </w:rPr>
        <w:t>u-mu-re</w:t>
      </w:r>
      <w:r w:rsidRPr="00612472">
        <w:rPr>
          <w:rFonts w:ascii="Times New Roman" w:hAnsi="Times New Roman" w:cs="Times New Roman"/>
          <w:b/>
          <w:sz w:val="24"/>
          <w:szCs w:val="24"/>
        </w:rPr>
        <w:t>my</w:t>
      </w:r>
      <w:r w:rsidRPr="00612472">
        <w:rPr>
          <w:rFonts w:ascii="Times New Roman" w:hAnsi="Times New Roman" w:cs="Times New Roman"/>
          <w:sz w:val="24"/>
          <w:szCs w:val="24"/>
        </w:rPr>
        <w:t xml:space="preserve">i , “Creator”, is derived from </w:t>
      </w:r>
      <w:r w:rsidRPr="00612472">
        <w:rPr>
          <w:rFonts w:ascii="Times New Roman" w:hAnsi="Times New Roman" w:cs="Times New Roman"/>
          <w:i/>
          <w:iCs/>
          <w:sz w:val="24"/>
          <w:szCs w:val="24"/>
        </w:rPr>
        <w:t>ku-rem-a ,</w:t>
      </w:r>
      <w:r w:rsidRPr="00612472">
        <w:rPr>
          <w:rFonts w:ascii="Times New Roman" w:hAnsi="Times New Roman" w:cs="Times New Roman"/>
          <w:sz w:val="24"/>
          <w:szCs w:val="24"/>
        </w:rPr>
        <w:t xml:space="preserve"> “to create”.</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sz w:val="24"/>
          <w:szCs w:val="24"/>
        </w:rPr>
        <w:t>u-mu-byi</w:t>
      </w:r>
      <w:r w:rsidRPr="00612472">
        <w:rPr>
          <w:rFonts w:ascii="Times New Roman" w:hAnsi="Times New Roman" w:cs="Times New Roman"/>
          <w:b/>
          <w:sz w:val="24"/>
          <w:szCs w:val="24"/>
        </w:rPr>
        <w:t>nnyi,</w:t>
      </w:r>
      <w:r w:rsidRPr="00612472">
        <w:rPr>
          <w:rFonts w:ascii="Times New Roman" w:hAnsi="Times New Roman" w:cs="Times New Roman"/>
          <w:sz w:val="24"/>
          <w:szCs w:val="24"/>
        </w:rPr>
        <w:t xml:space="preserve"> “dancer”, is derived from </w:t>
      </w:r>
      <w:r w:rsidRPr="00612472">
        <w:rPr>
          <w:rFonts w:ascii="Times New Roman" w:hAnsi="Times New Roman" w:cs="Times New Roman"/>
          <w:i/>
          <w:iCs/>
          <w:sz w:val="24"/>
          <w:szCs w:val="24"/>
        </w:rPr>
        <w:t>ku-byin-a,</w:t>
      </w:r>
      <w:r w:rsidRPr="00612472">
        <w:rPr>
          <w:rFonts w:ascii="Times New Roman" w:hAnsi="Times New Roman" w:cs="Times New Roman"/>
          <w:sz w:val="24"/>
          <w:szCs w:val="24"/>
        </w:rPr>
        <w:t xml:space="preserve"> “to dance”.</w:t>
      </w:r>
    </w:p>
    <w:p w:rsidR="00AF4E0C" w:rsidRPr="00612472" w:rsidRDefault="00AF4E0C" w:rsidP="00E5416A">
      <w:pPr>
        <w:pStyle w:val="ListParagraph"/>
        <w:widowControl w:val="0"/>
        <w:numPr>
          <w:ilvl w:val="0"/>
          <w:numId w:val="4"/>
        </w:numPr>
        <w:spacing w:after="0" w:line="240" w:lineRule="exact"/>
        <w:jc w:val="both"/>
        <w:rPr>
          <w:rFonts w:ascii="Times New Roman" w:hAnsi="Times New Roman" w:cs="Times New Roman"/>
          <w:sz w:val="24"/>
          <w:szCs w:val="24"/>
        </w:rPr>
      </w:pPr>
      <w:r w:rsidRPr="00612472">
        <w:rPr>
          <w:rFonts w:ascii="Times New Roman" w:hAnsi="Times New Roman" w:cs="Times New Roman"/>
          <w:sz w:val="24"/>
          <w:szCs w:val="24"/>
        </w:rPr>
        <w:t>N</w:t>
      </w:r>
      <w:r w:rsidRPr="00612472">
        <w:rPr>
          <w:rFonts w:ascii="Times New Roman" w:hAnsi="Times New Roman" w:cs="Times New Roman"/>
          <w:sz w:val="24"/>
          <w:szCs w:val="24"/>
          <w:lang w:val="en-GB"/>
        </w:rPr>
        <w:t xml:space="preserve">ominal stems ending in </w:t>
      </w:r>
      <w:r w:rsidRPr="00612472">
        <w:rPr>
          <w:rFonts w:ascii="Times New Roman" w:hAnsi="Times New Roman" w:cs="Times New Roman"/>
          <w:b/>
          <w:sz w:val="24"/>
          <w:szCs w:val="24"/>
          <w:lang w:val="en-GB"/>
        </w:rPr>
        <w:t>zi</w:t>
      </w:r>
      <w:r w:rsidRPr="00612472">
        <w:rPr>
          <w:rFonts w:ascii="Times New Roman" w:hAnsi="Times New Roman" w:cs="Times New Roman"/>
          <w:sz w:val="24"/>
          <w:szCs w:val="24"/>
          <w:lang w:val="en-GB"/>
        </w:rPr>
        <w:t xml:space="preserve">, </w:t>
      </w:r>
      <w:r w:rsidRPr="00612472">
        <w:rPr>
          <w:rFonts w:ascii="Times New Roman" w:hAnsi="Times New Roman" w:cs="Times New Roman"/>
          <w:b/>
          <w:sz w:val="24"/>
          <w:szCs w:val="24"/>
          <w:lang w:val="en-GB"/>
        </w:rPr>
        <w:t xml:space="preserve">nzi </w:t>
      </w:r>
      <w:r w:rsidRPr="00612472">
        <w:rPr>
          <w:rFonts w:ascii="Times New Roman" w:hAnsi="Times New Roman" w:cs="Times New Roman"/>
          <w:sz w:val="24"/>
          <w:szCs w:val="24"/>
          <w:lang w:val="en-GB"/>
        </w:rPr>
        <w:t>are derived</w:t>
      </w:r>
      <w:r w:rsidRPr="00612472">
        <w:rPr>
          <w:rFonts w:ascii="Times New Roman" w:hAnsi="Times New Roman" w:cs="Times New Roman"/>
          <w:b/>
          <w:sz w:val="24"/>
          <w:szCs w:val="24"/>
          <w:lang w:val="en-GB"/>
        </w:rPr>
        <w:t xml:space="preserve"> </w:t>
      </w:r>
      <w:r w:rsidRPr="00612472">
        <w:rPr>
          <w:rFonts w:ascii="Times New Roman" w:hAnsi="Times New Roman" w:cs="Times New Roman"/>
          <w:sz w:val="24"/>
          <w:szCs w:val="24"/>
          <w:lang w:val="en-GB"/>
        </w:rPr>
        <w:t>f</w:t>
      </w:r>
      <w:r w:rsidRPr="00612472">
        <w:rPr>
          <w:rFonts w:ascii="Times New Roman" w:hAnsi="Times New Roman" w:cs="Times New Roman"/>
          <w:sz w:val="24"/>
          <w:szCs w:val="24"/>
        </w:rPr>
        <w:t xml:space="preserve">rom verbal roots ending in </w:t>
      </w:r>
      <w:r w:rsidRPr="00612472">
        <w:rPr>
          <w:rFonts w:ascii="Times New Roman" w:hAnsi="Times New Roman" w:cs="Times New Roman"/>
          <w:b/>
          <w:sz w:val="24"/>
          <w:szCs w:val="24"/>
        </w:rPr>
        <w:t>/g/, /n</w:t>
      </w:r>
      <w:r w:rsidR="00FC4035">
        <w:rPr>
          <w:rFonts w:ascii="Times New Roman" w:hAnsi="Times New Roman" w:cs="Times New Roman"/>
          <w:b/>
          <w:sz w:val="24"/>
          <w:szCs w:val="24"/>
          <w:lang w:val="en-GB"/>
        </w:rPr>
        <w:t>g/, /d/, /r/</w:t>
      </w:r>
      <w:r w:rsidRPr="00612472">
        <w:rPr>
          <w:rFonts w:ascii="Times New Roman" w:hAnsi="Times New Roman" w:cs="Times New Roman"/>
          <w:sz w:val="24"/>
          <w:szCs w:val="24"/>
          <w:lang w:val="en-GB"/>
        </w:rPr>
        <w:t xml:space="preserve"> </w:t>
      </w:r>
    </w:p>
    <w:p w:rsidR="00AF4E0C" w:rsidRPr="00612472" w:rsidRDefault="00AF4E0C" w:rsidP="00AF4E0C">
      <w:pPr>
        <w:spacing w:after="0" w:line="240" w:lineRule="exact"/>
        <w:ind w:left="709"/>
        <w:jc w:val="both"/>
        <w:rPr>
          <w:rFonts w:ascii="Times New Roman" w:hAnsi="Times New Roman" w:cs="Times New Roman"/>
          <w:i/>
          <w:iCs/>
          <w:sz w:val="24"/>
          <w:szCs w:val="24"/>
        </w:rPr>
      </w:pPr>
      <w:r w:rsidRPr="00612472">
        <w:rPr>
          <w:rFonts w:ascii="Times New Roman" w:hAnsi="Times New Roman" w:cs="Times New Roman"/>
          <w:i/>
          <w:iCs/>
          <w:sz w:val="24"/>
          <w:szCs w:val="24"/>
        </w:rPr>
        <w:t>u-mu-re</w:t>
      </w:r>
      <w:r w:rsidRPr="00612472">
        <w:rPr>
          <w:rFonts w:ascii="Times New Roman" w:hAnsi="Times New Roman" w:cs="Times New Roman"/>
          <w:b/>
          <w:i/>
          <w:iCs/>
          <w:sz w:val="24"/>
          <w:szCs w:val="24"/>
        </w:rPr>
        <w:t>zi</w:t>
      </w:r>
      <w:r w:rsidRPr="00612472">
        <w:rPr>
          <w:rFonts w:ascii="Times New Roman" w:hAnsi="Times New Roman" w:cs="Times New Roman"/>
          <w:b/>
          <w:sz w:val="24"/>
          <w:szCs w:val="24"/>
        </w:rPr>
        <w:t>,</w:t>
      </w:r>
      <w:r w:rsidRPr="00612472">
        <w:rPr>
          <w:rFonts w:ascii="Times New Roman" w:hAnsi="Times New Roman" w:cs="Times New Roman"/>
          <w:sz w:val="24"/>
          <w:szCs w:val="24"/>
        </w:rPr>
        <w:t xml:space="preserve"> “accuser”, is derived from </w:t>
      </w:r>
      <w:r w:rsidRPr="00612472">
        <w:rPr>
          <w:rFonts w:ascii="Times New Roman" w:hAnsi="Times New Roman" w:cs="Times New Roman"/>
          <w:i/>
          <w:iCs/>
          <w:sz w:val="24"/>
          <w:szCs w:val="24"/>
        </w:rPr>
        <w:t>ku-reg-a</w:t>
      </w:r>
      <w:r w:rsidRPr="00612472">
        <w:rPr>
          <w:rFonts w:ascii="Times New Roman" w:hAnsi="Times New Roman" w:cs="Times New Roman"/>
          <w:sz w:val="24"/>
          <w:szCs w:val="24"/>
        </w:rPr>
        <w:t>, “to accuse”.</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u-mu-hin</w:t>
      </w:r>
      <w:r w:rsidRPr="00612472">
        <w:rPr>
          <w:rFonts w:ascii="Times New Roman" w:hAnsi="Times New Roman" w:cs="Times New Roman"/>
          <w:b/>
          <w:i/>
          <w:iCs/>
          <w:sz w:val="24"/>
          <w:szCs w:val="24"/>
        </w:rPr>
        <w:t>zi</w:t>
      </w:r>
      <w:r w:rsidRPr="00612472">
        <w:rPr>
          <w:rFonts w:ascii="Times New Roman" w:hAnsi="Times New Roman" w:cs="Times New Roman"/>
          <w:b/>
          <w:sz w:val="24"/>
          <w:szCs w:val="24"/>
        </w:rPr>
        <w:t xml:space="preserve">, </w:t>
      </w:r>
      <w:r w:rsidRPr="00612472">
        <w:rPr>
          <w:rFonts w:ascii="Times New Roman" w:hAnsi="Times New Roman" w:cs="Times New Roman"/>
          <w:sz w:val="24"/>
          <w:szCs w:val="24"/>
        </w:rPr>
        <w:t xml:space="preserve">“farmer”, is derived from </w:t>
      </w:r>
      <w:r w:rsidRPr="00612472">
        <w:rPr>
          <w:rFonts w:ascii="Times New Roman" w:hAnsi="Times New Roman" w:cs="Times New Roman"/>
          <w:i/>
          <w:iCs/>
          <w:sz w:val="24"/>
          <w:szCs w:val="24"/>
        </w:rPr>
        <w:t>gu-hing-a,</w:t>
      </w:r>
      <w:r w:rsidRPr="00612472">
        <w:rPr>
          <w:rFonts w:ascii="Times New Roman" w:hAnsi="Times New Roman" w:cs="Times New Roman"/>
          <w:sz w:val="24"/>
          <w:szCs w:val="24"/>
        </w:rPr>
        <w:t xml:space="preserve"> “to plough”.</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u-mu-do</w:t>
      </w:r>
      <w:r w:rsidRPr="00612472">
        <w:rPr>
          <w:rFonts w:ascii="Times New Roman" w:hAnsi="Times New Roman" w:cs="Times New Roman"/>
          <w:b/>
          <w:i/>
          <w:iCs/>
          <w:sz w:val="24"/>
          <w:szCs w:val="24"/>
        </w:rPr>
        <w:t>zi</w:t>
      </w:r>
      <w:r w:rsidRPr="00612472">
        <w:rPr>
          <w:rFonts w:ascii="Times New Roman" w:hAnsi="Times New Roman" w:cs="Times New Roman"/>
          <w:sz w:val="24"/>
          <w:szCs w:val="24"/>
        </w:rPr>
        <w:t xml:space="preserve">, “tailor”, is derived from </w:t>
      </w:r>
      <w:r w:rsidRPr="00612472">
        <w:rPr>
          <w:rFonts w:ascii="Times New Roman" w:hAnsi="Times New Roman" w:cs="Times New Roman"/>
          <w:i/>
          <w:iCs/>
          <w:sz w:val="24"/>
          <w:szCs w:val="24"/>
        </w:rPr>
        <w:t>ku-dod-a</w:t>
      </w:r>
      <w:r w:rsidRPr="00612472">
        <w:rPr>
          <w:rFonts w:ascii="Times New Roman" w:hAnsi="Times New Roman" w:cs="Times New Roman"/>
          <w:sz w:val="24"/>
          <w:szCs w:val="24"/>
        </w:rPr>
        <w:t>, “to make a dress”, “to sew”.</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iCs/>
          <w:sz w:val="24"/>
          <w:szCs w:val="24"/>
        </w:rPr>
        <w:t>u-mu-oro</w:t>
      </w:r>
      <w:r w:rsidRPr="00612472">
        <w:rPr>
          <w:rFonts w:ascii="Times New Roman" w:hAnsi="Times New Roman" w:cs="Times New Roman"/>
          <w:b/>
          <w:i/>
          <w:iCs/>
          <w:sz w:val="24"/>
          <w:szCs w:val="24"/>
        </w:rPr>
        <w:t>zi</w:t>
      </w:r>
      <w:r w:rsidRPr="00612472">
        <w:rPr>
          <w:rFonts w:ascii="Times New Roman" w:hAnsi="Times New Roman" w:cs="Times New Roman"/>
          <w:i/>
          <w:iCs/>
          <w:sz w:val="24"/>
          <w:szCs w:val="24"/>
        </w:rPr>
        <w:t>,</w:t>
      </w:r>
      <w:r w:rsidRPr="00612472">
        <w:rPr>
          <w:rFonts w:ascii="Times New Roman" w:hAnsi="Times New Roman" w:cs="Times New Roman"/>
          <w:sz w:val="24"/>
          <w:szCs w:val="24"/>
        </w:rPr>
        <w:t xml:space="preserve"> “cattle keeper, is derived from </w:t>
      </w:r>
      <w:r w:rsidRPr="00612472">
        <w:rPr>
          <w:rFonts w:ascii="Times New Roman" w:hAnsi="Times New Roman" w:cs="Times New Roman"/>
          <w:i/>
          <w:iCs/>
          <w:sz w:val="24"/>
          <w:szCs w:val="24"/>
        </w:rPr>
        <w:t xml:space="preserve">ko-ror-a, </w:t>
      </w:r>
      <w:r w:rsidRPr="00612472">
        <w:rPr>
          <w:rFonts w:ascii="Times New Roman" w:hAnsi="Times New Roman" w:cs="Times New Roman"/>
          <w:iCs/>
          <w:sz w:val="24"/>
          <w:szCs w:val="24"/>
        </w:rPr>
        <w:t>“</w:t>
      </w:r>
      <w:r w:rsidRPr="00612472">
        <w:rPr>
          <w:rFonts w:ascii="Times New Roman" w:hAnsi="Times New Roman" w:cs="Times New Roman"/>
          <w:sz w:val="24"/>
          <w:szCs w:val="24"/>
        </w:rPr>
        <w:t>to breed”, “to raise”.</w:t>
      </w:r>
    </w:p>
    <w:p w:rsidR="00AF4E0C" w:rsidRPr="00612472" w:rsidRDefault="00AF4E0C" w:rsidP="00E5416A">
      <w:pPr>
        <w:pStyle w:val="ListParagraph"/>
        <w:widowControl w:val="0"/>
        <w:numPr>
          <w:ilvl w:val="0"/>
          <w:numId w:val="4"/>
        </w:numPr>
        <w:spacing w:after="0" w:line="240" w:lineRule="exact"/>
        <w:jc w:val="both"/>
        <w:rPr>
          <w:rFonts w:ascii="Times New Roman" w:hAnsi="Times New Roman" w:cs="Times New Roman"/>
          <w:b/>
          <w:sz w:val="24"/>
          <w:szCs w:val="24"/>
          <w:lang w:val="en-GB"/>
        </w:rPr>
      </w:pPr>
      <w:r w:rsidRPr="00612472">
        <w:rPr>
          <w:rFonts w:ascii="Times New Roman" w:hAnsi="Times New Roman" w:cs="Times New Roman"/>
          <w:sz w:val="24"/>
          <w:szCs w:val="24"/>
          <w:lang w:val="en-GB"/>
        </w:rPr>
        <w:t xml:space="preserve">Nominal stems ending in </w:t>
      </w:r>
      <w:r w:rsidRPr="00612472">
        <w:rPr>
          <w:rFonts w:ascii="Times New Roman" w:hAnsi="Times New Roman" w:cs="Times New Roman"/>
          <w:b/>
          <w:sz w:val="24"/>
          <w:szCs w:val="24"/>
          <w:lang w:val="en-GB"/>
        </w:rPr>
        <w:t>tsi</w:t>
      </w:r>
      <w:r w:rsidRPr="00612472">
        <w:rPr>
          <w:rFonts w:ascii="Times New Roman" w:hAnsi="Times New Roman" w:cs="Times New Roman"/>
          <w:sz w:val="24"/>
          <w:szCs w:val="24"/>
        </w:rPr>
        <w:t xml:space="preserve"> are derived from verbal roots ending in </w:t>
      </w:r>
      <w:r w:rsidR="00FC4035">
        <w:rPr>
          <w:rFonts w:ascii="Times New Roman" w:hAnsi="Times New Roman" w:cs="Times New Roman"/>
          <w:b/>
          <w:sz w:val="24"/>
          <w:szCs w:val="24"/>
        </w:rPr>
        <w:t>/k/</w:t>
      </w:r>
      <w:r w:rsidRPr="00612472">
        <w:rPr>
          <w:rFonts w:ascii="Times New Roman" w:hAnsi="Times New Roman" w:cs="Times New Roman"/>
          <w:sz w:val="24"/>
          <w:szCs w:val="24"/>
          <w:lang w:val="en-GB"/>
        </w:rPr>
        <w:t xml:space="preserve"> </w:t>
      </w:r>
    </w:p>
    <w:p w:rsidR="00AF4E0C" w:rsidRPr="00612472" w:rsidRDefault="00AF4E0C" w:rsidP="00AF4E0C">
      <w:pPr>
        <w:spacing w:after="0" w:line="240" w:lineRule="exact"/>
        <w:ind w:left="709"/>
        <w:jc w:val="both"/>
        <w:rPr>
          <w:rFonts w:ascii="Times New Roman" w:hAnsi="Times New Roman" w:cs="Times New Roman"/>
          <w:sz w:val="24"/>
          <w:szCs w:val="24"/>
          <w:lang w:val="en-GB"/>
        </w:rPr>
      </w:pPr>
      <w:r w:rsidRPr="00612472">
        <w:rPr>
          <w:rFonts w:ascii="Times New Roman" w:hAnsi="Times New Roman" w:cs="Times New Roman"/>
          <w:i/>
          <w:iCs/>
          <w:sz w:val="24"/>
          <w:szCs w:val="24"/>
          <w:lang w:val="en-GB"/>
        </w:rPr>
        <w:t>u-mu-tege</w:t>
      </w:r>
      <w:r w:rsidRPr="00612472">
        <w:rPr>
          <w:rFonts w:ascii="Times New Roman" w:hAnsi="Times New Roman" w:cs="Times New Roman"/>
          <w:b/>
          <w:i/>
          <w:iCs/>
          <w:sz w:val="24"/>
          <w:szCs w:val="24"/>
          <w:lang w:val="en-GB"/>
        </w:rPr>
        <w:t>tsi</w:t>
      </w:r>
      <w:r w:rsidRPr="00612472">
        <w:rPr>
          <w:rFonts w:ascii="Times New Roman" w:hAnsi="Times New Roman" w:cs="Times New Roman"/>
          <w:sz w:val="24"/>
          <w:szCs w:val="24"/>
          <w:lang w:val="en-GB"/>
        </w:rPr>
        <w:t xml:space="preserve">, “administrator”, is derived from </w:t>
      </w:r>
      <w:r w:rsidRPr="00612472">
        <w:rPr>
          <w:rFonts w:ascii="Times New Roman" w:hAnsi="Times New Roman" w:cs="Times New Roman"/>
          <w:i/>
          <w:iCs/>
          <w:sz w:val="24"/>
          <w:szCs w:val="24"/>
          <w:lang w:val="en-GB"/>
        </w:rPr>
        <w:t>gu-tegek-a</w:t>
      </w:r>
      <w:r w:rsidRPr="00612472">
        <w:rPr>
          <w:rFonts w:ascii="Times New Roman" w:hAnsi="Times New Roman" w:cs="Times New Roman"/>
          <w:sz w:val="24"/>
          <w:szCs w:val="24"/>
          <w:lang w:val="en-GB"/>
        </w:rPr>
        <w:t>, “to govern”.</w:t>
      </w:r>
    </w:p>
    <w:p w:rsidR="00AF4E0C" w:rsidRPr="00612472" w:rsidRDefault="00AF4E0C" w:rsidP="00AF4E0C">
      <w:pPr>
        <w:spacing w:after="0" w:line="240" w:lineRule="exact"/>
        <w:ind w:left="709"/>
        <w:jc w:val="both"/>
        <w:rPr>
          <w:rFonts w:ascii="Times New Roman" w:hAnsi="Times New Roman" w:cs="Times New Roman"/>
          <w:sz w:val="24"/>
          <w:szCs w:val="24"/>
          <w:lang w:val="en-GB"/>
        </w:rPr>
      </w:pPr>
      <w:r w:rsidRPr="00612472">
        <w:rPr>
          <w:rFonts w:ascii="Times New Roman" w:hAnsi="Times New Roman" w:cs="Times New Roman"/>
          <w:i/>
          <w:iCs/>
          <w:sz w:val="24"/>
          <w:szCs w:val="24"/>
          <w:lang w:val="en-GB"/>
        </w:rPr>
        <w:t>u-mu-te</w:t>
      </w:r>
      <w:r w:rsidRPr="00612472">
        <w:rPr>
          <w:rFonts w:ascii="Times New Roman" w:hAnsi="Times New Roman" w:cs="Times New Roman"/>
          <w:b/>
          <w:i/>
          <w:iCs/>
          <w:sz w:val="24"/>
          <w:szCs w:val="24"/>
          <w:lang w:val="en-GB"/>
        </w:rPr>
        <w:t>tsi,</w:t>
      </w:r>
      <w:r w:rsidRPr="00612472">
        <w:rPr>
          <w:rFonts w:ascii="Times New Roman" w:hAnsi="Times New Roman" w:cs="Times New Roman"/>
          <w:sz w:val="24"/>
          <w:szCs w:val="24"/>
          <w:lang w:val="en-GB"/>
        </w:rPr>
        <w:t xml:space="preserve"> “cook”, is derived from </w:t>
      </w:r>
      <w:r w:rsidRPr="00612472">
        <w:rPr>
          <w:rFonts w:ascii="Times New Roman" w:hAnsi="Times New Roman" w:cs="Times New Roman"/>
          <w:i/>
          <w:iCs/>
          <w:sz w:val="24"/>
          <w:szCs w:val="24"/>
          <w:lang w:val="en-GB"/>
        </w:rPr>
        <w:t xml:space="preserve">gu-tek-a, </w:t>
      </w:r>
      <w:r w:rsidRPr="00612472">
        <w:rPr>
          <w:rFonts w:ascii="Times New Roman" w:hAnsi="Times New Roman" w:cs="Times New Roman"/>
          <w:iCs/>
          <w:sz w:val="24"/>
          <w:szCs w:val="24"/>
          <w:lang w:val="en-GB"/>
        </w:rPr>
        <w:t>“</w:t>
      </w:r>
      <w:r w:rsidRPr="00612472">
        <w:rPr>
          <w:rFonts w:ascii="Times New Roman" w:hAnsi="Times New Roman" w:cs="Times New Roman"/>
          <w:sz w:val="24"/>
          <w:szCs w:val="24"/>
          <w:lang w:val="en-GB"/>
        </w:rPr>
        <w:t>to cook”.</w:t>
      </w:r>
    </w:p>
    <w:p w:rsidR="00AF4E0C" w:rsidRPr="00612472" w:rsidRDefault="00AF4E0C" w:rsidP="00E5416A">
      <w:pPr>
        <w:pStyle w:val="ListParagraph"/>
        <w:widowControl w:val="0"/>
        <w:numPr>
          <w:ilvl w:val="0"/>
          <w:numId w:val="4"/>
        </w:numPr>
        <w:spacing w:after="0" w:line="240" w:lineRule="exact"/>
        <w:jc w:val="both"/>
        <w:rPr>
          <w:rFonts w:ascii="Times New Roman" w:hAnsi="Times New Roman" w:cs="Times New Roman"/>
          <w:b/>
          <w:sz w:val="24"/>
          <w:szCs w:val="24"/>
          <w:lang w:val="en-GB"/>
        </w:rPr>
      </w:pPr>
      <w:r w:rsidRPr="00612472">
        <w:rPr>
          <w:rFonts w:ascii="Times New Roman" w:hAnsi="Times New Roman" w:cs="Times New Roman"/>
          <w:sz w:val="24"/>
          <w:szCs w:val="24"/>
          <w:lang w:val="en-GB"/>
        </w:rPr>
        <w:t xml:space="preserve">Nominal stems ending in </w:t>
      </w:r>
      <w:r w:rsidRPr="00612472">
        <w:rPr>
          <w:rFonts w:ascii="Times New Roman" w:hAnsi="Times New Roman" w:cs="Times New Roman"/>
          <w:b/>
          <w:sz w:val="24"/>
          <w:szCs w:val="24"/>
          <w:lang w:val="en-GB"/>
        </w:rPr>
        <w:t>si</w:t>
      </w:r>
      <w:r w:rsidRPr="00612472">
        <w:rPr>
          <w:rFonts w:ascii="Times New Roman" w:hAnsi="Times New Roman" w:cs="Times New Roman"/>
          <w:sz w:val="24"/>
          <w:szCs w:val="24"/>
        </w:rPr>
        <w:t xml:space="preserve"> are derived from verbal roots ending in </w:t>
      </w:r>
      <w:r w:rsidR="00FC4035">
        <w:rPr>
          <w:rFonts w:ascii="Times New Roman" w:hAnsi="Times New Roman" w:cs="Times New Roman"/>
          <w:b/>
          <w:sz w:val="24"/>
          <w:szCs w:val="24"/>
        </w:rPr>
        <w:t>/t/</w:t>
      </w:r>
    </w:p>
    <w:p w:rsidR="00AF4E0C" w:rsidRPr="00612472" w:rsidRDefault="00AF4E0C" w:rsidP="00AF4E0C">
      <w:pPr>
        <w:spacing w:after="0" w:line="240" w:lineRule="exact"/>
        <w:ind w:left="709"/>
        <w:jc w:val="both"/>
        <w:rPr>
          <w:rFonts w:ascii="Times New Roman" w:hAnsi="Times New Roman" w:cs="Times New Roman"/>
          <w:sz w:val="24"/>
          <w:szCs w:val="24"/>
          <w:lang w:val="en-GB"/>
        </w:rPr>
      </w:pPr>
      <w:r w:rsidRPr="00612472">
        <w:rPr>
          <w:rFonts w:ascii="Times New Roman" w:hAnsi="Times New Roman" w:cs="Times New Roman"/>
          <w:i/>
          <w:iCs/>
          <w:sz w:val="24"/>
          <w:szCs w:val="24"/>
          <w:lang w:val="en-GB"/>
        </w:rPr>
        <w:t>u-mu-ira</w:t>
      </w:r>
      <w:r w:rsidRPr="00612472">
        <w:rPr>
          <w:rFonts w:ascii="Times New Roman" w:hAnsi="Times New Roman" w:cs="Times New Roman"/>
          <w:b/>
          <w:i/>
          <w:iCs/>
          <w:sz w:val="24"/>
          <w:szCs w:val="24"/>
          <w:lang w:val="en-GB"/>
        </w:rPr>
        <w:t>si</w:t>
      </w:r>
      <w:r w:rsidRPr="00612472">
        <w:rPr>
          <w:rFonts w:ascii="Times New Roman" w:hAnsi="Times New Roman" w:cs="Times New Roman"/>
          <w:sz w:val="24"/>
          <w:szCs w:val="24"/>
          <w:lang w:val="en-GB"/>
        </w:rPr>
        <w:t xml:space="preserve">, “boastful person”, is derived from </w:t>
      </w:r>
      <w:r w:rsidRPr="00612472">
        <w:rPr>
          <w:rFonts w:ascii="Times New Roman" w:hAnsi="Times New Roman" w:cs="Times New Roman"/>
          <w:i/>
          <w:sz w:val="24"/>
          <w:szCs w:val="24"/>
          <w:lang w:val="en-GB"/>
        </w:rPr>
        <w:t xml:space="preserve">ku-i-rat-a, </w:t>
      </w:r>
      <w:r w:rsidRPr="00612472">
        <w:rPr>
          <w:rFonts w:ascii="Times New Roman" w:hAnsi="Times New Roman" w:cs="Times New Roman"/>
          <w:sz w:val="24"/>
          <w:szCs w:val="24"/>
          <w:lang w:val="en-GB"/>
        </w:rPr>
        <w:t>“to boast”.</w:t>
      </w:r>
    </w:p>
    <w:p w:rsidR="00AF4E0C" w:rsidRPr="00612472" w:rsidRDefault="00AF4E0C" w:rsidP="00AF4E0C">
      <w:pPr>
        <w:spacing w:after="0" w:line="240" w:lineRule="exact"/>
        <w:ind w:left="709"/>
        <w:jc w:val="both"/>
        <w:rPr>
          <w:rFonts w:ascii="Times New Roman" w:hAnsi="Times New Roman" w:cs="Times New Roman"/>
          <w:sz w:val="24"/>
          <w:szCs w:val="24"/>
          <w:lang w:val="en-GB"/>
        </w:rPr>
      </w:pPr>
      <w:r w:rsidRPr="00612472">
        <w:rPr>
          <w:rFonts w:ascii="Times New Roman" w:hAnsi="Times New Roman" w:cs="Times New Roman"/>
          <w:i/>
          <w:sz w:val="24"/>
          <w:szCs w:val="24"/>
          <w:lang w:val="en-GB"/>
        </w:rPr>
        <w:t>u-mu-ta</w:t>
      </w:r>
      <w:r w:rsidRPr="00612472">
        <w:rPr>
          <w:rFonts w:ascii="Times New Roman" w:hAnsi="Times New Roman" w:cs="Times New Roman"/>
          <w:b/>
          <w:i/>
          <w:sz w:val="24"/>
          <w:szCs w:val="24"/>
          <w:lang w:val="en-GB"/>
        </w:rPr>
        <w:t>si</w:t>
      </w:r>
      <w:r w:rsidRPr="00612472">
        <w:rPr>
          <w:rFonts w:ascii="Times New Roman" w:hAnsi="Times New Roman" w:cs="Times New Roman"/>
          <w:sz w:val="24"/>
          <w:szCs w:val="24"/>
          <w:lang w:val="en-GB"/>
        </w:rPr>
        <w:t xml:space="preserve">, “spy”, is derived from </w:t>
      </w:r>
      <w:r w:rsidRPr="00612472">
        <w:rPr>
          <w:rFonts w:ascii="Times New Roman" w:hAnsi="Times New Roman" w:cs="Times New Roman"/>
          <w:i/>
          <w:sz w:val="24"/>
          <w:szCs w:val="24"/>
          <w:lang w:val="en-GB"/>
        </w:rPr>
        <w:t>gu-tat-a</w:t>
      </w:r>
      <w:r w:rsidRPr="00612472">
        <w:rPr>
          <w:rFonts w:ascii="Times New Roman" w:hAnsi="Times New Roman" w:cs="Times New Roman"/>
          <w:sz w:val="24"/>
          <w:szCs w:val="24"/>
          <w:lang w:val="en-GB"/>
        </w:rPr>
        <w:t>, “to spy”.</w:t>
      </w:r>
    </w:p>
    <w:p w:rsidR="00AF4E0C" w:rsidRPr="00612472" w:rsidRDefault="00AF4E0C" w:rsidP="00E5416A">
      <w:pPr>
        <w:pStyle w:val="ListParagraph"/>
        <w:widowControl w:val="0"/>
        <w:numPr>
          <w:ilvl w:val="0"/>
          <w:numId w:val="4"/>
        </w:numPr>
        <w:spacing w:after="0" w:line="240" w:lineRule="exact"/>
        <w:jc w:val="both"/>
        <w:rPr>
          <w:rFonts w:ascii="Times New Roman" w:hAnsi="Times New Roman" w:cs="Times New Roman"/>
          <w:b/>
          <w:sz w:val="24"/>
          <w:szCs w:val="24"/>
        </w:rPr>
      </w:pPr>
      <w:r w:rsidRPr="00612472">
        <w:rPr>
          <w:rFonts w:ascii="Times New Roman" w:hAnsi="Times New Roman" w:cs="Times New Roman"/>
          <w:sz w:val="24"/>
          <w:szCs w:val="24"/>
          <w:lang w:val="en-GB"/>
        </w:rPr>
        <w:t xml:space="preserve">Nominal stems ending in </w:t>
      </w:r>
      <w:r w:rsidRPr="00612472">
        <w:rPr>
          <w:rFonts w:ascii="Times New Roman" w:hAnsi="Times New Roman" w:cs="Times New Roman"/>
          <w:b/>
          <w:sz w:val="24"/>
          <w:szCs w:val="24"/>
          <w:lang w:val="en-GB"/>
        </w:rPr>
        <w:t>shi, -ji</w:t>
      </w:r>
      <w:r w:rsidRPr="00612472">
        <w:rPr>
          <w:rFonts w:ascii="Times New Roman" w:hAnsi="Times New Roman" w:cs="Times New Roman"/>
          <w:sz w:val="24"/>
          <w:szCs w:val="24"/>
        </w:rPr>
        <w:t xml:space="preserve"> are derived from verbal roots ending in </w:t>
      </w:r>
      <w:r w:rsidRPr="00612472">
        <w:rPr>
          <w:rFonts w:ascii="Times New Roman" w:hAnsi="Times New Roman" w:cs="Times New Roman"/>
          <w:b/>
          <w:sz w:val="24"/>
          <w:szCs w:val="24"/>
        </w:rPr>
        <w:t>/s/</w:t>
      </w:r>
    </w:p>
    <w:p w:rsidR="00AF4E0C" w:rsidRPr="00612472" w:rsidRDefault="00AF4E0C" w:rsidP="00AF4E0C">
      <w:pPr>
        <w:spacing w:after="0" w:line="240" w:lineRule="exact"/>
        <w:ind w:left="709"/>
        <w:jc w:val="both"/>
        <w:rPr>
          <w:rFonts w:ascii="Times New Roman" w:hAnsi="Times New Roman" w:cs="Times New Roman"/>
          <w:b/>
          <w:sz w:val="24"/>
          <w:szCs w:val="24"/>
          <w:lang w:val="en"/>
        </w:rPr>
      </w:pPr>
      <w:r w:rsidRPr="00612472">
        <w:rPr>
          <w:rFonts w:ascii="Times New Roman" w:hAnsi="Times New Roman" w:cs="Times New Roman"/>
          <w:i/>
          <w:iCs/>
          <w:sz w:val="24"/>
          <w:szCs w:val="24"/>
        </w:rPr>
        <w:t>u-mu-ra</w:t>
      </w:r>
      <w:r w:rsidRPr="00612472">
        <w:rPr>
          <w:rFonts w:ascii="Times New Roman" w:hAnsi="Times New Roman" w:cs="Times New Roman"/>
          <w:b/>
          <w:i/>
          <w:iCs/>
          <w:sz w:val="24"/>
          <w:szCs w:val="24"/>
        </w:rPr>
        <w:t>shi</w:t>
      </w:r>
      <w:r w:rsidRPr="00612472">
        <w:rPr>
          <w:rFonts w:ascii="Times New Roman" w:hAnsi="Times New Roman" w:cs="Times New Roman"/>
          <w:sz w:val="24"/>
          <w:szCs w:val="24"/>
        </w:rPr>
        <w:t xml:space="preserve">,  “shooter” is derived from </w:t>
      </w:r>
      <w:r w:rsidRPr="00612472">
        <w:rPr>
          <w:rFonts w:ascii="Times New Roman" w:hAnsi="Times New Roman" w:cs="Times New Roman"/>
          <w:i/>
          <w:iCs/>
          <w:sz w:val="24"/>
          <w:szCs w:val="24"/>
        </w:rPr>
        <w:t>ku-ras-a</w:t>
      </w:r>
      <w:r w:rsidRPr="00612472">
        <w:rPr>
          <w:rFonts w:ascii="Times New Roman" w:hAnsi="Times New Roman" w:cs="Times New Roman"/>
          <w:b/>
          <w:sz w:val="24"/>
          <w:szCs w:val="24"/>
        </w:rPr>
        <w:t xml:space="preserve">, </w:t>
      </w:r>
      <w:r w:rsidRPr="00612472">
        <w:rPr>
          <w:rFonts w:ascii="Times New Roman" w:hAnsi="Times New Roman" w:cs="Times New Roman"/>
          <w:sz w:val="24"/>
          <w:szCs w:val="24"/>
        </w:rPr>
        <w:t>“to shoot”.</w:t>
      </w:r>
    </w:p>
    <w:p w:rsidR="00AF4E0C" w:rsidRPr="00612472" w:rsidRDefault="00AF4E0C" w:rsidP="00AF4E0C">
      <w:pPr>
        <w:spacing w:after="0" w:line="240" w:lineRule="exact"/>
        <w:ind w:left="709"/>
        <w:jc w:val="both"/>
        <w:rPr>
          <w:rFonts w:ascii="Times New Roman" w:hAnsi="Times New Roman" w:cs="Times New Roman"/>
          <w:sz w:val="24"/>
          <w:szCs w:val="24"/>
        </w:rPr>
      </w:pPr>
      <w:r w:rsidRPr="00612472">
        <w:rPr>
          <w:rFonts w:ascii="Times New Roman" w:hAnsi="Times New Roman" w:cs="Times New Roman"/>
          <w:i/>
          <w:sz w:val="24"/>
          <w:szCs w:val="24"/>
        </w:rPr>
        <w:t>u-mu-ba</w:t>
      </w:r>
      <w:r w:rsidRPr="00612472">
        <w:rPr>
          <w:rFonts w:ascii="Times New Roman" w:hAnsi="Times New Roman" w:cs="Times New Roman"/>
          <w:b/>
          <w:i/>
          <w:sz w:val="24"/>
          <w:szCs w:val="24"/>
        </w:rPr>
        <w:t>ji</w:t>
      </w:r>
      <w:r w:rsidRPr="00612472">
        <w:rPr>
          <w:rFonts w:ascii="Times New Roman" w:hAnsi="Times New Roman" w:cs="Times New Roman"/>
          <w:sz w:val="24"/>
          <w:szCs w:val="24"/>
        </w:rPr>
        <w:t xml:space="preserve">,  “carpenter, is derived from </w:t>
      </w:r>
      <w:r w:rsidRPr="00612472">
        <w:rPr>
          <w:rFonts w:ascii="Times New Roman" w:hAnsi="Times New Roman" w:cs="Times New Roman"/>
          <w:i/>
          <w:sz w:val="24"/>
          <w:szCs w:val="24"/>
        </w:rPr>
        <w:t>ku-baz-a</w:t>
      </w:r>
      <w:r w:rsidRPr="00612472">
        <w:rPr>
          <w:rFonts w:ascii="Times New Roman" w:hAnsi="Times New Roman" w:cs="Times New Roman"/>
          <w:sz w:val="24"/>
          <w:szCs w:val="24"/>
        </w:rPr>
        <w:t>, “to plane”.</w:t>
      </w:r>
    </w:p>
    <w:p w:rsidR="00AF4E0C" w:rsidRPr="00612472" w:rsidRDefault="00AF4E0C" w:rsidP="00AF4E0C">
      <w:pPr>
        <w:spacing w:after="0" w:line="240" w:lineRule="exact"/>
        <w:jc w:val="both"/>
        <w:rPr>
          <w:rFonts w:ascii="Times New Roman" w:hAnsi="Times New Roman" w:cs="Times New Roman"/>
          <w:b/>
          <w:sz w:val="24"/>
          <w:szCs w:val="24"/>
        </w:rPr>
      </w:pPr>
    </w:p>
    <w:p w:rsidR="00AF4E0C" w:rsidRPr="00612472" w:rsidRDefault="00AF4E0C" w:rsidP="00AF4E0C">
      <w:pPr>
        <w:spacing w:after="0" w:line="240" w:lineRule="exact"/>
        <w:jc w:val="both"/>
        <w:rPr>
          <w:rFonts w:ascii="Times New Roman" w:hAnsi="Times New Roman" w:cs="Times New Roman"/>
          <w:b/>
          <w:sz w:val="24"/>
          <w:szCs w:val="24"/>
        </w:rPr>
      </w:pPr>
      <w:r w:rsidRPr="00612472">
        <w:rPr>
          <w:rFonts w:ascii="Times New Roman" w:hAnsi="Times New Roman" w:cs="Times New Roman"/>
          <w:b/>
          <w:sz w:val="24"/>
          <w:szCs w:val="24"/>
        </w:rPr>
        <w:t>Newly independent formed deverbatives</w:t>
      </w:r>
    </w:p>
    <w:p w:rsidR="00AF4E0C" w:rsidRPr="00612472" w:rsidRDefault="00AF4E0C" w:rsidP="00AF4E0C">
      <w:pPr>
        <w:spacing w:after="0" w:line="240" w:lineRule="exact"/>
        <w:jc w:val="both"/>
        <w:rPr>
          <w:rFonts w:ascii="Times New Roman" w:hAnsi="Times New Roman" w:cs="Times New Roman"/>
          <w:b/>
          <w:sz w:val="24"/>
          <w:szCs w:val="24"/>
        </w:rPr>
      </w:pPr>
    </w:p>
    <w:p w:rsidR="00AF4E0C" w:rsidRPr="00612472" w:rsidRDefault="00AF4E0C" w:rsidP="00AF4E0C">
      <w:pPr>
        <w:spacing w:after="0" w:line="240" w:lineRule="exact"/>
        <w:jc w:val="both"/>
        <w:rPr>
          <w:rFonts w:ascii="Times New Roman" w:hAnsi="Times New Roman" w:cs="Times New Roman"/>
          <w:b/>
          <w:sz w:val="24"/>
          <w:szCs w:val="24"/>
        </w:rPr>
      </w:pPr>
      <w:r w:rsidRPr="00612472">
        <w:rPr>
          <w:rFonts w:ascii="Times New Roman" w:hAnsi="Times New Roman" w:cs="Times New Roman"/>
          <w:b/>
          <w:sz w:val="24"/>
          <w:szCs w:val="24"/>
        </w:rPr>
        <w:t>New idiom</w:t>
      </w:r>
      <w:r w:rsidRPr="00612472">
        <w:rPr>
          <w:rFonts w:ascii="Times New Roman" w:hAnsi="Times New Roman" w:cs="Times New Roman"/>
          <w:b/>
          <w:sz w:val="24"/>
          <w:szCs w:val="24"/>
        </w:rPr>
        <w:tab/>
      </w:r>
      <w:r w:rsidRPr="00612472">
        <w:rPr>
          <w:rFonts w:ascii="Times New Roman" w:hAnsi="Times New Roman" w:cs="Times New Roman"/>
          <w:b/>
          <w:sz w:val="24"/>
          <w:szCs w:val="24"/>
        </w:rPr>
        <w:tab/>
        <w:t xml:space="preserve">Root </w:t>
      </w:r>
      <w:r w:rsidRPr="00612472">
        <w:rPr>
          <w:rFonts w:ascii="Times New Roman" w:hAnsi="Times New Roman" w:cs="Times New Roman"/>
          <w:b/>
          <w:sz w:val="24"/>
          <w:szCs w:val="24"/>
        </w:rPr>
        <w:tab/>
      </w:r>
      <w:r w:rsidRPr="00612472">
        <w:rPr>
          <w:rFonts w:ascii="Times New Roman" w:hAnsi="Times New Roman" w:cs="Times New Roman"/>
          <w:b/>
          <w:sz w:val="24"/>
          <w:szCs w:val="24"/>
        </w:rPr>
        <w:tab/>
        <w:t>French Verb</w:t>
      </w:r>
      <w:r w:rsidRPr="00612472">
        <w:rPr>
          <w:rFonts w:ascii="Times New Roman" w:hAnsi="Times New Roman" w:cs="Times New Roman"/>
          <w:b/>
          <w:sz w:val="24"/>
          <w:szCs w:val="24"/>
        </w:rPr>
        <w:tab/>
        <w:t xml:space="preserve">English </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icyizere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-izer-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croire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credibility</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imikorere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-kor-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travailler</w:t>
      </w:r>
      <w:r w:rsidRPr="00612472">
        <w:rPr>
          <w:rFonts w:ascii="Times New Roman" w:hAnsi="Times New Roman" w:cs="Times New Roman"/>
          <w:i/>
          <w:iCs/>
          <w:sz w:val="24"/>
          <w:szCs w:val="24"/>
        </w:rPr>
        <w:tab/>
      </w:r>
      <w:r w:rsidRPr="00612472">
        <w:rPr>
          <w:rFonts w:ascii="Times New Roman" w:hAnsi="Times New Roman" w:cs="Times New Roman"/>
          <w:sz w:val="24"/>
          <w:szCs w:val="24"/>
        </w:rPr>
        <w:t>working policy</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imiturire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-tur-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habiter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shelter</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imiyoborere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-yobor-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 xml:space="preserve">diriger </w:t>
      </w:r>
      <w:r w:rsidRPr="00612472">
        <w:rPr>
          <w:rFonts w:ascii="Times New Roman" w:hAnsi="Times New Roman" w:cs="Times New Roman"/>
          <w:i/>
          <w:iCs/>
          <w:sz w:val="24"/>
          <w:szCs w:val="24"/>
        </w:rPr>
        <w:tab/>
      </w:r>
      <w:r w:rsidRPr="00612472">
        <w:rPr>
          <w:rFonts w:ascii="Times New Roman" w:hAnsi="Times New Roman" w:cs="Times New Roman"/>
          <w:sz w:val="24"/>
          <w:szCs w:val="24"/>
        </w:rPr>
        <w:t>administration</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imyifatire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-fat-</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se tenir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attitude</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uburambe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-ramb-</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durer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work seniority</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ubushakashatsi</w:t>
      </w:r>
      <w:r w:rsidRPr="00612472">
        <w:rPr>
          <w:rFonts w:ascii="Times New Roman" w:hAnsi="Times New Roman" w:cs="Times New Roman"/>
          <w:i/>
          <w:iCs/>
          <w:sz w:val="24"/>
          <w:szCs w:val="24"/>
        </w:rPr>
        <w:tab/>
        <w:t>-shak-</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chercher</w:t>
      </w:r>
      <w:r w:rsidRPr="00612472">
        <w:rPr>
          <w:rFonts w:ascii="Times New Roman" w:hAnsi="Times New Roman" w:cs="Times New Roman"/>
          <w:i/>
          <w:iCs/>
          <w:sz w:val="24"/>
          <w:szCs w:val="24"/>
        </w:rPr>
        <w:tab/>
      </w:r>
      <w:r w:rsidRPr="00612472">
        <w:rPr>
          <w:rFonts w:ascii="Times New Roman" w:hAnsi="Times New Roman" w:cs="Times New Roman"/>
          <w:sz w:val="24"/>
          <w:szCs w:val="24"/>
        </w:rPr>
        <w:t>research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umuyoboke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-bok-</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suivre</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follower, member</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umwirondoro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-rondor-</w:t>
      </w:r>
      <w:r w:rsidRPr="00612472">
        <w:rPr>
          <w:rFonts w:ascii="Times New Roman" w:hAnsi="Times New Roman" w:cs="Times New Roman"/>
          <w:i/>
          <w:iCs/>
          <w:sz w:val="24"/>
          <w:szCs w:val="24"/>
        </w:rPr>
        <w:tab/>
        <w:t>détailler</w:t>
      </w:r>
      <w:r w:rsidRPr="00612472">
        <w:rPr>
          <w:rFonts w:ascii="Times New Roman" w:hAnsi="Times New Roman" w:cs="Times New Roman"/>
          <w:i/>
          <w:iCs/>
          <w:sz w:val="24"/>
          <w:szCs w:val="24"/>
        </w:rPr>
        <w:tab/>
      </w:r>
      <w:r w:rsidRPr="00612472">
        <w:rPr>
          <w:rFonts w:ascii="Times New Roman" w:hAnsi="Times New Roman" w:cs="Times New Roman"/>
          <w:sz w:val="24"/>
          <w:szCs w:val="24"/>
        </w:rPr>
        <w:t>identification</w:t>
      </w:r>
    </w:p>
    <w:p w:rsidR="00AF4E0C" w:rsidRPr="00612472" w:rsidRDefault="00AF4E0C" w:rsidP="00AF4E0C">
      <w:pPr>
        <w:spacing w:after="0" w:line="240" w:lineRule="exact"/>
        <w:jc w:val="both"/>
        <w:rPr>
          <w:rFonts w:ascii="Times New Roman" w:hAnsi="Times New Roman" w:cs="Times New Roman"/>
          <w:i/>
          <w:iCs/>
          <w:sz w:val="24"/>
          <w:szCs w:val="24"/>
        </w:rPr>
      </w:pPr>
      <w:r w:rsidRPr="00612472">
        <w:rPr>
          <w:rFonts w:ascii="Times New Roman" w:hAnsi="Times New Roman" w:cs="Times New Roman"/>
          <w:i/>
          <w:iCs/>
          <w:sz w:val="24"/>
          <w:szCs w:val="24"/>
        </w:rPr>
        <w:t>urusengero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-seng-</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prier</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sz w:val="24"/>
          <w:szCs w:val="24"/>
        </w:rPr>
        <w:t>church</w:t>
      </w:r>
    </w:p>
    <w:p w:rsidR="00AF4E0C" w:rsidRPr="00612472" w:rsidRDefault="00AF4E0C" w:rsidP="00AF4E0C">
      <w:pPr>
        <w:pStyle w:val="Heading3"/>
        <w:spacing w:before="0" w:line="240" w:lineRule="exact"/>
        <w:rPr>
          <w:rFonts w:ascii="Times New Roman" w:hAnsi="Times New Roman" w:cs="Times New Roman"/>
        </w:rPr>
      </w:pPr>
    </w:p>
    <w:p w:rsidR="00AF4E0C" w:rsidRPr="00612472" w:rsidRDefault="00AF4E0C" w:rsidP="00AF4E0C">
      <w:pPr>
        <w:pStyle w:val="Heading3"/>
        <w:spacing w:before="0" w:line="240" w:lineRule="exact"/>
        <w:rPr>
          <w:rFonts w:ascii="Times New Roman" w:hAnsi="Times New Roman" w:cs="Times New Roman"/>
          <w:b/>
          <w:color w:val="000000" w:themeColor="text1"/>
        </w:rPr>
      </w:pPr>
      <w:r w:rsidRPr="00612472">
        <w:rPr>
          <w:rFonts w:ascii="Times New Roman" w:hAnsi="Times New Roman" w:cs="Times New Roman"/>
          <w:b/>
          <w:color w:val="000000" w:themeColor="text1"/>
        </w:rPr>
        <w:t>Morphological aspects of loanwords</w:t>
      </w:r>
    </w:p>
    <w:p w:rsidR="00AF4E0C" w:rsidRPr="00612472" w:rsidRDefault="00AF4E0C" w:rsidP="00AF4E0C">
      <w:pPr>
        <w:spacing w:after="0" w:line="240" w:lineRule="exact"/>
        <w:rPr>
          <w:rFonts w:ascii="Times New Roman" w:hAnsi="Times New Roman" w:cs="Times New Roman"/>
          <w:sz w:val="24"/>
          <w:szCs w:val="24"/>
        </w:rPr>
      </w:pP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sz w:val="24"/>
          <w:szCs w:val="24"/>
        </w:rPr>
        <w:t>The morphological adaptation of loanwords is generally operated in one of the four ways: addition, deletion, derivation, and reduplication. Loanwords take Kinyarwanda morphological features when they are allocated to noun classes.</w:t>
      </w:r>
    </w:p>
    <w:p w:rsidR="00AF4E0C" w:rsidRPr="00612472" w:rsidRDefault="00AF4E0C" w:rsidP="00AF4E0C">
      <w:pPr>
        <w:spacing w:after="0" w:line="240" w:lineRule="exact"/>
        <w:jc w:val="both"/>
        <w:rPr>
          <w:rFonts w:ascii="Times New Roman" w:hAnsi="Times New Roman" w:cs="Times New Roman"/>
          <w:b/>
          <w:bCs/>
          <w:sz w:val="24"/>
          <w:szCs w:val="24"/>
        </w:rPr>
      </w:pPr>
    </w:p>
    <w:p w:rsidR="00AF4E0C" w:rsidRPr="00612472" w:rsidRDefault="00AF4E0C" w:rsidP="00AF4E0C">
      <w:pPr>
        <w:pStyle w:val="Heading3"/>
        <w:tabs>
          <w:tab w:val="left" w:pos="851"/>
        </w:tabs>
        <w:spacing w:before="0" w:line="240" w:lineRule="exact"/>
        <w:rPr>
          <w:rFonts w:ascii="Times New Roman" w:hAnsi="Times New Roman" w:cs="Times New Roman"/>
          <w:b/>
          <w:color w:val="auto"/>
        </w:rPr>
      </w:pPr>
      <w:bookmarkStart w:id="3" w:name="_Toc267564440"/>
      <w:r w:rsidRPr="00612472">
        <w:rPr>
          <w:rFonts w:ascii="Times New Roman" w:hAnsi="Times New Roman" w:cs="Times New Roman"/>
          <w:b/>
          <w:color w:val="auto"/>
        </w:rPr>
        <w:t>Addition</w:t>
      </w:r>
      <w:bookmarkEnd w:id="3"/>
      <w:r w:rsidRPr="00612472">
        <w:rPr>
          <w:rFonts w:ascii="Times New Roman" w:hAnsi="Times New Roman" w:cs="Times New Roman"/>
          <w:b/>
          <w:color w:val="auto"/>
        </w:rPr>
        <w:t xml:space="preserve">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 xml:space="preserve">In general, a loanword adds an augment and an affix (usually by prefixing or/and suffixing) to the stem of a word. This is the most frequent method of integration. Although a loanword may be integrated into the borrowing language, it does not always find full acceptance in the host language system. Thus, it can preserve or lose original segments and create new ones. This is the case observed in loanwords having the nominal prefix -ma- of class 6 or za attested in plural nouns of class 10. The morpheme za- is usually an adjectival or pronominal prefix. The nominal prefixes </w:t>
      </w:r>
      <w:r w:rsidRPr="00612472">
        <w:rPr>
          <w:rFonts w:ascii="Times New Roman" w:hAnsi="Times New Roman" w:cs="Times New Roman"/>
          <w:b/>
          <w:sz w:val="24"/>
          <w:szCs w:val="24"/>
        </w:rPr>
        <w:t xml:space="preserve">-ma- </w:t>
      </w:r>
      <w:r w:rsidRPr="00612472">
        <w:rPr>
          <w:rFonts w:ascii="Times New Roman" w:hAnsi="Times New Roman" w:cs="Times New Roman"/>
          <w:sz w:val="24"/>
          <w:szCs w:val="24"/>
        </w:rPr>
        <w:t>and</w:t>
      </w:r>
      <w:r w:rsidRPr="00612472">
        <w:rPr>
          <w:rFonts w:ascii="Times New Roman" w:hAnsi="Times New Roman" w:cs="Times New Roman"/>
          <w:b/>
          <w:sz w:val="24"/>
          <w:szCs w:val="24"/>
        </w:rPr>
        <w:t xml:space="preserve"> za</w:t>
      </w:r>
      <w:r w:rsidRPr="00612472">
        <w:rPr>
          <w:rFonts w:ascii="Times New Roman" w:hAnsi="Times New Roman" w:cs="Times New Roman"/>
          <w:sz w:val="24"/>
          <w:szCs w:val="24"/>
        </w:rPr>
        <w:t xml:space="preserve"> are good cases to illustrate the addition process in loanword adaptation in Kinyarwanda. The two morphemes are used alternatively, but </w:t>
      </w:r>
      <w:r w:rsidRPr="00612472">
        <w:rPr>
          <w:rFonts w:ascii="Times New Roman" w:hAnsi="Times New Roman" w:cs="Times New Roman"/>
          <w:sz w:val="24"/>
          <w:szCs w:val="24"/>
        </w:rPr>
        <w:lastRenderedPageBreak/>
        <w:t xml:space="preserve">with fully assimilated loanwords, -ma- (always preceded by an augment, -a) tends to predominate over za (no augment before it).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The following sentences consider one agreement from the native words of class 10 and class 6.</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I-nka za-njye za-rishije</w:t>
      </w:r>
      <w:r w:rsidRPr="00612472">
        <w:rPr>
          <w:rFonts w:ascii="Times New Roman" w:hAnsi="Times New Roman" w:cs="Times New Roman"/>
          <w:sz w:val="24"/>
          <w:szCs w:val="24"/>
        </w:rPr>
        <w:t>: “My cows have grazed”.</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A-ma-tama ma-nini a-maze ku-byimb-uk-a</w:t>
      </w:r>
      <w:r w:rsidRPr="00612472">
        <w:rPr>
          <w:rFonts w:ascii="Times New Roman" w:hAnsi="Times New Roman" w:cs="Times New Roman"/>
          <w:sz w:val="24"/>
          <w:szCs w:val="24"/>
        </w:rPr>
        <w:t>: “Big cheeks are no longer swollen”.</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The agreement in two loanwords (</w:t>
      </w:r>
      <w:r w:rsidRPr="00612472">
        <w:rPr>
          <w:rFonts w:ascii="Times New Roman" w:hAnsi="Times New Roman" w:cs="Times New Roman"/>
          <w:i/>
          <w:iCs/>
          <w:sz w:val="24"/>
          <w:szCs w:val="24"/>
        </w:rPr>
        <w:t>avoka</w:t>
      </w:r>
      <w:r w:rsidRPr="00612472">
        <w:rPr>
          <w:rFonts w:ascii="Times New Roman" w:hAnsi="Times New Roman" w:cs="Times New Roman"/>
          <w:sz w:val="24"/>
          <w:szCs w:val="24"/>
        </w:rPr>
        <w:t>/</w:t>
      </w:r>
      <w:r w:rsidRPr="00612472">
        <w:rPr>
          <w:rFonts w:ascii="Times New Roman" w:hAnsi="Times New Roman" w:cs="Times New Roman"/>
          <w:i/>
          <w:iCs/>
          <w:sz w:val="24"/>
          <w:szCs w:val="24"/>
        </w:rPr>
        <w:t>ivoka</w:t>
      </w:r>
      <w:r w:rsidRPr="00612472">
        <w:rPr>
          <w:rFonts w:ascii="Times New Roman" w:hAnsi="Times New Roman" w:cs="Times New Roman"/>
          <w:sz w:val="24"/>
          <w:szCs w:val="24"/>
        </w:rPr>
        <w:t xml:space="preserve">: avocado; </w:t>
      </w:r>
      <w:r w:rsidRPr="00612472">
        <w:rPr>
          <w:rFonts w:ascii="Times New Roman" w:hAnsi="Times New Roman" w:cs="Times New Roman"/>
          <w:i/>
          <w:iCs/>
          <w:sz w:val="24"/>
          <w:szCs w:val="24"/>
        </w:rPr>
        <w:t>bisi</w:t>
      </w:r>
      <w:r w:rsidRPr="00612472">
        <w:rPr>
          <w:rFonts w:ascii="Times New Roman" w:hAnsi="Times New Roman" w:cs="Times New Roman"/>
          <w:sz w:val="24"/>
          <w:szCs w:val="24"/>
        </w:rPr>
        <w:t xml:space="preserve">: bus) in the same noun class introduces an alternative morpheme. Thus, two options are observed: </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Cs/>
          <w:sz w:val="24"/>
          <w:szCs w:val="24"/>
        </w:rPr>
        <w:t>1a</w:t>
      </w:r>
      <w:r w:rsidRPr="00612472">
        <w:rPr>
          <w:rFonts w:ascii="Times New Roman" w:hAnsi="Times New Roman" w:cs="Times New Roman"/>
          <w:i/>
          <w:iCs/>
          <w:sz w:val="24"/>
          <w:szCs w:val="24"/>
        </w:rPr>
        <w:t>. Za voka zireze</w:t>
      </w:r>
      <w:r w:rsidRPr="00612472">
        <w:rPr>
          <w:rFonts w:ascii="Times New Roman" w:hAnsi="Times New Roman" w:cs="Times New Roman"/>
          <w:sz w:val="24"/>
          <w:szCs w:val="24"/>
        </w:rPr>
        <w:t xml:space="preserve">: “Avocadoes are ripe”. </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Cs/>
          <w:sz w:val="24"/>
          <w:szCs w:val="24"/>
        </w:rPr>
        <w:t>1b</w:t>
      </w:r>
      <w:r w:rsidRPr="00612472">
        <w:rPr>
          <w:rFonts w:ascii="Times New Roman" w:hAnsi="Times New Roman" w:cs="Times New Roman"/>
          <w:i/>
          <w:iCs/>
          <w:sz w:val="24"/>
          <w:szCs w:val="24"/>
        </w:rPr>
        <w:t>. A-ma-voka</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areze</w:t>
      </w:r>
      <w:r w:rsidRPr="00612472">
        <w:rPr>
          <w:rFonts w:ascii="Times New Roman" w:hAnsi="Times New Roman" w:cs="Times New Roman"/>
          <w:sz w:val="24"/>
          <w:szCs w:val="24"/>
        </w:rPr>
        <w:t xml:space="preserve">: “Avocadoes are ripe”. </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Cs/>
          <w:sz w:val="24"/>
          <w:szCs w:val="24"/>
        </w:rPr>
        <w:t>2a.</w:t>
      </w:r>
      <w:r w:rsidRPr="00612472">
        <w:rPr>
          <w:rFonts w:ascii="Times New Roman" w:hAnsi="Times New Roman" w:cs="Times New Roman"/>
          <w:i/>
          <w:iCs/>
          <w:sz w:val="24"/>
          <w:szCs w:val="24"/>
        </w:rPr>
        <w:t xml:space="preserve"> Za bisi zatinze</w:t>
      </w:r>
      <w:r w:rsidRPr="00612472">
        <w:rPr>
          <w:rFonts w:ascii="Times New Roman" w:hAnsi="Times New Roman" w:cs="Times New Roman"/>
          <w:sz w:val="24"/>
          <w:szCs w:val="24"/>
        </w:rPr>
        <w:t>: “Buses have delayed”.</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Cs/>
          <w:sz w:val="24"/>
          <w:szCs w:val="24"/>
        </w:rPr>
        <w:t>2b.</w:t>
      </w:r>
      <w:r w:rsidRPr="00612472">
        <w:rPr>
          <w:rFonts w:ascii="Times New Roman" w:hAnsi="Times New Roman" w:cs="Times New Roman"/>
          <w:i/>
          <w:iCs/>
          <w:sz w:val="24"/>
          <w:szCs w:val="24"/>
        </w:rPr>
        <w:t xml:space="preserve"> A-ma-bisi yatinze</w:t>
      </w:r>
      <w:r w:rsidRPr="00612472">
        <w:rPr>
          <w:rFonts w:ascii="Times New Roman" w:hAnsi="Times New Roman" w:cs="Times New Roman"/>
          <w:sz w:val="24"/>
          <w:szCs w:val="24"/>
        </w:rPr>
        <w:t>: “Buses have delayed”.</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The word i</w:t>
      </w:r>
      <w:r w:rsidRPr="00612472">
        <w:rPr>
          <w:rFonts w:ascii="Times New Roman" w:hAnsi="Times New Roman" w:cs="Times New Roman"/>
          <w:i/>
          <w:iCs/>
          <w:sz w:val="24"/>
          <w:szCs w:val="24"/>
        </w:rPr>
        <w:t xml:space="preserve">voka, </w:t>
      </w:r>
      <w:r w:rsidRPr="00612472">
        <w:rPr>
          <w:rFonts w:ascii="Times New Roman" w:hAnsi="Times New Roman" w:cs="Times New Roman"/>
          <w:iCs/>
          <w:sz w:val="24"/>
          <w:szCs w:val="24"/>
        </w:rPr>
        <w:t>“</w:t>
      </w:r>
      <w:r w:rsidRPr="00612472">
        <w:rPr>
          <w:rFonts w:ascii="Times New Roman" w:hAnsi="Times New Roman" w:cs="Times New Roman"/>
          <w:sz w:val="24"/>
          <w:szCs w:val="24"/>
        </w:rPr>
        <w:t xml:space="preserve">an avocado”, will be </w:t>
      </w:r>
      <w:r w:rsidRPr="00612472">
        <w:rPr>
          <w:rFonts w:ascii="Times New Roman" w:hAnsi="Times New Roman" w:cs="Times New Roman"/>
          <w:i/>
          <w:iCs/>
          <w:sz w:val="24"/>
          <w:szCs w:val="24"/>
        </w:rPr>
        <w:t>amavoka</w:t>
      </w:r>
      <w:r w:rsidRPr="00612472">
        <w:rPr>
          <w:rFonts w:ascii="Times New Roman" w:hAnsi="Times New Roman" w:cs="Times New Roman"/>
          <w:sz w:val="24"/>
          <w:szCs w:val="24"/>
        </w:rPr>
        <w:t xml:space="preserve"> or </w:t>
      </w:r>
      <w:r w:rsidRPr="00612472">
        <w:rPr>
          <w:rFonts w:ascii="Times New Roman" w:hAnsi="Times New Roman" w:cs="Times New Roman"/>
          <w:i/>
          <w:iCs/>
          <w:sz w:val="24"/>
          <w:szCs w:val="24"/>
        </w:rPr>
        <w:t>za voka</w:t>
      </w:r>
      <w:r w:rsidRPr="00612472">
        <w:rPr>
          <w:rFonts w:ascii="Times New Roman" w:hAnsi="Times New Roman" w:cs="Times New Roman"/>
          <w:sz w:val="24"/>
          <w:szCs w:val="24"/>
        </w:rPr>
        <w:t xml:space="preserve"> in plural. The plural word </w:t>
      </w:r>
      <w:r w:rsidRPr="00612472">
        <w:rPr>
          <w:rFonts w:ascii="Times New Roman" w:hAnsi="Times New Roman" w:cs="Times New Roman"/>
          <w:i/>
          <w:iCs/>
          <w:sz w:val="24"/>
          <w:szCs w:val="24"/>
        </w:rPr>
        <w:t>za voka</w:t>
      </w:r>
      <w:r w:rsidRPr="00612472">
        <w:rPr>
          <w:rFonts w:ascii="Times New Roman" w:hAnsi="Times New Roman" w:cs="Times New Roman"/>
          <w:sz w:val="24"/>
          <w:szCs w:val="24"/>
        </w:rPr>
        <w:t xml:space="preserve"> has no augment, which should normally be </w:t>
      </w:r>
      <w:r w:rsidRPr="00612472">
        <w:rPr>
          <w:rFonts w:ascii="Times New Roman" w:hAnsi="Times New Roman" w:cs="Times New Roman"/>
          <w:i/>
          <w:iCs/>
          <w:sz w:val="24"/>
          <w:szCs w:val="24"/>
        </w:rPr>
        <w:t>i</w:t>
      </w:r>
      <w:r w:rsidRPr="00612472">
        <w:rPr>
          <w:rFonts w:ascii="Times New Roman" w:hAnsi="Times New Roman" w:cs="Times New Roman"/>
          <w:sz w:val="24"/>
          <w:szCs w:val="24"/>
        </w:rPr>
        <w:t>-, if class markers of noun class 10 are taken into account. This shows that some loanwords have ambivalent forms when they haven’t yet been fully adopted by the nominal class system.</w:t>
      </w:r>
    </w:p>
    <w:p w:rsidR="00AF4E0C" w:rsidRPr="00612472" w:rsidRDefault="00AF4E0C" w:rsidP="00AF4E0C">
      <w:pPr>
        <w:pStyle w:val="Footer"/>
        <w:spacing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However, the plural forms below show that some loanwords have found full acceptance in the host language:</w:t>
      </w:r>
    </w:p>
    <w:p w:rsidR="00AF4E0C" w:rsidRPr="00612472" w:rsidRDefault="00AF4E0C" w:rsidP="00AF4E0C">
      <w:pPr>
        <w:spacing w:after="0" w:line="240" w:lineRule="exact"/>
        <w:jc w:val="both"/>
        <w:rPr>
          <w:rFonts w:ascii="Times New Roman" w:hAnsi="Times New Roman" w:cs="Times New Roman"/>
          <w:b/>
          <w:sz w:val="24"/>
          <w:szCs w:val="24"/>
        </w:rPr>
      </w:pPr>
    </w:p>
    <w:p w:rsidR="00AF4E0C" w:rsidRPr="00612472" w:rsidRDefault="00AF4E0C" w:rsidP="00AF4E0C">
      <w:pPr>
        <w:spacing w:after="0" w:line="240" w:lineRule="exact"/>
        <w:jc w:val="both"/>
        <w:rPr>
          <w:rFonts w:ascii="Times New Roman" w:hAnsi="Times New Roman" w:cs="Times New Roman"/>
          <w:b/>
          <w:sz w:val="24"/>
          <w:szCs w:val="24"/>
        </w:rPr>
      </w:pPr>
      <w:r w:rsidRPr="00612472">
        <w:rPr>
          <w:rFonts w:ascii="Times New Roman" w:hAnsi="Times New Roman" w:cs="Times New Roman"/>
          <w:b/>
          <w:sz w:val="24"/>
          <w:szCs w:val="24"/>
        </w:rPr>
        <w:t>Kinyarwanda</w:t>
      </w:r>
      <w:r w:rsidRPr="00612472">
        <w:rPr>
          <w:rFonts w:ascii="Times New Roman" w:hAnsi="Times New Roman" w:cs="Times New Roman"/>
          <w:b/>
          <w:sz w:val="24"/>
          <w:szCs w:val="24"/>
        </w:rPr>
        <w:tab/>
        <w:t>French</w:t>
      </w:r>
      <w:r w:rsidRPr="00612472">
        <w:rPr>
          <w:rFonts w:ascii="Times New Roman" w:hAnsi="Times New Roman" w:cs="Times New Roman"/>
          <w:b/>
          <w:sz w:val="24"/>
          <w:szCs w:val="24"/>
        </w:rPr>
        <w:tab/>
      </w:r>
      <w:r w:rsidRPr="00612472">
        <w:rPr>
          <w:rFonts w:ascii="Times New Roman" w:hAnsi="Times New Roman" w:cs="Times New Roman"/>
          <w:b/>
          <w:sz w:val="24"/>
          <w:szCs w:val="24"/>
        </w:rPr>
        <w:tab/>
      </w:r>
      <w:r w:rsidRPr="00612472">
        <w:rPr>
          <w:rFonts w:ascii="Times New Roman" w:hAnsi="Times New Roman" w:cs="Times New Roman"/>
          <w:b/>
          <w:sz w:val="24"/>
          <w:szCs w:val="24"/>
        </w:rPr>
        <w:tab/>
        <w:t>English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a-ba-voka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avocats</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lawyers</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a-ba-biligi</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belges</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Belgians</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a-ba-faransa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français</w:t>
      </w:r>
      <w:r w:rsidRPr="00612472">
        <w:rPr>
          <w:rFonts w:ascii="Times New Roman" w:hAnsi="Times New Roman" w:cs="Times New Roman"/>
          <w:sz w:val="24"/>
          <w:szCs w:val="24"/>
        </w:rPr>
        <w:t xml:space="preserve"> (people)</w:t>
      </w:r>
      <w:r w:rsidRPr="00612472">
        <w:rPr>
          <w:rFonts w:ascii="Times New Roman" w:hAnsi="Times New Roman" w:cs="Times New Roman"/>
          <w:sz w:val="24"/>
          <w:szCs w:val="24"/>
        </w:rPr>
        <w:tab/>
        <w:t>French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a-ma-foto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photos</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photos/pictures</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bCs/>
          <w:i/>
          <w:iCs/>
          <w:sz w:val="24"/>
          <w:szCs w:val="24"/>
        </w:rPr>
        <w:t>gu-foto-ra</w:t>
      </w:r>
      <w:r w:rsidRPr="00612472">
        <w:rPr>
          <w:rFonts w:ascii="Times New Roman" w:hAnsi="Times New Roman" w:cs="Times New Roman"/>
          <w:b/>
          <w:sz w:val="24"/>
          <w:szCs w:val="24"/>
        </w:rPr>
        <w:tab/>
      </w:r>
      <w:r w:rsidRPr="00612472">
        <w:rPr>
          <w:rFonts w:ascii="Times New Roman" w:hAnsi="Times New Roman" w:cs="Times New Roman"/>
          <w:b/>
          <w:sz w:val="24"/>
          <w:szCs w:val="24"/>
        </w:rPr>
        <w:tab/>
      </w:r>
      <w:r w:rsidRPr="00612472">
        <w:rPr>
          <w:rFonts w:ascii="Times New Roman" w:hAnsi="Times New Roman" w:cs="Times New Roman"/>
          <w:i/>
          <w:iCs/>
          <w:sz w:val="24"/>
          <w:szCs w:val="24"/>
        </w:rPr>
        <w:t>photocopier</w:t>
      </w:r>
      <w:r w:rsidRPr="00612472">
        <w:rPr>
          <w:rFonts w:ascii="Times New Roman" w:hAnsi="Times New Roman" w:cs="Times New Roman"/>
          <w:sz w:val="24"/>
          <w:szCs w:val="24"/>
        </w:rPr>
        <w:tab/>
      </w:r>
      <w:r w:rsidRPr="00612472">
        <w:rPr>
          <w:rFonts w:ascii="Times New Roman" w:hAnsi="Times New Roman" w:cs="Times New Roman"/>
          <w:sz w:val="24"/>
          <w:szCs w:val="24"/>
        </w:rPr>
        <w:tab/>
        <w:t>photocopy</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gu-foto-ra</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i/>
          <w:iCs/>
          <w:sz w:val="24"/>
          <w:szCs w:val="24"/>
        </w:rPr>
        <w:t>photographier</w:t>
      </w:r>
      <w:r w:rsidRPr="00612472">
        <w:rPr>
          <w:rFonts w:ascii="Times New Roman" w:hAnsi="Times New Roman" w:cs="Times New Roman"/>
          <w:sz w:val="24"/>
          <w:szCs w:val="24"/>
        </w:rPr>
        <w:tab/>
      </w:r>
      <w:r w:rsidRPr="00612472">
        <w:rPr>
          <w:rFonts w:ascii="Times New Roman" w:hAnsi="Times New Roman" w:cs="Times New Roman"/>
          <w:sz w:val="24"/>
          <w:szCs w:val="24"/>
        </w:rPr>
        <w:tab/>
        <w:t>take a picture</w:t>
      </w:r>
    </w:p>
    <w:p w:rsidR="00AF4E0C" w:rsidRPr="00612472" w:rsidRDefault="00AF4E0C" w:rsidP="00AF4E0C">
      <w:pPr>
        <w:spacing w:after="0" w:line="240" w:lineRule="exact"/>
        <w:jc w:val="both"/>
        <w:rPr>
          <w:rFonts w:ascii="Times New Roman" w:hAnsi="Times New Roman" w:cs="Times New Roman"/>
          <w:bCs/>
          <w:sz w:val="24"/>
          <w:szCs w:val="24"/>
        </w:rPr>
      </w:pPr>
      <w:r w:rsidRPr="00612472">
        <w:rPr>
          <w:rFonts w:ascii="Times New Roman" w:hAnsi="Times New Roman" w:cs="Times New Roman"/>
          <w:bCs/>
          <w:i/>
          <w:iCs/>
          <w:sz w:val="24"/>
          <w:szCs w:val="24"/>
        </w:rPr>
        <w:t>gu-sabota</w:t>
      </w:r>
      <w:r w:rsidRPr="00612472">
        <w:rPr>
          <w:rFonts w:ascii="Times New Roman" w:hAnsi="Times New Roman" w:cs="Times New Roman"/>
          <w:bCs/>
          <w:sz w:val="24"/>
          <w:szCs w:val="24"/>
        </w:rPr>
        <w:tab/>
      </w:r>
      <w:r w:rsidRPr="00612472">
        <w:rPr>
          <w:rFonts w:ascii="Times New Roman" w:hAnsi="Times New Roman" w:cs="Times New Roman"/>
          <w:bCs/>
          <w:sz w:val="24"/>
          <w:szCs w:val="24"/>
        </w:rPr>
        <w:tab/>
      </w:r>
      <w:r w:rsidRPr="00612472">
        <w:rPr>
          <w:rFonts w:ascii="Times New Roman" w:hAnsi="Times New Roman" w:cs="Times New Roman"/>
          <w:bCs/>
          <w:i/>
          <w:iCs/>
          <w:sz w:val="24"/>
          <w:szCs w:val="24"/>
        </w:rPr>
        <w:t>saboter</w:t>
      </w:r>
      <w:r w:rsidRPr="00612472">
        <w:rPr>
          <w:rFonts w:ascii="Times New Roman" w:hAnsi="Times New Roman" w:cs="Times New Roman"/>
          <w:bCs/>
          <w:sz w:val="24"/>
          <w:szCs w:val="24"/>
        </w:rPr>
        <w:tab/>
      </w:r>
      <w:r w:rsidRPr="00612472">
        <w:rPr>
          <w:rFonts w:ascii="Times New Roman" w:hAnsi="Times New Roman" w:cs="Times New Roman"/>
          <w:bCs/>
          <w:sz w:val="24"/>
          <w:szCs w:val="24"/>
        </w:rPr>
        <w:tab/>
        <w:t>to botch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i-foto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photo</w:t>
      </w:r>
      <w:r w:rsidRPr="00612472">
        <w:rPr>
          <w:rFonts w:ascii="Times New Roman" w:hAnsi="Times New Roman" w:cs="Times New Roman"/>
          <w:i/>
          <w:iCs/>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photo/picture</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i-gi-faransa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 xml:space="preserve">français </w:t>
      </w:r>
      <w:r w:rsidRPr="00612472">
        <w:rPr>
          <w:rFonts w:ascii="Times New Roman" w:hAnsi="Times New Roman" w:cs="Times New Roman"/>
          <w:sz w:val="24"/>
          <w:szCs w:val="24"/>
        </w:rPr>
        <w:t>(language)</w:t>
      </w:r>
      <w:r w:rsidRPr="00612472">
        <w:rPr>
          <w:rFonts w:ascii="Times New Roman" w:hAnsi="Times New Roman" w:cs="Times New Roman"/>
          <w:sz w:val="24"/>
          <w:szCs w:val="24"/>
        </w:rPr>
        <w:tab/>
        <w:t>French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i-m-papuro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papiers</w:t>
      </w:r>
      <w:r w:rsidRPr="00612472">
        <w:rPr>
          <w:rFonts w:ascii="Times New Roman" w:hAnsi="Times New Roman" w:cs="Times New Roman"/>
          <w:sz w:val="24"/>
          <w:szCs w:val="24"/>
        </w:rPr>
        <w:tab/>
      </w:r>
      <w:r w:rsidRPr="00612472">
        <w:rPr>
          <w:rFonts w:ascii="Times New Roman" w:hAnsi="Times New Roman" w:cs="Times New Roman"/>
          <w:sz w:val="24"/>
          <w:szCs w:val="24"/>
        </w:rPr>
        <w:tab/>
        <w:t>papers</w:t>
      </w:r>
    </w:p>
    <w:p w:rsidR="00AF4E0C" w:rsidRPr="00612472" w:rsidRDefault="00AF4E0C" w:rsidP="00AF4E0C">
      <w:pPr>
        <w:spacing w:after="0" w:line="240" w:lineRule="exact"/>
        <w:jc w:val="both"/>
        <w:rPr>
          <w:rFonts w:ascii="Times New Roman" w:hAnsi="Times New Roman" w:cs="Times New Roman"/>
          <w:bCs/>
          <w:sz w:val="24"/>
          <w:szCs w:val="24"/>
        </w:rPr>
      </w:pPr>
      <w:r w:rsidRPr="00612472">
        <w:rPr>
          <w:rFonts w:ascii="Times New Roman" w:hAnsi="Times New Roman" w:cs="Times New Roman"/>
          <w:bCs/>
          <w:i/>
          <w:iCs/>
          <w:sz w:val="24"/>
          <w:szCs w:val="24"/>
        </w:rPr>
        <w:t>ku-defiriza</w:t>
      </w:r>
      <w:r w:rsidRPr="00612472">
        <w:rPr>
          <w:rFonts w:ascii="Times New Roman" w:hAnsi="Times New Roman" w:cs="Times New Roman"/>
          <w:bCs/>
          <w:i/>
          <w:iCs/>
          <w:sz w:val="24"/>
          <w:szCs w:val="24"/>
        </w:rPr>
        <w:tab/>
      </w:r>
      <w:r w:rsidRPr="00612472">
        <w:rPr>
          <w:rFonts w:ascii="Times New Roman" w:hAnsi="Times New Roman" w:cs="Times New Roman"/>
          <w:bCs/>
          <w:i/>
          <w:iCs/>
          <w:sz w:val="24"/>
          <w:szCs w:val="24"/>
        </w:rPr>
        <w:tab/>
        <w:t>défriser</w:t>
      </w:r>
      <w:r w:rsidRPr="00612472">
        <w:rPr>
          <w:rFonts w:ascii="Times New Roman" w:hAnsi="Times New Roman" w:cs="Times New Roman"/>
          <w:bCs/>
          <w:sz w:val="24"/>
          <w:szCs w:val="24"/>
        </w:rPr>
        <w:tab/>
      </w:r>
      <w:r w:rsidRPr="00612472">
        <w:rPr>
          <w:rFonts w:ascii="Times New Roman" w:hAnsi="Times New Roman" w:cs="Times New Roman"/>
          <w:bCs/>
          <w:sz w:val="24"/>
          <w:szCs w:val="24"/>
        </w:rPr>
        <w:tab/>
        <w:t>straighten (hair)</w:t>
      </w:r>
    </w:p>
    <w:p w:rsidR="00AF4E0C" w:rsidRPr="00612472" w:rsidRDefault="00AF4E0C" w:rsidP="00AF4E0C">
      <w:pPr>
        <w:spacing w:after="0" w:line="240" w:lineRule="exact"/>
        <w:jc w:val="both"/>
        <w:rPr>
          <w:rFonts w:ascii="Times New Roman" w:hAnsi="Times New Roman" w:cs="Times New Roman"/>
          <w:bCs/>
          <w:sz w:val="24"/>
          <w:szCs w:val="24"/>
        </w:rPr>
      </w:pPr>
      <w:r w:rsidRPr="00612472">
        <w:rPr>
          <w:rFonts w:ascii="Times New Roman" w:hAnsi="Times New Roman" w:cs="Times New Roman"/>
          <w:bCs/>
          <w:i/>
          <w:iCs/>
          <w:sz w:val="24"/>
          <w:szCs w:val="24"/>
        </w:rPr>
        <w:t>ku-depoza</w:t>
      </w:r>
      <w:r w:rsidRPr="00612472">
        <w:rPr>
          <w:rFonts w:ascii="Times New Roman" w:hAnsi="Times New Roman" w:cs="Times New Roman"/>
          <w:bCs/>
          <w:i/>
          <w:iCs/>
          <w:sz w:val="24"/>
          <w:szCs w:val="24"/>
        </w:rPr>
        <w:tab/>
      </w:r>
      <w:r w:rsidRPr="00612472">
        <w:rPr>
          <w:rFonts w:ascii="Times New Roman" w:hAnsi="Times New Roman" w:cs="Times New Roman"/>
          <w:bCs/>
          <w:i/>
          <w:iCs/>
          <w:sz w:val="24"/>
          <w:szCs w:val="24"/>
        </w:rPr>
        <w:tab/>
        <w:t>deposer</w:t>
      </w:r>
      <w:r w:rsidRPr="00612472">
        <w:rPr>
          <w:rFonts w:ascii="Times New Roman" w:hAnsi="Times New Roman" w:cs="Times New Roman"/>
          <w:bCs/>
          <w:sz w:val="24"/>
          <w:szCs w:val="24"/>
        </w:rPr>
        <w:tab/>
      </w:r>
      <w:r w:rsidRPr="00612472">
        <w:rPr>
          <w:rFonts w:ascii="Times New Roman" w:hAnsi="Times New Roman" w:cs="Times New Roman"/>
          <w:bCs/>
          <w:sz w:val="24"/>
          <w:szCs w:val="24"/>
        </w:rPr>
        <w:tab/>
        <w:t>deposit/ hand out</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u-mu-avoka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avocat</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lawyer</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u-mu-biligi</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belge</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Belgian</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u-mu-faransa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français</w:t>
      </w:r>
      <w:r w:rsidRPr="00612472">
        <w:rPr>
          <w:rFonts w:ascii="Times New Roman" w:hAnsi="Times New Roman" w:cs="Times New Roman"/>
          <w:sz w:val="24"/>
          <w:szCs w:val="24"/>
        </w:rPr>
        <w:t xml:space="preserve"> (people)</w:t>
      </w:r>
      <w:r w:rsidRPr="00612472">
        <w:rPr>
          <w:rFonts w:ascii="Times New Roman" w:hAnsi="Times New Roman" w:cs="Times New Roman"/>
          <w:sz w:val="24"/>
          <w:szCs w:val="24"/>
        </w:rPr>
        <w:tab/>
        <w:t>French</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u-ru-papuro</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papier</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paper</w:t>
      </w:r>
    </w:p>
    <w:p w:rsidR="00AF4E0C" w:rsidRPr="00612472" w:rsidRDefault="00AF4E0C" w:rsidP="00AF4E0C">
      <w:pPr>
        <w:spacing w:after="0" w:line="240" w:lineRule="exact"/>
        <w:jc w:val="both"/>
        <w:rPr>
          <w:rFonts w:ascii="Times New Roman" w:hAnsi="Times New Roman" w:cs="Times New Roman"/>
          <w:b/>
          <w:sz w:val="24"/>
          <w:szCs w:val="24"/>
        </w:rPr>
      </w:pPr>
    </w:p>
    <w:p w:rsidR="00AF4E0C" w:rsidRPr="00612472" w:rsidRDefault="00AF4E0C" w:rsidP="00AF4E0C">
      <w:pPr>
        <w:pStyle w:val="Heading3"/>
        <w:tabs>
          <w:tab w:val="left" w:pos="851"/>
        </w:tabs>
        <w:spacing w:before="0" w:line="240" w:lineRule="exact"/>
        <w:rPr>
          <w:rFonts w:ascii="Times New Roman" w:hAnsi="Times New Roman" w:cs="Times New Roman"/>
          <w:b/>
          <w:color w:val="auto"/>
        </w:rPr>
      </w:pPr>
      <w:bookmarkStart w:id="4" w:name="_Toc267564441"/>
      <w:r w:rsidRPr="00612472">
        <w:rPr>
          <w:rFonts w:ascii="Times New Roman" w:hAnsi="Times New Roman" w:cs="Times New Roman"/>
          <w:b/>
          <w:color w:val="auto"/>
        </w:rPr>
        <w:t>Deletion</w:t>
      </w:r>
      <w:bookmarkEnd w:id="4"/>
      <w:r w:rsidRPr="00612472">
        <w:rPr>
          <w:rFonts w:ascii="Times New Roman" w:hAnsi="Times New Roman" w:cs="Times New Roman"/>
          <w:b/>
          <w:color w:val="auto"/>
        </w:rPr>
        <w:t xml:space="preserve"> </w:t>
      </w:r>
    </w:p>
    <w:p w:rsidR="00AF4E0C" w:rsidRPr="00612472" w:rsidRDefault="00AF4E0C" w:rsidP="00AF4E0C">
      <w:pPr>
        <w:spacing w:after="0" w:line="240" w:lineRule="exact"/>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 xml:space="preserve">One element of the source word is omitted to simplify the spelling or the pronunciation, especially when the original form is hard to pronounce or to write to fit the host language system.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AF4E0C">
      <w:pPr>
        <w:spacing w:after="0" w:line="240" w:lineRule="exact"/>
        <w:rPr>
          <w:rFonts w:ascii="Times New Roman" w:hAnsi="Times New Roman" w:cs="Times New Roman"/>
          <w:b/>
          <w:sz w:val="24"/>
          <w:szCs w:val="24"/>
        </w:rPr>
      </w:pPr>
      <w:r w:rsidRPr="00612472">
        <w:rPr>
          <w:rFonts w:ascii="Times New Roman" w:hAnsi="Times New Roman" w:cs="Times New Roman"/>
          <w:b/>
          <w:sz w:val="24"/>
          <w:szCs w:val="24"/>
        </w:rPr>
        <w:t>Kinyarwanda</w:t>
      </w:r>
      <w:r w:rsidRPr="00612472">
        <w:rPr>
          <w:rFonts w:ascii="Times New Roman" w:hAnsi="Times New Roman" w:cs="Times New Roman"/>
          <w:b/>
          <w:sz w:val="24"/>
          <w:szCs w:val="24"/>
        </w:rPr>
        <w:tab/>
      </w:r>
      <w:r w:rsidRPr="00612472">
        <w:rPr>
          <w:rFonts w:ascii="Times New Roman" w:hAnsi="Times New Roman" w:cs="Times New Roman"/>
          <w:b/>
          <w:sz w:val="24"/>
          <w:szCs w:val="24"/>
        </w:rPr>
        <w:tab/>
        <w:t>French</w:t>
      </w:r>
      <w:r w:rsidRPr="00612472">
        <w:rPr>
          <w:rFonts w:ascii="Times New Roman" w:hAnsi="Times New Roman" w:cs="Times New Roman"/>
          <w:b/>
          <w:sz w:val="24"/>
          <w:szCs w:val="24"/>
        </w:rPr>
        <w:tab/>
      </w:r>
      <w:r w:rsidRPr="00612472">
        <w:rPr>
          <w:rFonts w:ascii="Times New Roman" w:hAnsi="Times New Roman" w:cs="Times New Roman"/>
          <w:b/>
          <w:sz w:val="24"/>
          <w:szCs w:val="24"/>
        </w:rPr>
        <w:tab/>
      </w:r>
      <w:r w:rsidRPr="00612472">
        <w:rPr>
          <w:rFonts w:ascii="Times New Roman" w:hAnsi="Times New Roman" w:cs="Times New Roman"/>
          <w:b/>
          <w:sz w:val="24"/>
          <w:szCs w:val="24"/>
        </w:rPr>
        <w:tab/>
      </w:r>
      <w:r w:rsidRPr="00612472">
        <w:rPr>
          <w:rFonts w:ascii="Times New Roman" w:hAnsi="Times New Roman" w:cs="Times New Roman"/>
          <w:b/>
          <w:sz w:val="24"/>
          <w:szCs w:val="24"/>
        </w:rPr>
        <w:tab/>
        <w:t>English</w:t>
      </w:r>
    </w:p>
    <w:p w:rsidR="00AF4E0C" w:rsidRPr="00612472" w:rsidRDefault="00AF4E0C" w:rsidP="00AF4E0C">
      <w:pPr>
        <w:spacing w:after="0" w:line="240" w:lineRule="exact"/>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 xml:space="preserve">gu-fotora </w:t>
      </w:r>
      <w:r w:rsidRPr="00612472">
        <w:rPr>
          <w:rFonts w:ascii="Times New Roman" w:hAnsi="Times New Roman" w:cs="Times New Roman"/>
          <w:i/>
          <w:iCs/>
          <w:sz w:val="24"/>
          <w:szCs w:val="24"/>
          <w:lang w:val="en"/>
        </w:rPr>
        <w:tab/>
      </w:r>
      <w:r w:rsidRPr="00612472">
        <w:rPr>
          <w:rFonts w:ascii="Times New Roman" w:hAnsi="Times New Roman" w:cs="Times New Roman"/>
          <w:i/>
          <w:iCs/>
          <w:sz w:val="24"/>
          <w:szCs w:val="24"/>
          <w:lang w:val="en"/>
        </w:rPr>
        <w:tab/>
        <w:t>photo</w:t>
      </w:r>
      <w:r w:rsidRPr="00612472">
        <w:rPr>
          <w:rFonts w:ascii="Times New Roman" w:hAnsi="Times New Roman" w:cs="Times New Roman"/>
          <w:bCs/>
          <w:i/>
          <w:iCs/>
          <w:sz w:val="24"/>
          <w:szCs w:val="24"/>
          <w:lang w:val="en"/>
        </w:rPr>
        <w:t>copier</w:t>
      </w:r>
      <w:r w:rsidRPr="00612472">
        <w:rPr>
          <w:rFonts w:ascii="Times New Roman" w:hAnsi="Times New Roman" w:cs="Times New Roman"/>
          <w:i/>
          <w:iCs/>
          <w:sz w:val="24"/>
          <w:szCs w:val="24"/>
          <w:lang w:val="en"/>
        </w:rPr>
        <w:t>, photo</w:t>
      </w:r>
      <w:r w:rsidRPr="00612472">
        <w:rPr>
          <w:rFonts w:ascii="Times New Roman" w:hAnsi="Times New Roman" w:cs="Times New Roman"/>
          <w:bCs/>
          <w:i/>
          <w:iCs/>
          <w:sz w:val="24"/>
          <w:szCs w:val="24"/>
          <w:lang w:val="en"/>
        </w:rPr>
        <w:t>graphier</w:t>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t>photocopy/take a picture</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u-mu-fana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fana</w:t>
      </w:r>
      <w:r w:rsidRPr="00612472">
        <w:rPr>
          <w:rFonts w:ascii="Times New Roman" w:hAnsi="Times New Roman" w:cs="Times New Roman"/>
          <w:bCs/>
          <w:i/>
          <w:iCs/>
          <w:sz w:val="24"/>
          <w:szCs w:val="24"/>
        </w:rPr>
        <w:t>tique</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fanatic</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 xml:space="preserve">ruwiri </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l</w:t>
      </w:r>
      <w:r w:rsidRPr="00612472">
        <w:rPr>
          <w:rFonts w:ascii="Times New Roman" w:hAnsi="Times New Roman" w:cs="Times New Roman"/>
          <w:bCs/>
          <w:i/>
          <w:iCs/>
          <w:sz w:val="24"/>
          <w:szCs w:val="24"/>
        </w:rPr>
        <w:t>’</w:t>
      </w:r>
      <w:r w:rsidRPr="00612472">
        <w:rPr>
          <w:rFonts w:ascii="Times New Roman" w:hAnsi="Times New Roman" w:cs="Times New Roman"/>
          <w:i/>
          <w:iCs/>
          <w:sz w:val="24"/>
          <w:szCs w:val="24"/>
        </w:rPr>
        <w:t xml:space="preserve">huile   </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cooking oil</w:t>
      </w:r>
    </w:p>
    <w:p w:rsidR="00AF4E0C" w:rsidRPr="00612472" w:rsidRDefault="00AF4E0C" w:rsidP="00AF4E0C">
      <w:pPr>
        <w:spacing w:after="0" w:line="240" w:lineRule="exact"/>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 xml:space="preserve">Leta </w:t>
      </w:r>
      <w:r w:rsidRPr="00612472">
        <w:rPr>
          <w:rFonts w:ascii="Times New Roman" w:hAnsi="Times New Roman" w:cs="Times New Roman"/>
          <w:i/>
          <w:iCs/>
          <w:sz w:val="24"/>
          <w:szCs w:val="24"/>
          <w:lang w:val="en"/>
        </w:rPr>
        <w:tab/>
      </w:r>
      <w:r w:rsidRPr="00612472">
        <w:rPr>
          <w:rFonts w:ascii="Times New Roman" w:hAnsi="Times New Roman" w:cs="Times New Roman"/>
          <w:i/>
          <w:iCs/>
          <w:sz w:val="24"/>
          <w:szCs w:val="24"/>
          <w:lang w:val="en"/>
        </w:rPr>
        <w:tab/>
      </w:r>
      <w:r w:rsidRPr="00612472">
        <w:rPr>
          <w:rFonts w:ascii="Times New Roman" w:hAnsi="Times New Roman" w:cs="Times New Roman"/>
          <w:i/>
          <w:iCs/>
          <w:sz w:val="24"/>
          <w:szCs w:val="24"/>
          <w:lang w:val="en"/>
        </w:rPr>
        <w:tab/>
        <w:t>l</w:t>
      </w:r>
      <w:r w:rsidRPr="00612472">
        <w:rPr>
          <w:rFonts w:ascii="Times New Roman" w:hAnsi="Times New Roman" w:cs="Times New Roman"/>
          <w:bCs/>
          <w:i/>
          <w:iCs/>
          <w:sz w:val="24"/>
          <w:szCs w:val="24"/>
          <w:lang w:val="en"/>
        </w:rPr>
        <w:t>’</w:t>
      </w:r>
      <w:r w:rsidRPr="00612472">
        <w:rPr>
          <w:rFonts w:ascii="Times New Roman" w:hAnsi="Times New Roman" w:cs="Times New Roman"/>
          <w:i/>
          <w:iCs/>
          <w:sz w:val="24"/>
          <w:szCs w:val="24"/>
          <w:lang w:val="en"/>
        </w:rPr>
        <w:t xml:space="preserve">Etat </w:t>
      </w:r>
      <w:r w:rsidRPr="00612472">
        <w:rPr>
          <w:rFonts w:ascii="Times New Roman" w:hAnsi="Times New Roman" w:cs="Times New Roman"/>
          <w:i/>
          <w:iCs/>
          <w:sz w:val="24"/>
          <w:szCs w:val="24"/>
          <w:lang w:val="en"/>
        </w:rPr>
        <w:tab/>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t xml:space="preserve">the State </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i/>
          <w:iCs/>
          <w:sz w:val="24"/>
          <w:szCs w:val="24"/>
        </w:rPr>
        <w:t>isinya</w:t>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r>
      <w:r w:rsidRPr="00612472">
        <w:rPr>
          <w:rFonts w:ascii="Times New Roman" w:hAnsi="Times New Roman" w:cs="Times New Roman"/>
          <w:i/>
          <w:iCs/>
          <w:sz w:val="24"/>
          <w:szCs w:val="24"/>
        </w:rPr>
        <w:tab/>
        <w:t>signa</w:t>
      </w:r>
      <w:r w:rsidRPr="00612472">
        <w:rPr>
          <w:rFonts w:ascii="Times New Roman" w:hAnsi="Times New Roman" w:cs="Times New Roman"/>
          <w:bCs/>
          <w:i/>
          <w:iCs/>
          <w:sz w:val="24"/>
          <w:szCs w:val="24"/>
        </w:rPr>
        <w:t>ture</w:t>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r>
      <w:r w:rsidRPr="00612472">
        <w:rPr>
          <w:rFonts w:ascii="Times New Roman" w:hAnsi="Times New Roman" w:cs="Times New Roman"/>
          <w:sz w:val="24"/>
          <w:szCs w:val="24"/>
        </w:rPr>
        <w:tab/>
        <w:t>signature</w:t>
      </w:r>
    </w:p>
    <w:p w:rsidR="00AF4E0C" w:rsidRPr="00612472" w:rsidRDefault="00AF4E0C" w:rsidP="00AF4E0C">
      <w:pPr>
        <w:spacing w:after="0" w:line="240" w:lineRule="exact"/>
        <w:jc w:val="both"/>
        <w:rPr>
          <w:rFonts w:ascii="Times New Roman" w:hAnsi="Times New Roman" w:cs="Times New Roman"/>
          <w:sz w:val="24"/>
          <w:szCs w:val="24"/>
          <w:lang w:val="en"/>
        </w:rPr>
      </w:pPr>
      <w:r w:rsidRPr="00612472">
        <w:rPr>
          <w:rFonts w:ascii="Times New Roman" w:hAnsi="Times New Roman" w:cs="Times New Roman"/>
          <w:i/>
          <w:iCs/>
          <w:sz w:val="24"/>
          <w:szCs w:val="24"/>
          <w:lang w:val="en"/>
        </w:rPr>
        <w:t>ku-iy-aranja</w:t>
      </w:r>
      <w:r w:rsidRPr="00612472">
        <w:rPr>
          <w:rFonts w:ascii="Times New Roman" w:hAnsi="Times New Roman" w:cs="Times New Roman"/>
          <w:i/>
          <w:iCs/>
          <w:sz w:val="24"/>
          <w:szCs w:val="24"/>
          <w:lang w:val="en"/>
        </w:rPr>
        <w:tab/>
      </w:r>
      <w:r w:rsidRPr="00612472">
        <w:rPr>
          <w:rFonts w:ascii="Times New Roman" w:hAnsi="Times New Roman" w:cs="Times New Roman"/>
          <w:i/>
          <w:iCs/>
          <w:sz w:val="24"/>
          <w:szCs w:val="24"/>
          <w:lang w:val="en"/>
        </w:rPr>
        <w:tab/>
      </w:r>
      <w:r w:rsidRPr="00612472">
        <w:rPr>
          <w:rFonts w:ascii="Times New Roman" w:hAnsi="Times New Roman" w:cs="Times New Roman"/>
          <w:bCs/>
          <w:i/>
          <w:iCs/>
          <w:sz w:val="24"/>
          <w:szCs w:val="24"/>
          <w:lang w:val="en"/>
        </w:rPr>
        <w:t>s’</w:t>
      </w:r>
      <w:r w:rsidRPr="00612472">
        <w:rPr>
          <w:rFonts w:ascii="Times New Roman" w:hAnsi="Times New Roman" w:cs="Times New Roman"/>
          <w:i/>
          <w:iCs/>
          <w:sz w:val="24"/>
          <w:szCs w:val="24"/>
          <w:lang w:val="en"/>
        </w:rPr>
        <w:t>arranger</w:t>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r>
      <w:r w:rsidRPr="00612472">
        <w:rPr>
          <w:rFonts w:ascii="Times New Roman" w:hAnsi="Times New Roman" w:cs="Times New Roman"/>
          <w:sz w:val="24"/>
          <w:szCs w:val="24"/>
          <w:lang w:val="en"/>
        </w:rPr>
        <w:tab/>
        <w:t>to manage</w:t>
      </w:r>
    </w:p>
    <w:p w:rsidR="00AF4E0C" w:rsidRPr="00612472" w:rsidRDefault="00AF4E0C" w:rsidP="00AF4E0C">
      <w:pPr>
        <w:spacing w:after="0" w:line="240" w:lineRule="exact"/>
        <w:jc w:val="both"/>
        <w:rPr>
          <w:rFonts w:ascii="Times New Roman" w:hAnsi="Times New Roman" w:cs="Times New Roman"/>
          <w:sz w:val="24"/>
          <w:szCs w:val="24"/>
          <w:lang w:val="fr-FR"/>
        </w:rPr>
      </w:pPr>
      <w:r w:rsidRPr="00612472">
        <w:rPr>
          <w:rFonts w:ascii="Times New Roman" w:hAnsi="Times New Roman" w:cs="Times New Roman"/>
          <w:i/>
          <w:iCs/>
          <w:sz w:val="24"/>
          <w:szCs w:val="24"/>
          <w:lang w:val="fr-FR"/>
        </w:rPr>
        <w:t>Loni</w:t>
      </w:r>
      <w:r w:rsidRPr="00612472">
        <w:rPr>
          <w:rFonts w:ascii="Times New Roman" w:hAnsi="Times New Roman" w:cs="Times New Roman"/>
          <w:i/>
          <w:iCs/>
          <w:sz w:val="24"/>
          <w:szCs w:val="24"/>
          <w:lang w:val="fr-FR"/>
        </w:rPr>
        <w:tab/>
      </w:r>
      <w:r w:rsidRPr="00612472">
        <w:rPr>
          <w:rFonts w:ascii="Times New Roman" w:hAnsi="Times New Roman" w:cs="Times New Roman"/>
          <w:i/>
          <w:iCs/>
          <w:sz w:val="24"/>
          <w:szCs w:val="24"/>
          <w:lang w:val="fr-FR"/>
        </w:rPr>
        <w:tab/>
      </w:r>
      <w:r w:rsidRPr="00612472">
        <w:rPr>
          <w:rFonts w:ascii="Times New Roman" w:hAnsi="Times New Roman" w:cs="Times New Roman"/>
          <w:i/>
          <w:iCs/>
          <w:sz w:val="24"/>
          <w:szCs w:val="24"/>
          <w:lang w:val="fr-FR"/>
        </w:rPr>
        <w:tab/>
        <w:t>l</w:t>
      </w:r>
      <w:r w:rsidRPr="00612472">
        <w:rPr>
          <w:rFonts w:ascii="Times New Roman" w:hAnsi="Times New Roman" w:cs="Times New Roman"/>
          <w:bCs/>
          <w:i/>
          <w:iCs/>
          <w:sz w:val="24"/>
          <w:szCs w:val="24"/>
          <w:lang w:val="fr-FR"/>
        </w:rPr>
        <w:t>’</w:t>
      </w:r>
      <w:r w:rsidRPr="00612472">
        <w:rPr>
          <w:rFonts w:ascii="Times New Roman" w:hAnsi="Times New Roman" w:cs="Times New Roman"/>
          <w:i/>
          <w:iCs/>
          <w:sz w:val="24"/>
          <w:szCs w:val="24"/>
          <w:lang w:val="fr-FR"/>
        </w:rPr>
        <w:t>ONU</w:t>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t>The UN</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lastRenderedPageBreak/>
        <w:t>Loanwords which have not been fully adopted are written and pronounced with or without initial nominal morphemes: augment or nominal prefix. However, in the long run they will definitely take a stand and get one. This explains the fact that loanwords are still searching for adoption in the nominal class of the host language before being totally integrated.</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In the section above, there has been deletion of the apostrophe and the elided article (</w:t>
      </w:r>
      <w:r w:rsidRPr="00612472">
        <w:rPr>
          <w:rFonts w:ascii="Times New Roman" w:hAnsi="Times New Roman" w:cs="Times New Roman"/>
          <w:i/>
          <w:iCs/>
          <w:sz w:val="24"/>
          <w:szCs w:val="24"/>
        </w:rPr>
        <w:t>article élidé l’</w:t>
      </w:r>
      <w:r w:rsidRPr="00612472">
        <w:rPr>
          <w:rFonts w:ascii="Times New Roman" w:hAnsi="Times New Roman" w:cs="Times New Roman"/>
          <w:sz w:val="24"/>
          <w:szCs w:val="24"/>
        </w:rPr>
        <w:t xml:space="preserve">) has resulted in the formation of the segments </w:t>
      </w:r>
      <w:r w:rsidRPr="00612472">
        <w:rPr>
          <w:rFonts w:ascii="Times New Roman" w:hAnsi="Times New Roman" w:cs="Times New Roman"/>
          <w:i/>
          <w:iCs/>
          <w:sz w:val="24"/>
          <w:szCs w:val="24"/>
        </w:rPr>
        <w:t>ru</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le</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lo</w:t>
      </w:r>
      <w:r w:rsidRPr="00612472">
        <w:rPr>
          <w:rFonts w:ascii="Times New Roman" w:hAnsi="Times New Roman" w:cs="Times New Roman"/>
          <w:sz w:val="24"/>
          <w:szCs w:val="24"/>
        </w:rPr>
        <w:t xml:space="preserve">, in </w:t>
      </w:r>
      <w:r w:rsidRPr="00612472">
        <w:rPr>
          <w:rFonts w:ascii="Times New Roman" w:hAnsi="Times New Roman" w:cs="Times New Roman"/>
          <w:i/>
          <w:iCs/>
          <w:sz w:val="24"/>
          <w:szCs w:val="24"/>
        </w:rPr>
        <w:t>ruwiri</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leta</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loni</w:t>
      </w:r>
      <w:r w:rsidRPr="00612472">
        <w:rPr>
          <w:rFonts w:ascii="Times New Roman" w:hAnsi="Times New Roman" w:cs="Times New Roman"/>
          <w:sz w:val="24"/>
          <w:szCs w:val="24"/>
        </w:rPr>
        <w:t xml:space="preserve">, respectively. The article and the apostrophe have been merged.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The structure of a loanword does not often conform to the original Kinyarwanda. Some omit the augment, while others keep it, or simply use it alternatively.</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AF4E0C">
      <w:pPr>
        <w:pStyle w:val="BodyText2"/>
        <w:spacing w:after="0" w:line="240" w:lineRule="exact"/>
        <w:jc w:val="both"/>
        <w:rPr>
          <w:rFonts w:eastAsia="SimSun"/>
          <w:bCs/>
        </w:rPr>
      </w:pPr>
      <w:r w:rsidRPr="00612472">
        <w:rPr>
          <w:rFonts w:eastAsia="SimSun"/>
          <w:bCs/>
        </w:rPr>
        <w:t>Some loanwords omit the augment:</w:t>
      </w:r>
    </w:p>
    <w:p w:rsidR="00AF4E0C" w:rsidRPr="00612472" w:rsidRDefault="00AF4E0C" w:rsidP="00AF4E0C">
      <w:pPr>
        <w:spacing w:after="0" w:line="240" w:lineRule="exact"/>
        <w:ind w:left="709"/>
        <w:jc w:val="both"/>
        <w:rPr>
          <w:rFonts w:ascii="Times New Roman" w:hAnsi="Times New Roman" w:cs="Times New Roman"/>
          <w:i/>
          <w:iCs/>
          <w:sz w:val="24"/>
          <w:szCs w:val="24"/>
          <w:lang w:val="fr-FR"/>
        </w:rPr>
      </w:pPr>
    </w:p>
    <w:p w:rsidR="00AF4E0C" w:rsidRPr="00612472" w:rsidRDefault="00AF4E0C" w:rsidP="00AF4E0C">
      <w:pPr>
        <w:spacing w:after="0" w:line="240" w:lineRule="exact"/>
        <w:rPr>
          <w:rFonts w:ascii="Times New Roman" w:hAnsi="Times New Roman" w:cs="Times New Roman"/>
          <w:b/>
          <w:sz w:val="24"/>
          <w:szCs w:val="24"/>
        </w:rPr>
      </w:pPr>
      <w:r w:rsidRPr="00612472">
        <w:rPr>
          <w:rFonts w:ascii="Times New Roman" w:hAnsi="Times New Roman" w:cs="Times New Roman"/>
          <w:b/>
          <w:sz w:val="24"/>
          <w:szCs w:val="24"/>
        </w:rPr>
        <w:t>Kinyarwanda</w:t>
      </w:r>
      <w:r w:rsidRPr="00612472">
        <w:rPr>
          <w:rFonts w:ascii="Times New Roman" w:hAnsi="Times New Roman" w:cs="Times New Roman"/>
          <w:b/>
          <w:sz w:val="24"/>
          <w:szCs w:val="24"/>
        </w:rPr>
        <w:tab/>
      </w:r>
      <w:r w:rsidRPr="00612472">
        <w:rPr>
          <w:rFonts w:ascii="Times New Roman" w:hAnsi="Times New Roman" w:cs="Times New Roman"/>
          <w:b/>
          <w:sz w:val="24"/>
          <w:szCs w:val="24"/>
        </w:rPr>
        <w:tab/>
        <w:t>French</w:t>
      </w:r>
      <w:r w:rsidRPr="00612472">
        <w:rPr>
          <w:rFonts w:ascii="Times New Roman" w:hAnsi="Times New Roman" w:cs="Times New Roman"/>
          <w:b/>
          <w:sz w:val="24"/>
          <w:szCs w:val="24"/>
        </w:rPr>
        <w:tab/>
      </w:r>
      <w:r w:rsidRPr="00612472">
        <w:rPr>
          <w:rFonts w:ascii="Times New Roman" w:hAnsi="Times New Roman" w:cs="Times New Roman"/>
          <w:b/>
          <w:sz w:val="24"/>
          <w:szCs w:val="24"/>
        </w:rPr>
        <w:tab/>
        <w:t>English</w:t>
      </w:r>
    </w:p>
    <w:p w:rsidR="00AF4E0C" w:rsidRPr="00612472" w:rsidRDefault="00AF4E0C" w:rsidP="00AF4E0C">
      <w:pPr>
        <w:spacing w:after="0" w:line="240" w:lineRule="exact"/>
        <w:jc w:val="both"/>
        <w:rPr>
          <w:rFonts w:ascii="Times New Roman" w:hAnsi="Times New Roman" w:cs="Times New Roman"/>
          <w:sz w:val="24"/>
          <w:szCs w:val="24"/>
          <w:lang w:val="fr-FR"/>
        </w:rPr>
      </w:pPr>
      <w:r w:rsidRPr="00612472">
        <w:rPr>
          <w:rFonts w:ascii="Times New Roman" w:hAnsi="Times New Roman" w:cs="Times New Roman"/>
          <w:i/>
          <w:iCs/>
          <w:sz w:val="24"/>
          <w:szCs w:val="24"/>
          <w:lang w:val="fr-FR"/>
        </w:rPr>
        <w:t>ruswa</w:t>
      </w:r>
      <w:r w:rsidRPr="00612472">
        <w:rPr>
          <w:rFonts w:ascii="Times New Roman" w:hAnsi="Times New Roman" w:cs="Times New Roman"/>
          <w:i/>
          <w:iCs/>
          <w:sz w:val="24"/>
          <w:szCs w:val="24"/>
          <w:lang w:val="fr-FR"/>
        </w:rPr>
        <w:tab/>
      </w:r>
      <w:r w:rsidRPr="00612472">
        <w:rPr>
          <w:rFonts w:ascii="Times New Roman" w:hAnsi="Times New Roman" w:cs="Times New Roman"/>
          <w:i/>
          <w:iCs/>
          <w:sz w:val="24"/>
          <w:szCs w:val="24"/>
          <w:lang w:val="fr-FR"/>
        </w:rPr>
        <w:tab/>
      </w:r>
      <w:r w:rsidRPr="00612472">
        <w:rPr>
          <w:rFonts w:ascii="Times New Roman" w:hAnsi="Times New Roman" w:cs="Times New Roman"/>
          <w:i/>
          <w:iCs/>
          <w:sz w:val="24"/>
          <w:szCs w:val="24"/>
          <w:lang w:val="fr-FR"/>
        </w:rPr>
        <w:tab/>
        <w:t>reçois</w:t>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t>bribe, corruption</w:t>
      </w:r>
    </w:p>
    <w:p w:rsidR="00AF4E0C" w:rsidRPr="00612472" w:rsidRDefault="00AF4E0C" w:rsidP="00AF4E0C">
      <w:pPr>
        <w:spacing w:after="0" w:line="240" w:lineRule="exact"/>
        <w:jc w:val="both"/>
        <w:rPr>
          <w:rFonts w:ascii="Times New Roman" w:hAnsi="Times New Roman" w:cs="Times New Roman"/>
          <w:sz w:val="24"/>
          <w:szCs w:val="24"/>
          <w:lang w:val="fr-FR"/>
        </w:rPr>
      </w:pPr>
      <w:r w:rsidRPr="00612472">
        <w:rPr>
          <w:rFonts w:ascii="Times New Roman" w:hAnsi="Times New Roman" w:cs="Times New Roman"/>
          <w:i/>
          <w:iCs/>
          <w:sz w:val="24"/>
          <w:szCs w:val="24"/>
          <w:lang w:val="fr-FR"/>
        </w:rPr>
        <w:t>sinyatire</w:t>
      </w:r>
      <w:r w:rsidRPr="00612472">
        <w:rPr>
          <w:rFonts w:ascii="Times New Roman" w:hAnsi="Times New Roman" w:cs="Times New Roman"/>
          <w:i/>
          <w:iCs/>
          <w:sz w:val="24"/>
          <w:szCs w:val="24"/>
          <w:lang w:val="fr-FR"/>
        </w:rPr>
        <w:tab/>
      </w:r>
      <w:r w:rsidRPr="00612472">
        <w:rPr>
          <w:rFonts w:ascii="Times New Roman" w:hAnsi="Times New Roman" w:cs="Times New Roman"/>
          <w:i/>
          <w:iCs/>
          <w:sz w:val="24"/>
          <w:szCs w:val="24"/>
          <w:lang w:val="fr-FR"/>
        </w:rPr>
        <w:tab/>
        <w:t>signature</w:t>
      </w:r>
      <w:r w:rsidRPr="00612472">
        <w:rPr>
          <w:rFonts w:ascii="Times New Roman" w:hAnsi="Times New Roman" w:cs="Times New Roman"/>
          <w:sz w:val="24"/>
          <w:szCs w:val="24"/>
          <w:lang w:val="fr-FR"/>
        </w:rPr>
        <w:tab/>
      </w:r>
      <w:r w:rsidRPr="00612472">
        <w:rPr>
          <w:rFonts w:ascii="Times New Roman" w:hAnsi="Times New Roman" w:cs="Times New Roman"/>
          <w:sz w:val="24"/>
          <w:szCs w:val="24"/>
          <w:lang w:val="fr-FR"/>
        </w:rPr>
        <w:tab/>
        <w:t>signature</w:t>
      </w:r>
    </w:p>
    <w:p w:rsidR="00AF4E0C" w:rsidRPr="00612472" w:rsidRDefault="00AF4E0C" w:rsidP="00AF4E0C">
      <w:pPr>
        <w:spacing w:after="0" w:line="240" w:lineRule="exact"/>
        <w:jc w:val="both"/>
        <w:rPr>
          <w:rFonts w:ascii="Times New Roman" w:hAnsi="Times New Roman" w:cs="Times New Roman"/>
          <w:b/>
          <w:bCs/>
          <w:sz w:val="24"/>
          <w:szCs w:val="24"/>
        </w:rPr>
      </w:pPr>
    </w:p>
    <w:p w:rsidR="00AF4E0C" w:rsidRPr="00612472" w:rsidRDefault="00AF4E0C" w:rsidP="00AF4E0C">
      <w:pPr>
        <w:pStyle w:val="Heading3"/>
        <w:tabs>
          <w:tab w:val="left" w:pos="851"/>
        </w:tabs>
        <w:spacing w:before="0" w:line="240" w:lineRule="exact"/>
        <w:rPr>
          <w:rFonts w:ascii="Times New Roman" w:hAnsi="Times New Roman" w:cs="Times New Roman"/>
          <w:b/>
          <w:color w:val="auto"/>
        </w:rPr>
      </w:pPr>
      <w:bookmarkStart w:id="5" w:name="_Toc267564442"/>
      <w:r w:rsidRPr="00612472">
        <w:rPr>
          <w:rFonts w:ascii="Times New Roman" w:hAnsi="Times New Roman" w:cs="Times New Roman"/>
          <w:b/>
          <w:color w:val="auto"/>
        </w:rPr>
        <w:t>Derivation</w:t>
      </w:r>
      <w:bookmarkEnd w:id="5"/>
      <w:r w:rsidRPr="00612472">
        <w:rPr>
          <w:rFonts w:ascii="Times New Roman" w:hAnsi="Times New Roman" w:cs="Times New Roman"/>
          <w:b/>
          <w:color w:val="auto"/>
        </w:rPr>
        <w:t xml:space="preserve">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According to Hockett (1958</w:t>
      </w:r>
      <w:r>
        <w:rPr>
          <w:rFonts w:ascii="Times New Roman" w:hAnsi="Times New Roman" w:cs="Times New Roman"/>
          <w:sz w:val="24"/>
          <w:szCs w:val="24"/>
        </w:rPr>
        <w:t>, p.</w:t>
      </w:r>
      <w:r w:rsidRPr="00612472">
        <w:rPr>
          <w:rFonts w:ascii="Times New Roman" w:hAnsi="Times New Roman" w:cs="Times New Roman"/>
          <w:sz w:val="24"/>
          <w:szCs w:val="24"/>
        </w:rPr>
        <w:t xml:space="preserve">417), derivation is the part of morphology which “deals with the structure of the stems”.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 xml:space="preserve">Some verbal loanwords are formed by derivational suffixes (verbal extensions). These are to be distinguished from formal suffixes which have no meaning in themselves. Verbal extensions whereby derivational suffixes are added to the verbal root help to form many other verbs. In Kinyarwanda, there are 7 types of derivational suffixes, which help in the formation of verbs. Integrated verbal loanwords have accepted this process of derivation. To form a verb, you need a nominal prefix showing the infinitive </w:t>
      </w:r>
      <w:r w:rsidRPr="00612472">
        <w:rPr>
          <w:rFonts w:ascii="Times New Roman" w:hAnsi="Times New Roman" w:cs="Times New Roman"/>
          <w:i/>
          <w:iCs/>
          <w:sz w:val="24"/>
          <w:szCs w:val="24"/>
        </w:rPr>
        <w:t>gu</w:t>
      </w:r>
      <w:r w:rsidRPr="00612472">
        <w:rPr>
          <w:rFonts w:ascii="Times New Roman" w:hAnsi="Times New Roman" w:cs="Times New Roman"/>
          <w:sz w:val="24"/>
          <w:szCs w:val="24"/>
        </w:rPr>
        <w:t xml:space="preserve">- or </w:t>
      </w:r>
      <w:r w:rsidRPr="00612472">
        <w:rPr>
          <w:rFonts w:ascii="Times New Roman" w:hAnsi="Times New Roman" w:cs="Times New Roman"/>
          <w:i/>
          <w:iCs/>
          <w:sz w:val="24"/>
          <w:szCs w:val="24"/>
        </w:rPr>
        <w:t>ku</w:t>
      </w:r>
      <w:r w:rsidRPr="00612472">
        <w:rPr>
          <w:rFonts w:ascii="Times New Roman" w:hAnsi="Times New Roman" w:cs="Times New Roman"/>
          <w:sz w:val="24"/>
          <w:szCs w:val="24"/>
        </w:rPr>
        <w:t xml:space="preserve">-, followed by a verbal root beginning by a consonant. Thus, the structure will be: Nominal Prefix + Verbal Root + (Extensions) + Final Vowel.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For example the verbal loanword</w:t>
      </w:r>
      <w:r w:rsidRPr="00612472">
        <w:rPr>
          <w:rFonts w:ascii="Times New Roman" w:hAnsi="Times New Roman" w:cs="Times New Roman"/>
          <w:b/>
          <w:sz w:val="24"/>
          <w:szCs w:val="24"/>
        </w:rPr>
        <w:t xml:space="preserve"> </w:t>
      </w:r>
      <w:r w:rsidRPr="00612472">
        <w:rPr>
          <w:rFonts w:ascii="Times New Roman" w:hAnsi="Times New Roman" w:cs="Times New Roman"/>
          <w:i/>
          <w:iCs/>
          <w:sz w:val="24"/>
          <w:szCs w:val="24"/>
        </w:rPr>
        <w:t xml:space="preserve">gu-fotor-a </w:t>
      </w:r>
      <w:r w:rsidRPr="00612472">
        <w:rPr>
          <w:rFonts w:ascii="Times New Roman" w:hAnsi="Times New Roman" w:cs="Times New Roman"/>
          <w:iCs/>
          <w:sz w:val="24"/>
          <w:szCs w:val="24"/>
        </w:rPr>
        <w:t>originates</w:t>
      </w:r>
      <w:r w:rsidRPr="00612472">
        <w:rPr>
          <w:rFonts w:ascii="Times New Roman" w:hAnsi="Times New Roman" w:cs="Times New Roman"/>
          <w:sz w:val="24"/>
          <w:szCs w:val="24"/>
        </w:rPr>
        <w:t xml:space="preserve"> from the French </w:t>
      </w:r>
      <w:r w:rsidRPr="00612472">
        <w:rPr>
          <w:rFonts w:ascii="Times New Roman" w:hAnsi="Times New Roman" w:cs="Times New Roman"/>
          <w:i/>
          <w:iCs/>
          <w:sz w:val="24"/>
          <w:szCs w:val="24"/>
        </w:rPr>
        <w:t>photographier,</w:t>
      </w:r>
      <w:r w:rsidRPr="00612472">
        <w:rPr>
          <w:rFonts w:ascii="Times New Roman" w:hAnsi="Times New Roman" w:cs="Times New Roman"/>
          <w:sz w:val="24"/>
          <w:szCs w:val="24"/>
        </w:rPr>
        <w:t xml:space="preserve"> “to take a picture/photograph”, or </w:t>
      </w:r>
      <w:r w:rsidRPr="00612472">
        <w:rPr>
          <w:rFonts w:ascii="Times New Roman" w:hAnsi="Times New Roman" w:cs="Times New Roman"/>
          <w:i/>
          <w:iCs/>
          <w:sz w:val="24"/>
          <w:szCs w:val="24"/>
        </w:rPr>
        <w:t>photocopier, “</w:t>
      </w:r>
      <w:r w:rsidRPr="00612472">
        <w:rPr>
          <w:rFonts w:ascii="Times New Roman" w:hAnsi="Times New Roman" w:cs="Times New Roman"/>
          <w:sz w:val="24"/>
          <w:szCs w:val="24"/>
        </w:rPr>
        <w:t>to make a photocopy”. Verbal loanwords accept the process of derivation by adding a suffix to the verbal root.</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sz w:val="24"/>
          <w:szCs w:val="24"/>
        </w:rPr>
        <w:t>1. -</w:t>
      </w:r>
      <w:r w:rsidRPr="00612472">
        <w:rPr>
          <w:rFonts w:ascii="Times New Roman" w:hAnsi="Times New Roman" w:cs="Times New Roman"/>
          <w:i/>
          <w:sz w:val="24"/>
          <w:szCs w:val="24"/>
        </w:rPr>
        <w:t>ir-/-er</w:t>
      </w:r>
      <w:r w:rsidRPr="00612472">
        <w:rPr>
          <w:rFonts w:ascii="Times New Roman" w:hAnsi="Times New Roman" w:cs="Times New Roman"/>
          <w:sz w:val="24"/>
          <w:szCs w:val="24"/>
        </w:rPr>
        <w:t xml:space="preserve">-: a suffix indicating application (to do something for somebody), for example, </w:t>
      </w:r>
      <w:r w:rsidRPr="00612472">
        <w:rPr>
          <w:rFonts w:ascii="Times New Roman" w:hAnsi="Times New Roman" w:cs="Times New Roman"/>
          <w:i/>
          <w:iCs/>
          <w:sz w:val="24"/>
          <w:szCs w:val="24"/>
        </w:rPr>
        <w:t>gu-fotor-era,</w:t>
      </w:r>
      <w:r w:rsidRPr="00612472">
        <w:rPr>
          <w:rFonts w:ascii="Times New Roman" w:hAnsi="Times New Roman" w:cs="Times New Roman"/>
          <w:sz w:val="24"/>
          <w:szCs w:val="24"/>
        </w:rPr>
        <w:t xml:space="preserve"> “to take a photograph for somebody”/ “photocopy for somebody”</w:t>
      </w:r>
    </w:p>
    <w:p w:rsidR="00AF4E0C" w:rsidRPr="00612472" w:rsidRDefault="00AF4E0C" w:rsidP="00AF4E0C">
      <w:pPr>
        <w:spacing w:after="0" w:line="240" w:lineRule="exact"/>
        <w:ind w:left="709" w:hanging="709"/>
        <w:jc w:val="both"/>
        <w:rPr>
          <w:rFonts w:ascii="Times New Roman" w:hAnsi="Times New Roman" w:cs="Times New Roman"/>
          <w:sz w:val="24"/>
          <w:szCs w:val="24"/>
        </w:rPr>
      </w:pPr>
      <w:r w:rsidRPr="00612472">
        <w:rPr>
          <w:rFonts w:ascii="Times New Roman" w:hAnsi="Times New Roman" w:cs="Times New Roman"/>
          <w:sz w:val="24"/>
          <w:szCs w:val="24"/>
        </w:rPr>
        <w:t>2. -</w:t>
      </w:r>
      <w:r w:rsidRPr="00612472">
        <w:rPr>
          <w:rFonts w:ascii="Times New Roman" w:hAnsi="Times New Roman" w:cs="Times New Roman"/>
          <w:i/>
          <w:sz w:val="24"/>
          <w:szCs w:val="24"/>
        </w:rPr>
        <w:t>an</w:t>
      </w:r>
      <w:r w:rsidRPr="00612472">
        <w:rPr>
          <w:rFonts w:ascii="Times New Roman" w:hAnsi="Times New Roman" w:cs="Times New Roman"/>
          <w:sz w:val="24"/>
          <w:szCs w:val="24"/>
        </w:rPr>
        <w:t xml:space="preserve">-: a suffix indicating reciprocity, for example, </w:t>
      </w:r>
      <w:r w:rsidRPr="00612472">
        <w:rPr>
          <w:rFonts w:ascii="Times New Roman" w:hAnsi="Times New Roman" w:cs="Times New Roman"/>
          <w:i/>
          <w:iCs/>
          <w:sz w:val="24"/>
          <w:szCs w:val="24"/>
        </w:rPr>
        <w:t>gu-fotor-an-a,</w:t>
      </w:r>
      <w:r w:rsidRPr="00612472">
        <w:rPr>
          <w:rFonts w:ascii="Times New Roman" w:hAnsi="Times New Roman" w:cs="Times New Roman"/>
          <w:sz w:val="24"/>
          <w:szCs w:val="24"/>
        </w:rPr>
        <w:t xml:space="preserve"> “to take a picture each other”.</w:t>
      </w:r>
    </w:p>
    <w:p w:rsidR="00AF4E0C" w:rsidRPr="00612472" w:rsidRDefault="00AF4E0C" w:rsidP="00AF4E0C">
      <w:pPr>
        <w:spacing w:after="0" w:line="240" w:lineRule="exact"/>
        <w:ind w:left="709" w:hanging="709"/>
        <w:jc w:val="both"/>
        <w:rPr>
          <w:rFonts w:ascii="Times New Roman" w:hAnsi="Times New Roman" w:cs="Times New Roman"/>
          <w:sz w:val="24"/>
          <w:szCs w:val="24"/>
        </w:rPr>
      </w:pPr>
      <w:r w:rsidRPr="00612472">
        <w:rPr>
          <w:rFonts w:ascii="Times New Roman" w:hAnsi="Times New Roman" w:cs="Times New Roman"/>
          <w:sz w:val="24"/>
          <w:szCs w:val="24"/>
        </w:rPr>
        <w:t>3. -</w:t>
      </w:r>
      <w:r w:rsidRPr="00612472">
        <w:rPr>
          <w:rFonts w:ascii="Times New Roman" w:hAnsi="Times New Roman" w:cs="Times New Roman"/>
          <w:i/>
          <w:sz w:val="24"/>
          <w:szCs w:val="24"/>
        </w:rPr>
        <w:t>ish-/-esh</w:t>
      </w:r>
      <w:r w:rsidRPr="00612472">
        <w:rPr>
          <w:rFonts w:ascii="Times New Roman" w:hAnsi="Times New Roman" w:cs="Times New Roman"/>
          <w:sz w:val="24"/>
          <w:szCs w:val="24"/>
        </w:rPr>
        <w:t xml:space="preserve">-: causative suffix (to have something done by somebody else, to cause to do, to make somebody do something), for example, </w:t>
      </w:r>
      <w:r w:rsidRPr="00612472">
        <w:rPr>
          <w:rFonts w:ascii="Times New Roman" w:hAnsi="Times New Roman" w:cs="Times New Roman"/>
          <w:i/>
          <w:iCs/>
          <w:sz w:val="24"/>
          <w:szCs w:val="24"/>
        </w:rPr>
        <w:t>gu-fotor-esh-a</w:t>
      </w:r>
      <w:r w:rsidRPr="00612472">
        <w:rPr>
          <w:rFonts w:ascii="Times New Roman" w:hAnsi="Times New Roman" w:cs="Times New Roman"/>
          <w:sz w:val="24"/>
          <w:szCs w:val="24"/>
        </w:rPr>
        <w:t xml:space="preserve">: “to have a document photocopied”, “to have a photograph taken”. </w:t>
      </w:r>
    </w:p>
    <w:p w:rsidR="00AF4E0C" w:rsidRPr="00612472" w:rsidRDefault="00AF4E0C" w:rsidP="00AF4E0C">
      <w:pPr>
        <w:spacing w:after="0" w:line="240" w:lineRule="exact"/>
        <w:ind w:left="709" w:hanging="709"/>
        <w:jc w:val="both"/>
        <w:rPr>
          <w:rFonts w:ascii="Times New Roman" w:hAnsi="Times New Roman" w:cs="Times New Roman"/>
          <w:sz w:val="24"/>
          <w:szCs w:val="24"/>
        </w:rPr>
      </w:pPr>
      <w:r w:rsidRPr="00612472">
        <w:rPr>
          <w:rFonts w:ascii="Times New Roman" w:hAnsi="Times New Roman" w:cs="Times New Roman"/>
          <w:sz w:val="24"/>
          <w:szCs w:val="24"/>
        </w:rPr>
        <w:t xml:space="preserve">4. </w:t>
      </w:r>
      <w:r w:rsidRPr="00612472">
        <w:rPr>
          <w:rFonts w:ascii="Times New Roman" w:hAnsi="Times New Roman" w:cs="Times New Roman"/>
          <w:i/>
          <w:sz w:val="24"/>
          <w:szCs w:val="24"/>
        </w:rPr>
        <w:t>-ik-/-ek</w:t>
      </w:r>
      <w:r w:rsidRPr="00612472">
        <w:rPr>
          <w:rFonts w:ascii="Times New Roman" w:hAnsi="Times New Roman" w:cs="Times New Roman"/>
          <w:sz w:val="24"/>
          <w:szCs w:val="24"/>
        </w:rPr>
        <w:t xml:space="preserve">-: a suffix expressing ability: to be able to, for example, </w:t>
      </w:r>
      <w:r w:rsidRPr="00612472">
        <w:rPr>
          <w:rFonts w:ascii="Times New Roman" w:hAnsi="Times New Roman" w:cs="Times New Roman"/>
          <w:i/>
          <w:iCs/>
          <w:sz w:val="24"/>
          <w:szCs w:val="24"/>
        </w:rPr>
        <w:t>gu-fotor-ek-a,</w:t>
      </w:r>
      <w:r w:rsidRPr="00612472">
        <w:rPr>
          <w:rFonts w:ascii="Times New Roman" w:hAnsi="Times New Roman" w:cs="Times New Roman"/>
          <w:sz w:val="24"/>
          <w:szCs w:val="24"/>
        </w:rPr>
        <w:t xml:space="preserve"> “easy/able to be photographed or photocopied”.</w:t>
      </w:r>
    </w:p>
    <w:p w:rsidR="00AF4E0C" w:rsidRPr="00612472" w:rsidRDefault="00AF4E0C" w:rsidP="00AF4E0C">
      <w:pPr>
        <w:spacing w:after="0" w:line="240" w:lineRule="exact"/>
        <w:ind w:left="709" w:hanging="709"/>
        <w:jc w:val="both"/>
        <w:rPr>
          <w:rFonts w:ascii="Times New Roman" w:hAnsi="Times New Roman" w:cs="Times New Roman"/>
          <w:sz w:val="24"/>
          <w:szCs w:val="24"/>
          <w:lang w:val="en"/>
        </w:rPr>
      </w:pPr>
      <w:r w:rsidRPr="00612472">
        <w:rPr>
          <w:rFonts w:ascii="Times New Roman" w:hAnsi="Times New Roman" w:cs="Times New Roman"/>
          <w:sz w:val="24"/>
          <w:szCs w:val="24"/>
        </w:rPr>
        <w:t xml:space="preserve">4. </w:t>
      </w:r>
      <w:r w:rsidRPr="00612472">
        <w:rPr>
          <w:rFonts w:ascii="Times New Roman" w:hAnsi="Times New Roman" w:cs="Times New Roman"/>
          <w:i/>
          <w:sz w:val="24"/>
          <w:szCs w:val="24"/>
        </w:rPr>
        <w:t>-u-</w:t>
      </w:r>
      <w:r w:rsidRPr="00612472">
        <w:rPr>
          <w:rFonts w:ascii="Times New Roman" w:hAnsi="Times New Roman" w:cs="Times New Roman"/>
          <w:sz w:val="24"/>
          <w:szCs w:val="24"/>
        </w:rPr>
        <w:t>: a suffix indicating the passive voice, for example</w:t>
      </w:r>
      <w:r w:rsidRPr="00612472">
        <w:rPr>
          <w:rFonts w:ascii="Times New Roman" w:hAnsi="Times New Roman" w:cs="Times New Roman"/>
          <w:sz w:val="24"/>
          <w:szCs w:val="24"/>
          <w:lang w:val="en"/>
        </w:rPr>
        <w:t xml:space="preserve">, </w:t>
      </w:r>
      <w:r w:rsidRPr="00612472">
        <w:rPr>
          <w:rFonts w:ascii="Times New Roman" w:hAnsi="Times New Roman" w:cs="Times New Roman"/>
          <w:i/>
          <w:iCs/>
          <w:sz w:val="24"/>
          <w:szCs w:val="24"/>
          <w:lang w:val="en"/>
        </w:rPr>
        <w:t>gu-fotor-w-a,</w:t>
      </w:r>
      <w:r w:rsidRPr="00612472">
        <w:rPr>
          <w:rFonts w:ascii="Times New Roman" w:hAnsi="Times New Roman" w:cs="Times New Roman"/>
          <w:sz w:val="24"/>
          <w:szCs w:val="24"/>
          <w:lang w:val="en"/>
        </w:rPr>
        <w:t xml:space="preserve"> “to be taken a photograph”.</w:t>
      </w:r>
    </w:p>
    <w:p w:rsidR="00AF4E0C" w:rsidRPr="00612472" w:rsidRDefault="00AF4E0C" w:rsidP="00AF4E0C">
      <w:pPr>
        <w:spacing w:after="0" w:line="240" w:lineRule="exact"/>
        <w:ind w:left="709" w:hanging="709"/>
        <w:jc w:val="both"/>
        <w:rPr>
          <w:rFonts w:ascii="Times New Roman" w:hAnsi="Times New Roman" w:cs="Times New Roman"/>
          <w:sz w:val="24"/>
          <w:szCs w:val="24"/>
        </w:rPr>
      </w:pPr>
      <w:r w:rsidRPr="00612472">
        <w:rPr>
          <w:rFonts w:ascii="Times New Roman" w:hAnsi="Times New Roman" w:cs="Times New Roman"/>
          <w:sz w:val="24"/>
          <w:szCs w:val="24"/>
          <w:lang w:val="en"/>
        </w:rPr>
        <w:t>5. -</w:t>
      </w:r>
      <w:r w:rsidRPr="00612472">
        <w:rPr>
          <w:rFonts w:ascii="Times New Roman" w:hAnsi="Times New Roman" w:cs="Times New Roman"/>
          <w:i/>
          <w:sz w:val="24"/>
          <w:szCs w:val="24"/>
          <w:lang w:val="en"/>
        </w:rPr>
        <w:t>ur-</w:t>
      </w:r>
      <w:r w:rsidRPr="00612472">
        <w:rPr>
          <w:rFonts w:ascii="Times New Roman" w:hAnsi="Times New Roman" w:cs="Times New Roman"/>
          <w:sz w:val="24"/>
          <w:szCs w:val="24"/>
          <w:lang w:val="en"/>
        </w:rPr>
        <w:t xml:space="preserve">: a suffix indicating a reversive action, </w:t>
      </w:r>
      <w:r w:rsidRPr="00612472">
        <w:rPr>
          <w:rFonts w:ascii="Times New Roman" w:hAnsi="Times New Roman" w:cs="Times New Roman"/>
          <w:sz w:val="24"/>
          <w:szCs w:val="24"/>
        </w:rPr>
        <w:t xml:space="preserve">for example, </w:t>
      </w:r>
      <w:r w:rsidRPr="00612472">
        <w:rPr>
          <w:rFonts w:ascii="Times New Roman" w:hAnsi="Times New Roman" w:cs="Times New Roman"/>
          <w:i/>
          <w:iCs/>
          <w:sz w:val="24"/>
          <w:szCs w:val="24"/>
        </w:rPr>
        <w:t>gu-pakur-ur-a,</w:t>
      </w:r>
      <w:r w:rsidRPr="00612472">
        <w:rPr>
          <w:rFonts w:ascii="Times New Roman" w:hAnsi="Times New Roman" w:cs="Times New Roman"/>
          <w:sz w:val="24"/>
          <w:szCs w:val="24"/>
        </w:rPr>
        <w:t xml:space="preserve"> “to unload”.</w:t>
      </w:r>
    </w:p>
    <w:p w:rsidR="00AF4E0C" w:rsidRPr="00612472" w:rsidRDefault="00AF4E0C" w:rsidP="00AF4E0C">
      <w:pPr>
        <w:spacing w:after="0" w:line="240" w:lineRule="exact"/>
        <w:ind w:left="709" w:hanging="709"/>
        <w:jc w:val="both"/>
        <w:rPr>
          <w:rFonts w:ascii="Times New Roman" w:hAnsi="Times New Roman" w:cs="Times New Roman"/>
          <w:sz w:val="24"/>
          <w:szCs w:val="24"/>
        </w:rPr>
      </w:pPr>
      <w:r w:rsidRPr="00612472">
        <w:rPr>
          <w:rFonts w:ascii="Times New Roman" w:hAnsi="Times New Roman" w:cs="Times New Roman"/>
          <w:sz w:val="24"/>
          <w:szCs w:val="24"/>
        </w:rPr>
        <w:t>6. -</w:t>
      </w:r>
      <w:r w:rsidRPr="00612472">
        <w:rPr>
          <w:rFonts w:ascii="Times New Roman" w:hAnsi="Times New Roman" w:cs="Times New Roman"/>
          <w:i/>
          <w:sz w:val="24"/>
          <w:szCs w:val="24"/>
        </w:rPr>
        <w:t>agur</w:t>
      </w:r>
      <w:r w:rsidRPr="00612472">
        <w:rPr>
          <w:rFonts w:ascii="Times New Roman" w:hAnsi="Times New Roman" w:cs="Times New Roman"/>
          <w:sz w:val="24"/>
          <w:szCs w:val="24"/>
        </w:rPr>
        <w:t xml:space="preserve">-: a suffix indicating a repetitive action, for example, </w:t>
      </w:r>
      <w:r w:rsidRPr="00612472">
        <w:rPr>
          <w:rFonts w:ascii="Times New Roman" w:hAnsi="Times New Roman" w:cs="Times New Roman"/>
          <w:i/>
          <w:iCs/>
          <w:sz w:val="24"/>
          <w:szCs w:val="24"/>
        </w:rPr>
        <w:t>gu-siny-agur-a,</w:t>
      </w:r>
      <w:r w:rsidRPr="00612472">
        <w:rPr>
          <w:rFonts w:ascii="Times New Roman" w:hAnsi="Times New Roman" w:cs="Times New Roman"/>
          <w:sz w:val="24"/>
          <w:szCs w:val="24"/>
        </w:rPr>
        <w:t xml:space="preserve"> “to sign several times”.</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09"/>
        <w:jc w:val="both"/>
        <w:rPr>
          <w:rFonts w:ascii="Times New Roman" w:hAnsi="Times New Roman" w:cs="Times New Roman"/>
          <w:sz w:val="24"/>
          <w:szCs w:val="24"/>
        </w:rPr>
      </w:pPr>
      <w:r w:rsidRPr="00612472">
        <w:rPr>
          <w:rFonts w:ascii="Times New Roman" w:hAnsi="Times New Roman" w:cs="Times New Roman"/>
          <w:sz w:val="24"/>
          <w:szCs w:val="24"/>
        </w:rPr>
        <w:t xml:space="preserve">The way derivation operates in Kinyarwanda nominal morphology is entirely based on affixing (prefixing and suffixing).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C12957">
      <w:pPr>
        <w:spacing w:after="0" w:line="240" w:lineRule="exact"/>
        <w:ind w:firstLine="709"/>
        <w:jc w:val="both"/>
        <w:rPr>
          <w:rFonts w:ascii="Times New Roman" w:hAnsi="Times New Roman" w:cs="Times New Roman"/>
          <w:sz w:val="24"/>
          <w:szCs w:val="24"/>
        </w:rPr>
      </w:pPr>
      <w:r w:rsidRPr="00612472">
        <w:rPr>
          <w:rFonts w:ascii="Times New Roman" w:hAnsi="Times New Roman" w:cs="Times New Roman"/>
          <w:sz w:val="24"/>
          <w:szCs w:val="24"/>
        </w:rPr>
        <w:t xml:space="preserve">Scalise (1986:11) states that “words can be found that have undergone derivation and then compounding, but not compounding then derivation” […] and that deletion operation can eliminate only a dummy element, or a formative explicitly mentioned in the structure index (for examples, </w:t>
      </w:r>
      <w:r w:rsidRPr="00612472">
        <w:rPr>
          <w:rFonts w:ascii="Times New Roman" w:hAnsi="Times New Roman" w:cs="Times New Roman"/>
          <w:i/>
          <w:iCs/>
          <w:sz w:val="24"/>
          <w:szCs w:val="24"/>
        </w:rPr>
        <w:t>you</w:t>
      </w:r>
      <w:r w:rsidRPr="00612472">
        <w:rPr>
          <w:rFonts w:ascii="Times New Roman" w:hAnsi="Times New Roman" w:cs="Times New Roman"/>
          <w:sz w:val="24"/>
          <w:szCs w:val="24"/>
        </w:rPr>
        <w:t xml:space="preserve"> in imperatives), or the designated representative of a category […]</w:t>
      </w:r>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AF4E0C">
      <w:pPr>
        <w:pStyle w:val="Heading3"/>
        <w:tabs>
          <w:tab w:val="left" w:pos="851"/>
        </w:tabs>
        <w:spacing w:before="0" w:line="240" w:lineRule="exact"/>
        <w:rPr>
          <w:rFonts w:ascii="Times New Roman" w:hAnsi="Times New Roman" w:cs="Times New Roman"/>
          <w:b/>
          <w:color w:val="000000" w:themeColor="text1"/>
        </w:rPr>
      </w:pPr>
      <w:bookmarkStart w:id="6" w:name="_Toc267564443"/>
      <w:r w:rsidRPr="00612472">
        <w:rPr>
          <w:rFonts w:ascii="Times New Roman" w:hAnsi="Times New Roman" w:cs="Times New Roman"/>
          <w:b/>
          <w:color w:val="000000" w:themeColor="text1"/>
        </w:rPr>
        <w:t>Reduplication</w:t>
      </w:r>
      <w:bookmarkEnd w:id="6"/>
      <w:r w:rsidRPr="00612472">
        <w:rPr>
          <w:rFonts w:ascii="Times New Roman" w:hAnsi="Times New Roman" w:cs="Times New Roman"/>
          <w:b/>
          <w:color w:val="000000" w:themeColor="text1"/>
        </w:rPr>
        <w:t xml:space="preserve"> </w:t>
      </w:r>
    </w:p>
    <w:p w:rsidR="00AF4E0C" w:rsidRPr="00612472" w:rsidRDefault="00AF4E0C" w:rsidP="00AF4E0C">
      <w:pPr>
        <w:spacing w:after="0" w:line="240" w:lineRule="exact"/>
        <w:jc w:val="both"/>
        <w:rPr>
          <w:rFonts w:ascii="Times New Roman" w:hAnsi="Times New Roman" w:cs="Times New Roman"/>
          <w:b/>
          <w:sz w:val="24"/>
          <w:szCs w:val="24"/>
        </w:rPr>
      </w:pPr>
    </w:p>
    <w:p w:rsidR="00AF4E0C" w:rsidRPr="00612472" w:rsidRDefault="00AF4E0C" w:rsidP="00C12957">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 xml:space="preserve">The stem or the part of the loanword is repeated in the same way Kinyarwanda adjectival or nominal stems are reduplicated, for example, in the word </w:t>
      </w:r>
      <w:r w:rsidRPr="00612472">
        <w:rPr>
          <w:rFonts w:ascii="Times New Roman" w:hAnsi="Times New Roman" w:cs="Times New Roman"/>
          <w:bCs/>
          <w:i/>
          <w:iCs/>
          <w:sz w:val="24"/>
          <w:szCs w:val="24"/>
        </w:rPr>
        <w:t>ki-re-ki-re,</w:t>
      </w:r>
      <w:r w:rsidRPr="00612472">
        <w:rPr>
          <w:rFonts w:ascii="Times New Roman" w:hAnsi="Times New Roman" w:cs="Times New Roman"/>
          <w:sz w:val="24"/>
          <w:szCs w:val="24"/>
        </w:rPr>
        <w:t xml:space="preserve"> “a tall thing”; </w:t>
      </w:r>
      <w:r w:rsidRPr="00612472">
        <w:rPr>
          <w:rFonts w:ascii="Times New Roman" w:hAnsi="Times New Roman" w:cs="Times New Roman"/>
          <w:i/>
          <w:sz w:val="24"/>
          <w:szCs w:val="24"/>
        </w:rPr>
        <w:t>u-ru-ntu-ru-ntu</w:t>
      </w:r>
      <w:r w:rsidRPr="00612472">
        <w:rPr>
          <w:rFonts w:ascii="Times New Roman" w:hAnsi="Times New Roman" w:cs="Times New Roman"/>
          <w:sz w:val="24"/>
          <w:szCs w:val="24"/>
        </w:rPr>
        <w:t>, “human intrigue”. The stem is reduplicated to show the action of signing a document several times, respectively.</w:t>
      </w:r>
    </w:p>
    <w:p w:rsidR="00AF4E0C" w:rsidRPr="00612472" w:rsidRDefault="00AF4E0C" w:rsidP="00AF4E0C">
      <w:pPr>
        <w:spacing w:after="0" w:line="240" w:lineRule="exact"/>
        <w:jc w:val="both"/>
        <w:rPr>
          <w:rFonts w:ascii="Times New Roman" w:hAnsi="Times New Roman" w:cs="Times New Roman"/>
          <w:bCs/>
          <w:sz w:val="24"/>
          <w:szCs w:val="24"/>
        </w:rPr>
      </w:pPr>
    </w:p>
    <w:p w:rsidR="00AF4E0C" w:rsidRPr="00612472" w:rsidRDefault="00AF4E0C" w:rsidP="00C12957">
      <w:pPr>
        <w:spacing w:after="0" w:line="240" w:lineRule="exact"/>
        <w:ind w:firstLine="720"/>
        <w:jc w:val="both"/>
        <w:rPr>
          <w:rFonts w:ascii="Times New Roman" w:hAnsi="Times New Roman" w:cs="Times New Roman"/>
          <w:bCs/>
          <w:sz w:val="24"/>
          <w:szCs w:val="24"/>
        </w:rPr>
      </w:pPr>
      <w:r w:rsidRPr="00612472">
        <w:rPr>
          <w:rFonts w:ascii="Times New Roman" w:hAnsi="Times New Roman" w:cs="Times New Roman"/>
          <w:bCs/>
          <w:sz w:val="24"/>
          <w:szCs w:val="24"/>
        </w:rPr>
        <w:t>Nurse and Philippson (2003</w:t>
      </w:r>
      <w:r>
        <w:rPr>
          <w:rFonts w:ascii="Times New Roman" w:hAnsi="Times New Roman" w:cs="Times New Roman"/>
          <w:bCs/>
          <w:sz w:val="24"/>
          <w:szCs w:val="24"/>
        </w:rPr>
        <w:t>, p.</w:t>
      </w:r>
      <w:r w:rsidRPr="00612472">
        <w:rPr>
          <w:rFonts w:ascii="Times New Roman" w:hAnsi="Times New Roman" w:cs="Times New Roman"/>
          <w:bCs/>
          <w:sz w:val="24"/>
          <w:szCs w:val="24"/>
        </w:rPr>
        <w:t>88) explain that “in all kinds of non-verbal words, reduplication is particularly frequent with monosyllabic stems, which indicates a rhythmic preference for polysyllabic stems. Semantically, reduplication often appears to indicate smallness and/or repetition or intention.”</w:t>
      </w:r>
    </w:p>
    <w:p w:rsidR="00AF4E0C" w:rsidRPr="00612472" w:rsidRDefault="00AF4E0C" w:rsidP="00AF4E0C">
      <w:pPr>
        <w:spacing w:after="0" w:line="240" w:lineRule="exact"/>
        <w:jc w:val="both"/>
        <w:rPr>
          <w:rFonts w:ascii="Times New Roman" w:hAnsi="Times New Roman" w:cs="Times New Roman"/>
          <w:sz w:val="24"/>
          <w:szCs w:val="24"/>
        </w:rPr>
      </w:pPr>
      <w:r w:rsidRPr="00612472">
        <w:rPr>
          <w:rFonts w:ascii="Times New Roman" w:hAnsi="Times New Roman" w:cs="Times New Roman"/>
          <w:bCs/>
          <w:sz w:val="24"/>
          <w:szCs w:val="24"/>
        </w:rPr>
        <w:t>With verbal loanwords, some morphemes are reduplicated. For example, the repetitive action</w:t>
      </w:r>
      <w:r w:rsidRPr="00612472">
        <w:rPr>
          <w:rFonts w:ascii="Times New Roman" w:hAnsi="Times New Roman" w:cs="Times New Roman"/>
          <w:b/>
          <w:sz w:val="24"/>
          <w:szCs w:val="24"/>
        </w:rPr>
        <w:t xml:space="preserve"> </w:t>
      </w:r>
      <w:r w:rsidRPr="00612472">
        <w:rPr>
          <w:rFonts w:ascii="Times New Roman" w:hAnsi="Times New Roman" w:cs="Times New Roman"/>
          <w:bCs/>
          <w:i/>
          <w:iCs/>
          <w:sz w:val="24"/>
          <w:szCs w:val="24"/>
        </w:rPr>
        <w:t xml:space="preserve">gu-sinya-siny-a, </w:t>
      </w:r>
      <w:r w:rsidRPr="00612472">
        <w:rPr>
          <w:rFonts w:ascii="Times New Roman" w:hAnsi="Times New Roman" w:cs="Times New Roman"/>
          <w:bCs/>
          <w:iCs/>
          <w:sz w:val="24"/>
          <w:szCs w:val="24"/>
        </w:rPr>
        <w:t>“to sign several times”,</w:t>
      </w:r>
      <w:r w:rsidRPr="00612472">
        <w:rPr>
          <w:rFonts w:ascii="Times New Roman" w:hAnsi="Times New Roman" w:cs="Times New Roman"/>
          <w:b/>
          <w:sz w:val="24"/>
          <w:szCs w:val="24"/>
        </w:rPr>
        <w:t xml:space="preserve"> </w:t>
      </w:r>
      <w:r w:rsidRPr="00612472">
        <w:rPr>
          <w:rFonts w:ascii="Times New Roman" w:hAnsi="Times New Roman" w:cs="Times New Roman"/>
          <w:bCs/>
          <w:sz w:val="24"/>
          <w:szCs w:val="24"/>
        </w:rPr>
        <w:t>comes from the loanword</w:t>
      </w:r>
      <w:r w:rsidRPr="00612472">
        <w:rPr>
          <w:rFonts w:ascii="Times New Roman" w:hAnsi="Times New Roman" w:cs="Times New Roman"/>
          <w:sz w:val="24"/>
          <w:szCs w:val="24"/>
        </w:rPr>
        <w:t xml:space="preserve"> </w:t>
      </w:r>
      <w:r w:rsidRPr="00612472">
        <w:rPr>
          <w:rFonts w:ascii="Times New Roman" w:hAnsi="Times New Roman" w:cs="Times New Roman"/>
          <w:i/>
          <w:iCs/>
          <w:sz w:val="24"/>
          <w:szCs w:val="24"/>
        </w:rPr>
        <w:t>gu-siny-a, signer</w:t>
      </w:r>
      <w:r w:rsidRPr="00612472">
        <w:rPr>
          <w:rFonts w:ascii="Times New Roman" w:hAnsi="Times New Roman" w:cs="Times New Roman"/>
          <w:sz w:val="24"/>
          <w:szCs w:val="24"/>
        </w:rPr>
        <w:t xml:space="preserve">, meaning “to sign”. The newly borrowed verb </w:t>
      </w:r>
      <w:r w:rsidRPr="00612472">
        <w:rPr>
          <w:rFonts w:ascii="Times New Roman" w:hAnsi="Times New Roman" w:cs="Times New Roman"/>
          <w:i/>
          <w:iCs/>
          <w:sz w:val="24"/>
          <w:szCs w:val="24"/>
        </w:rPr>
        <w:t>gu-kilik-a,</w:t>
      </w:r>
      <w:r w:rsidRPr="00612472">
        <w:rPr>
          <w:rFonts w:ascii="Times New Roman" w:hAnsi="Times New Roman" w:cs="Times New Roman"/>
          <w:sz w:val="24"/>
          <w:szCs w:val="24"/>
        </w:rPr>
        <w:t xml:space="preserve"> “to click”, is often reduplicated to show the repetitive action of clicking several times on a computer, </w:t>
      </w:r>
      <w:r w:rsidRPr="00612472">
        <w:rPr>
          <w:rFonts w:ascii="Times New Roman" w:hAnsi="Times New Roman" w:cs="Times New Roman"/>
          <w:i/>
          <w:iCs/>
          <w:sz w:val="24"/>
          <w:szCs w:val="24"/>
        </w:rPr>
        <w:t>gu-kilika-kilika</w:t>
      </w:r>
      <w:r w:rsidRPr="00612472">
        <w:rPr>
          <w:rFonts w:ascii="Times New Roman" w:hAnsi="Times New Roman" w:cs="Times New Roman"/>
          <w:iCs/>
          <w:sz w:val="24"/>
          <w:szCs w:val="24"/>
        </w:rPr>
        <w:t>, in a way which may lead to defective functioning</w:t>
      </w:r>
      <w:r w:rsidRPr="00612472">
        <w:rPr>
          <w:rFonts w:ascii="Times New Roman" w:hAnsi="Times New Roman" w:cs="Times New Roman"/>
          <w:i/>
          <w:iCs/>
          <w:sz w:val="24"/>
          <w:szCs w:val="24"/>
        </w:rPr>
        <w:t>.</w:t>
      </w:r>
      <w:r w:rsidRPr="00612472">
        <w:rPr>
          <w:rFonts w:ascii="Times New Roman" w:hAnsi="Times New Roman" w:cs="Times New Roman"/>
          <w:sz w:val="24"/>
          <w:szCs w:val="24"/>
        </w:rPr>
        <w:t xml:space="preserve"> </w:t>
      </w:r>
    </w:p>
    <w:p w:rsidR="00AF4E0C" w:rsidRPr="00612472" w:rsidRDefault="00AF4E0C" w:rsidP="00AF4E0C">
      <w:pPr>
        <w:pStyle w:val="Heading3"/>
        <w:tabs>
          <w:tab w:val="left" w:pos="851"/>
        </w:tabs>
        <w:spacing w:before="0" w:line="240" w:lineRule="exact"/>
        <w:rPr>
          <w:rFonts w:ascii="Times New Roman" w:hAnsi="Times New Roman" w:cs="Times New Roman"/>
        </w:rPr>
      </w:pPr>
      <w:bookmarkStart w:id="7" w:name="_Toc267564444"/>
    </w:p>
    <w:p w:rsidR="00AF4E0C" w:rsidRPr="00612472" w:rsidRDefault="00AF4E0C" w:rsidP="00AF4E0C">
      <w:pPr>
        <w:pStyle w:val="Heading3"/>
        <w:tabs>
          <w:tab w:val="left" w:pos="851"/>
        </w:tabs>
        <w:spacing w:before="0" w:line="240" w:lineRule="exact"/>
        <w:rPr>
          <w:rFonts w:ascii="Times New Roman" w:hAnsi="Times New Roman" w:cs="Times New Roman"/>
          <w:b/>
          <w:color w:val="000000" w:themeColor="text1"/>
        </w:rPr>
      </w:pPr>
      <w:r w:rsidRPr="00612472">
        <w:rPr>
          <w:rFonts w:ascii="Times New Roman" w:hAnsi="Times New Roman" w:cs="Times New Roman"/>
          <w:b/>
          <w:color w:val="000000" w:themeColor="text1"/>
        </w:rPr>
        <w:t>Morphological changes of French loanwords</w:t>
      </w:r>
      <w:bookmarkEnd w:id="7"/>
    </w:p>
    <w:p w:rsidR="00AF4E0C" w:rsidRPr="00612472" w:rsidRDefault="00AF4E0C" w:rsidP="00AF4E0C">
      <w:pPr>
        <w:spacing w:after="0" w:line="240" w:lineRule="exact"/>
        <w:jc w:val="both"/>
        <w:rPr>
          <w:rFonts w:ascii="Times New Roman" w:hAnsi="Times New Roman" w:cs="Times New Roman"/>
          <w:sz w:val="24"/>
          <w:szCs w:val="24"/>
        </w:rPr>
      </w:pPr>
    </w:p>
    <w:p w:rsidR="00AF4E0C" w:rsidRPr="00612472" w:rsidRDefault="00AF4E0C" w:rsidP="006268D0">
      <w:pPr>
        <w:spacing w:after="0" w:line="240" w:lineRule="exact"/>
        <w:ind w:firstLine="720"/>
        <w:jc w:val="both"/>
        <w:rPr>
          <w:rFonts w:ascii="Times New Roman" w:hAnsi="Times New Roman" w:cs="Times New Roman"/>
          <w:sz w:val="24"/>
          <w:szCs w:val="24"/>
        </w:rPr>
      </w:pPr>
      <w:r w:rsidRPr="00612472">
        <w:rPr>
          <w:rFonts w:ascii="Times New Roman" w:hAnsi="Times New Roman" w:cs="Times New Roman"/>
          <w:sz w:val="24"/>
          <w:szCs w:val="24"/>
        </w:rPr>
        <w:t xml:space="preserve">Most French loanwords have undergone deep morphological changes in Kinyarwanda. This explains their seniority or the chronology of these loans. The common nominal structure of a Kinyarwanda word is: augment-nominal prefix-stem. The verb and other parts of speech do not have any augment. The infinitive has a nominal prefix, a root, a suffix (optional), and a final vowel (always -a). Most loanwords comply with this structure. Here are just a few examples below to indicate some morphological changes. The adaptation from the lending language to the borrowing one is a long process. It does not happen haphazardly. It makes its way in the daily conversation, the media, and the print. </w:t>
      </w:r>
    </w:p>
    <w:p w:rsidR="00AF4E0C" w:rsidRPr="00612472" w:rsidRDefault="00AF4E0C" w:rsidP="00AF4E0C">
      <w:pPr>
        <w:spacing w:after="0" w:line="240" w:lineRule="exact"/>
        <w:rPr>
          <w:rFonts w:ascii="Times New Roman" w:hAnsi="Times New Roman" w:cs="Times New Roman"/>
          <w:sz w:val="24"/>
          <w:szCs w:val="24"/>
        </w:rPr>
      </w:pPr>
    </w:p>
    <w:p w:rsidR="00AF4E0C" w:rsidRPr="00167AD7" w:rsidRDefault="00AF4E0C" w:rsidP="00AF4E0C">
      <w:pPr>
        <w:pStyle w:val="Caption"/>
        <w:keepNext/>
        <w:widowControl w:val="0"/>
        <w:rPr>
          <w:rFonts w:ascii="Times New Roman Bold" w:hAnsi="Times New Roman Bold"/>
          <w:b/>
          <w:i w:val="0"/>
          <w:color w:val="auto"/>
          <w:sz w:val="24"/>
          <w:szCs w:val="24"/>
        </w:rPr>
      </w:pPr>
      <w:r w:rsidRPr="00167AD7">
        <w:rPr>
          <w:rFonts w:ascii="Times New Roman Bold" w:hAnsi="Times New Roman Bold"/>
          <w:b/>
          <w:i w:val="0"/>
          <w:color w:val="auto"/>
          <w:sz w:val="24"/>
          <w:szCs w:val="24"/>
        </w:rPr>
        <w:t>Conclusion</w:t>
      </w:r>
    </w:p>
    <w:p w:rsidR="00AF4E0C" w:rsidRPr="00575A90" w:rsidRDefault="006268D0" w:rsidP="00AF4E0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575A90">
        <w:rPr>
          <w:rFonts w:ascii="Times New Roman" w:hAnsi="Times New Roman" w:cs="Times New Roman"/>
          <w:sz w:val="24"/>
          <w:szCs w:val="24"/>
        </w:rPr>
        <w:t xml:space="preserve">This </w:t>
      </w:r>
      <w:r w:rsidR="00AF4E0C">
        <w:rPr>
          <w:rFonts w:ascii="Times New Roman" w:hAnsi="Times New Roman" w:cs="Times New Roman"/>
          <w:sz w:val="24"/>
          <w:szCs w:val="24"/>
        </w:rPr>
        <w:t>paper</w:t>
      </w:r>
      <w:r w:rsidR="00AF4E0C" w:rsidRPr="00575A90">
        <w:rPr>
          <w:rFonts w:ascii="Times New Roman" w:hAnsi="Times New Roman" w:cs="Times New Roman"/>
          <w:sz w:val="24"/>
          <w:szCs w:val="24"/>
        </w:rPr>
        <w:t xml:space="preserve"> has allowed us to explore many </w:t>
      </w:r>
      <w:r w:rsidR="00AF4E0C">
        <w:rPr>
          <w:rFonts w:ascii="Times New Roman" w:hAnsi="Times New Roman" w:cs="Times New Roman"/>
          <w:sz w:val="24"/>
          <w:szCs w:val="24"/>
        </w:rPr>
        <w:t>aspects of</w:t>
      </w:r>
      <w:r w:rsidR="00AF4E0C" w:rsidRPr="00575A90">
        <w:rPr>
          <w:rFonts w:ascii="Times New Roman" w:hAnsi="Times New Roman" w:cs="Times New Roman"/>
          <w:sz w:val="24"/>
          <w:szCs w:val="24"/>
        </w:rPr>
        <w:t xml:space="preserve"> </w:t>
      </w:r>
      <w:r w:rsidR="00AF4E0C">
        <w:rPr>
          <w:rFonts w:ascii="Times New Roman" w:hAnsi="Times New Roman" w:cs="Times New Roman"/>
          <w:sz w:val="24"/>
          <w:szCs w:val="24"/>
        </w:rPr>
        <w:t>deverbatives</w:t>
      </w:r>
      <w:r w:rsidR="00AF4E0C" w:rsidRPr="00575A90">
        <w:rPr>
          <w:rFonts w:ascii="Times New Roman" w:hAnsi="Times New Roman" w:cs="Times New Roman"/>
          <w:sz w:val="24"/>
          <w:szCs w:val="24"/>
        </w:rPr>
        <w:t xml:space="preserve">. Some areas of life accommodate more loanwords than others, especially for the realities which did not exist in the borrowing language, and that there is a great need of borrowing a foreign word or concept. In Kinyarwanda, the areas of influence of technology, religion, science, education, commerce, banking, and taxation have retained more foreign elements than any other areas. However, although Rwandans had a strong traditional religion, they have adopted more words from Christianity and Islam, simply because both creeds had a great influence on the Rwandan culture, education, civilization, and politics. </w:t>
      </w:r>
    </w:p>
    <w:p w:rsidR="00AF4E0C" w:rsidRDefault="00AF4E0C" w:rsidP="00AF4E0C">
      <w:pPr>
        <w:spacing w:after="0" w:line="240" w:lineRule="exact"/>
        <w:jc w:val="both"/>
        <w:rPr>
          <w:rFonts w:ascii="Times New Roman" w:hAnsi="Times New Roman" w:cs="Times New Roman"/>
          <w:sz w:val="24"/>
          <w:szCs w:val="24"/>
        </w:rPr>
      </w:pPr>
    </w:p>
    <w:p w:rsidR="00AF4E0C" w:rsidRPr="00575A90" w:rsidRDefault="00AF4E0C" w:rsidP="006268D0">
      <w:pPr>
        <w:spacing w:after="0" w:line="240" w:lineRule="exact"/>
        <w:ind w:firstLine="720"/>
        <w:jc w:val="both"/>
        <w:rPr>
          <w:rFonts w:ascii="Times New Roman" w:hAnsi="Times New Roman" w:cs="Times New Roman"/>
          <w:sz w:val="24"/>
          <w:szCs w:val="24"/>
        </w:rPr>
      </w:pPr>
      <w:r w:rsidRPr="00575A90">
        <w:rPr>
          <w:rFonts w:ascii="Times New Roman" w:hAnsi="Times New Roman" w:cs="Times New Roman"/>
          <w:sz w:val="24"/>
          <w:szCs w:val="24"/>
        </w:rPr>
        <w:t>The degree of phonological sieve of the DL (Donor Language) speaker</w:t>
      </w:r>
      <w:r>
        <w:rPr>
          <w:rFonts w:ascii="Times New Roman" w:hAnsi="Times New Roman" w:cs="Times New Roman"/>
          <w:sz w:val="24"/>
          <w:szCs w:val="24"/>
        </w:rPr>
        <w:t xml:space="preserve"> </w:t>
      </w:r>
      <w:r w:rsidRPr="00575A90">
        <w:rPr>
          <w:rFonts w:ascii="Times New Roman" w:hAnsi="Times New Roman" w:cs="Times New Roman"/>
          <w:sz w:val="24"/>
          <w:szCs w:val="24"/>
        </w:rPr>
        <w:t>determines how the loanword is going to be adapted in the BL (Beneficiary Language). People do not perceive the sounds in the same way. After having acquired sounds of a given language system, the brain is very likely to assimilate foreign sounds to those it has already acquired. Thus, the sounds from the donor language will be changed according to the degree of perception of the learner, e.g. boy /b</w:t>
      </w:r>
      <w:r w:rsidR="00167AD7" w:rsidRPr="008B6017">
        <w:rPr>
          <w:rFonts w:ascii="Arial" w:hAnsi="Arial" w:cs="Arial"/>
          <w:sz w:val="20"/>
          <w:szCs w:val="20"/>
          <w:shd w:val="clear" w:color="auto" w:fill="FEFEFE"/>
        </w:rPr>
        <w:t>ɔ</w:t>
      </w:r>
      <w:r w:rsidR="00167AD7" w:rsidRPr="00167AD7">
        <w:rPr>
          <w:rFonts w:ascii="Arial" w:hAnsi="Arial" w:cs="Arial"/>
          <w:sz w:val="16"/>
          <w:szCs w:val="16"/>
          <w:shd w:val="clear" w:color="auto" w:fill="FEFEFE"/>
        </w:rPr>
        <w:t>I</w:t>
      </w:r>
      <w:r w:rsidRPr="00575A90">
        <w:rPr>
          <w:rFonts w:ascii="Times New Roman" w:hAnsi="Times New Roman" w:cs="Times New Roman"/>
          <w:sz w:val="24"/>
          <w:szCs w:val="24"/>
        </w:rPr>
        <w:t xml:space="preserve">/ changes to </w:t>
      </w:r>
      <w:r w:rsidRPr="00575A90">
        <w:rPr>
          <w:rFonts w:ascii="Times New Roman" w:hAnsi="Times New Roman" w:cs="Times New Roman"/>
          <w:i/>
          <w:iCs/>
          <w:sz w:val="24"/>
          <w:szCs w:val="24"/>
        </w:rPr>
        <w:t>umuboyi</w:t>
      </w:r>
      <w:r w:rsidRPr="00575A90">
        <w:rPr>
          <w:rFonts w:ascii="Times New Roman" w:hAnsi="Times New Roman" w:cs="Times New Roman"/>
          <w:sz w:val="24"/>
          <w:szCs w:val="24"/>
        </w:rPr>
        <w:t xml:space="preserve"> /umu</w:t>
      </w:r>
      <w:r w:rsidRPr="00575A90">
        <w:rPr>
          <w:rFonts w:ascii="Times New Roman" w:hAnsi="Times New Roman" w:cs="Times New Roman"/>
          <w:bCs/>
          <w:sz w:val="24"/>
          <w:szCs w:val="24"/>
          <w:lang w:val="fr-FR"/>
        </w:rPr>
        <w:t>β</w:t>
      </w:r>
      <w:r w:rsidRPr="00575A90">
        <w:rPr>
          <w:rFonts w:ascii="Times New Roman" w:hAnsi="Times New Roman" w:cs="Times New Roman"/>
          <w:bCs/>
          <w:sz w:val="24"/>
          <w:szCs w:val="24"/>
        </w:rPr>
        <w:t>oji/, lift /l</w:t>
      </w:r>
      <w:r w:rsidR="00167AD7" w:rsidRPr="00167AD7">
        <w:rPr>
          <w:rFonts w:ascii="Arial" w:hAnsi="Arial" w:cs="Arial"/>
          <w:sz w:val="16"/>
          <w:szCs w:val="16"/>
          <w:shd w:val="clear" w:color="auto" w:fill="FEFEFE"/>
        </w:rPr>
        <w:t>I</w:t>
      </w:r>
      <w:r w:rsidRPr="00575A90">
        <w:rPr>
          <w:rFonts w:ascii="Times New Roman" w:hAnsi="Times New Roman" w:cs="Times New Roman"/>
          <w:bCs/>
          <w:sz w:val="24"/>
          <w:szCs w:val="24"/>
        </w:rPr>
        <w:t>t/</w:t>
      </w:r>
      <w:r w:rsidRPr="00575A90">
        <w:rPr>
          <w:rFonts w:ascii="Times New Roman" w:hAnsi="Times New Roman" w:cs="Times New Roman"/>
          <w:sz w:val="24"/>
          <w:szCs w:val="24"/>
        </w:rPr>
        <w:t xml:space="preserve"> changes to </w:t>
      </w:r>
      <w:r w:rsidRPr="00575A90">
        <w:rPr>
          <w:rFonts w:ascii="Times New Roman" w:hAnsi="Times New Roman" w:cs="Times New Roman"/>
          <w:i/>
          <w:iCs/>
          <w:sz w:val="24"/>
          <w:szCs w:val="24"/>
        </w:rPr>
        <w:t>irifuti</w:t>
      </w:r>
      <w:r w:rsidRPr="00575A90">
        <w:rPr>
          <w:rFonts w:ascii="Times New Roman" w:hAnsi="Times New Roman" w:cs="Times New Roman"/>
          <w:sz w:val="24"/>
          <w:szCs w:val="24"/>
        </w:rPr>
        <w:t xml:space="preserve"> /irifuti/, shirt /</w:t>
      </w:r>
      <w:r w:rsidR="00167AD7">
        <w:rPr>
          <w:rFonts w:ascii="Helvetica" w:hAnsi="Helvetica"/>
          <w:color w:val="444444"/>
          <w:shd w:val="clear" w:color="auto" w:fill="FFFFFF"/>
        </w:rPr>
        <w:t>ʃəːt</w:t>
      </w:r>
      <w:r w:rsidRPr="00575A90">
        <w:rPr>
          <w:rFonts w:ascii="Times New Roman" w:hAnsi="Times New Roman" w:cs="Times New Roman"/>
          <w:sz w:val="24"/>
          <w:szCs w:val="24"/>
        </w:rPr>
        <w:t xml:space="preserve">/ to </w:t>
      </w:r>
      <w:r w:rsidRPr="00575A90">
        <w:rPr>
          <w:rFonts w:ascii="Times New Roman" w:hAnsi="Times New Roman" w:cs="Times New Roman"/>
          <w:i/>
          <w:iCs/>
          <w:sz w:val="24"/>
          <w:szCs w:val="24"/>
        </w:rPr>
        <w:t xml:space="preserve">ishati </w:t>
      </w:r>
      <w:r w:rsidRPr="00575A90">
        <w:rPr>
          <w:rFonts w:ascii="Times New Roman" w:hAnsi="Times New Roman" w:cs="Times New Roman"/>
          <w:sz w:val="24"/>
          <w:szCs w:val="24"/>
        </w:rPr>
        <w:t>/i</w:t>
      </w:r>
      <w:r w:rsidR="00167AD7" w:rsidRPr="00D60B2E">
        <w:rPr>
          <w:rFonts w:ascii="Arial Narrow" w:hAnsi="Arial Narrow"/>
          <w:color w:val="000000"/>
          <w:sz w:val="20"/>
          <w:szCs w:val="20"/>
        </w:rPr>
        <w:t>∫</w:t>
      </w:r>
      <w:r w:rsidRPr="00575A90">
        <w:rPr>
          <w:rFonts w:ascii="Times New Roman" w:hAnsi="Times New Roman" w:cs="Times New Roman"/>
          <w:sz w:val="24"/>
          <w:szCs w:val="24"/>
        </w:rPr>
        <w:t>ati/, etc. As a matter of fact, perception strongly triggers changes in loanword adaptation. Many loanword changes in both spelling and pronunciation take place during perception, although there may be some other factors conditioning the adaptation.</w:t>
      </w:r>
    </w:p>
    <w:p w:rsidR="00AF4E0C" w:rsidRPr="00575A90"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p>
    <w:p w:rsidR="00AF4E0C" w:rsidRPr="00575A90" w:rsidRDefault="006268D0"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AF4E0C" w:rsidRPr="00575A90">
        <w:rPr>
          <w:rFonts w:ascii="Times New Roman" w:hAnsi="Times New Roman" w:cs="Times New Roman"/>
          <w:sz w:val="24"/>
          <w:szCs w:val="24"/>
        </w:rPr>
        <w:t>Loanwords from a donor language closer to the language system of the borrowing language or having the same family as BL adapt more easily than those from a more distant system. This is the case for Spanish loanwords in French and vice-versa, or Kiswahili and Urunyankore loanwords in Kinyarwanda. They do not change as much as other languages would do.</w:t>
      </w:r>
    </w:p>
    <w:p w:rsidR="00AF4E0C" w:rsidRPr="00575A90"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cs="Times New Roman"/>
          <w:sz w:val="24"/>
          <w:szCs w:val="24"/>
        </w:rPr>
      </w:pPr>
      <w:r w:rsidRPr="00575A90">
        <w:rPr>
          <w:rFonts w:ascii="Times New Roman" w:hAnsi="Times New Roman" w:cs="Times New Roman"/>
          <w:sz w:val="24"/>
          <w:szCs w:val="24"/>
        </w:rPr>
        <w:t xml:space="preserve">Morphology, syntax, phonology, orthography, and semantics are interrelated in a loanword study. However, syntax seems to be less affected than other language areas. It is quite understandable that people borrow words and sounds and not necessarily the sentence structure. Words and their meanings, letters, sounds, and suprasegments from a donor language adapt to the sentence structure of the beneficiary </w:t>
      </w:r>
      <w:r w:rsidRPr="00575A90">
        <w:rPr>
          <w:rFonts w:ascii="Times New Roman" w:hAnsi="Times New Roman" w:cs="Times New Roman"/>
          <w:sz w:val="24"/>
          <w:szCs w:val="24"/>
        </w:rPr>
        <w:lastRenderedPageBreak/>
        <w:t>language. The most borrowed parts of speech are nouns and verbs, especially because all the languages of the world have at least the two parts of speech. In addition to being the most important elements in a language, they express more concrete realities than adjectives, articles, pronouns, adverbs, prepositions, conjunctions, and interjections.</w:t>
      </w:r>
    </w:p>
    <w:p w:rsidR="00AF4E0C" w:rsidRDefault="00AF4E0C" w:rsidP="00AF4E0C">
      <w:pPr>
        <w:spacing w:after="0" w:line="240" w:lineRule="exact"/>
        <w:jc w:val="both"/>
        <w:rPr>
          <w:rFonts w:ascii="Times New Roman" w:hAnsi="Times New Roman" w:cs="Times New Roman"/>
          <w:sz w:val="24"/>
          <w:szCs w:val="24"/>
        </w:rPr>
      </w:pPr>
    </w:p>
    <w:p w:rsidR="00AF4E0C" w:rsidRDefault="00AF4E0C" w:rsidP="00AF4E0C">
      <w:pPr>
        <w:spacing w:after="0" w:line="240" w:lineRule="exact"/>
        <w:jc w:val="both"/>
        <w:rPr>
          <w:rFonts w:ascii="Times New Roman" w:hAnsi="Times New Roman" w:cs="Times New Roman"/>
          <w:sz w:val="24"/>
          <w:szCs w:val="24"/>
        </w:rPr>
      </w:pPr>
      <w:r w:rsidRPr="00575A90">
        <w:rPr>
          <w:rFonts w:ascii="Times New Roman" w:hAnsi="Times New Roman" w:cs="Times New Roman"/>
          <w:sz w:val="24"/>
          <w:szCs w:val="24"/>
        </w:rPr>
        <w:t xml:space="preserve">This work does not pretend to have exhausted all the aspects of loanword adaptation in Kinyarwanda. It is rather a door for other linguists in order to research on this area of sociolinguistics in a broader perspective and come up with more theories. We hope the theories and findings in our work will serve for further linguistic studies, especially the areas which have hosted loanwords and the complexity of loanwords resulting from French/English deceptive cognates.  </w:t>
      </w:r>
    </w:p>
    <w:p w:rsidR="0038709A" w:rsidRDefault="0038709A" w:rsidP="00AF4E0C">
      <w:pPr>
        <w:spacing w:after="0" w:line="240" w:lineRule="exact"/>
        <w:jc w:val="both"/>
        <w:rPr>
          <w:rFonts w:ascii="Times New Roman" w:hAnsi="Times New Roman" w:cs="Times New Roman"/>
          <w:sz w:val="24"/>
          <w:szCs w:val="24"/>
        </w:rPr>
      </w:pPr>
    </w:p>
    <w:p w:rsidR="0038709A" w:rsidRDefault="0038709A" w:rsidP="00AF4E0C">
      <w:pPr>
        <w:spacing w:after="0" w:line="240" w:lineRule="exact"/>
        <w:jc w:val="both"/>
        <w:rPr>
          <w:rFonts w:ascii="Times New Roman" w:hAnsi="Times New Roman" w:cs="Times New Roman"/>
          <w:sz w:val="24"/>
          <w:szCs w:val="24"/>
        </w:rPr>
      </w:pPr>
    </w:p>
    <w:p w:rsidR="00AF4E0C" w:rsidRPr="0038709A" w:rsidRDefault="00AF4E0C" w:rsidP="00AF4E0C">
      <w:pPr>
        <w:spacing w:after="0" w:line="240" w:lineRule="exact"/>
        <w:rPr>
          <w:rFonts w:ascii="Times New Roman" w:hAnsi="Times New Roman" w:cs="Times New Roman"/>
          <w:b/>
          <w:sz w:val="24"/>
          <w:szCs w:val="24"/>
        </w:rPr>
      </w:pPr>
      <w:r w:rsidRPr="0038709A">
        <w:rPr>
          <w:rFonts w:ascii="Times New Roman" w:hAnsi="Times New Roman" w:cs="Times New Roman"/>
          <w:b/>
          <w:sz w:val="24"/>
          <w:szCs w:val="24"/>
        </w:rPr>
        <w:t>References</w:t>
      </w:r>
    </w:p>
    <w:p w:rsidR="00AF4E0C" w:rsidRPr="00612472" w:rsidRDefault="00AF4E0C" w:rsidP="00AF4E0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AF4E0C" w:rsidRPr="00C661BD" w:rsidRDefault="00AF4E0C" w:rsidP="00AF4E0C">
      <w:pPr>
        <w:spacing w:after="0"/>
        <w:jc w:val="both"/>
        <w:rPr>
          <w:rFonts w:ascii="Times New Roman" w:hAnsi="Times New Roman"/>
          <w:bCs/>
          <w:sz w:val="24"/>
          <w:szCs w:val="24"/>
          <w:lang w:val="it-IT"/>
        </w:rPr>
      </w:pPr>
      <w:r w:rsidRPr="00C661BD">
        <w:rPr>
          <w:rFonts w:ascii="Times New Roman" w:hAnsi="Times New Roman"/>
          <w:bCs/>
          <w:sz w:val="24"/>
          <w:szCs w:val="24"/>
        </w:rPr>
        <w:t xml:space="preserve">Comrie, B. </w:t>
      </w:r>
      <w:r>
        <w:rPr>
          <w:rFonts w:ascii="Times New Roman" w:hAnsi="Times New Roman"/>
          <w:bCs/>
          <w:sz w:val="24"/>
          <w:szCs w:val="24"/>
        </w:rPr>
        <w:t>(</w:t>
      </w:r>
      <w:r w:rsidRPr="00C661BD">
        <w:rPr>
          <w:rFonts w:ascii="Times New Roman" w:hAnsi="Times New Roman"/>
          <w:bCs/>
          <w:sz w:val="24"/>
          <w:szCs w:val="24"/>
        </w:rPr>
        <w:t>1990</w:t>
      </w:r>
      <w:r>
        <w:rPr>
          <w:rFonts w:ascii="Times New Roman" w:hAnsi="Times New Roman"/>
          <w:bCs/>
          <w:sz w:val="24"/>
          <w:szCs w:val="24"/>
        </w:rPr>
        <w:t>)</w:t>
      </w:r>
      <w:r w:rsidRPr="00C661BD">
        <w:rPr>
          <w:rFonts w:ascii="Times New Roman" w:hAnsi="Times New Roman"/>
          <w:bCs/>
          <w:sz w:val="24"/>
          <w:szCs w:val="24"/>
        </w:rPr>
        <w:t xml:space="preserve">. </w:t>
      </w:r>
      <w:r w:rsidRPr="00C661BD">
        <w:rPr>
          <w:rFonts w:ascii="Times New Roman" w:hAnsi="Times New Roman"/>
          <w:bCs/>
          <w:i/>
          <w:iCs/>
          <w:sz w:val="24"/>
          <w:szCs w:val="24"/>
        </w:rPr>
        <w:t xml:space="preserve">The Major Languages of South Asia, the Middle East and </w:t>
      </w:r>
      <w:r w:rsidRPr="00C661BD">
        <w:rPr>
          <w:rFonts w:ascii="Times New Roman" w:hAnsi="Times New Roman"/>
          <w:bCs/>
          <w:i/>
          <w:iCs/>
          <w:sz w:val="24"/>
          <w:szCs w:val="24"/>
          <w:lang w:val="it-IT"/>
        </w:rPr>
        <w:t>Africa</w:t>
      </w:r>
      <w:r w:rsidRPr="00C661BD">
        <w:rPr>
          <w:rFonts w:ascii="Times New Roman" w:hAnsi="Times New Roman"/>
          <w:bCs/>
          <w:sz w:val="24"/>
          <w:szCs w:val="24"/>
          <w:lang w:val="it-IT"/>
        </w:rPr>
        <w:t>. London:</w:t>
      </w:r>
      <w:r w:rsidR="0038709A" w:rsidRPr="00C661BD">
        <w:rPr>
          <w:rFonts w:ascii="Times New Roman" w:hAnsi="Times New Roman"/>
          <w:bCs/>
          <w:sz w:val="24"/>
          <w:szCs w:val="24"/>
          <w:lang w:val="it-IT"/>
        </w:rPr>
        <w:t xml:space="preserve"> Routledge.</w:t>
      </w:r>
    </w:p>
    <w:p w:rsidR="00AF4E0C" w:rsidRPr="00C661BD" w:rsidRDefault="00AF4E0C" w:rsidP="00AF4E0C">
      <w:pPr>
        <w:spacing w:after="0"/>
        <w:jc w:val="both"/>
        <w:rPr>
          <w:rFonts w:ascii="Times New Roman" w:eastAsia="SimSun" w:hAnsi="Times New Roman"/>
          <w:bCs/>
          <w:sz w:val="24"/>
          <w:szCs w:val="24"/>
          <w:lang w:val="it-IT"/>
        </w:rPr>
      </w:pPr>
      <w:r w:rsidRPr="00C661BD">
        <w:rPr>
          <w:rFonts w:ascii="Times New Roman" w:hAnsi="Times New Roman"/>
          <w:bCs/>
          <w:sz w:val="24"/>
          <w:szCs w:val="24"/>
          <w:lang w:val="it-IT"/>
        </w:rPr>
        <w:tab/>
      </w:r>
    </w:p>
    <w:p w:rsidR="00AF4E0C" w:rsidRPr="00C661BD" w:rsidRDefault="00AF4E0C" w:rsidP="00AF4E0C">
      <w:pPr>
        <w:jc w:val="both"/>
        <w:rPr>
          <w:rFonts w:ascii="Times New Roman" w:hAnsi="Times New Roman"/>
          <w:bCs/>
          <w:sz w:val="24"/>
          <w:szCs w:val="24"/>
        </w:rPr>
      </w:pPr>
      <w:r w:rsidRPr="00C661BD">
        <w:rPr>
          <w:rFonts w:ascii="Times New Roman" w:hAnsi="Times New Roman"/>
          <w:bCs/>
          <w:sz w:val="24"/>
          <w:szCs w:val="24"/>
        </w:rPr>
        <w:t>Coulmas, F.</w:t>
      </w:r>
      <w:r>
        <w:rPr>
          <w:rFonts w:ascii="Times New Roman" w:hAnsi="Times New Roman"/>
          <w:bCs/>
          <w:sz w:val="24"/>
          <w:szCs w:val="24"/>
        </w:rPr>
        <w:t xml:space="preserve"> (</w:t>
      </w:r>
      <w:r w:rsidRPr="00C661BD">
        <w:rPr>
          <w:rFonts w:ascii="Times New Roman" w:hAnsi="Times New Roman"/>
          <w:bCs/>
          <w:sz w:val="24"/>
          <w:szCs w:val="24"/>
        </w:rPr>
        <w:t>1997</w:t>
      </w:r>
      <w:r>
        <w:rPr>
          <w:rFonts w:ascii="Times New Roman" w:hAnsi="Times New Roman"/>
          <w:bCs/>
          <w:sz w:val="24"/>
          <w:szCs w:val="24"/>
        </w:rPr>
        <w:t>)</w:t>
      </w:r>
      <w:r w:rsidRPr="00C661BD">
        <w:rPr>
          <w:rFonts w:ascii="Times New Roman" w:hAnsi="Times New Roman"/>
          <w:bCs/>
          <w:sz w:val="24"/>
          <w:szCs w:val="24"/>
        </w:rPr>
        <w:t xml:space="preserve">. </w:t>
      </w:r>
      <w:r w:rsidRPr="00C661BD">
        <w:rPr>
          <w:rFonts w:ascii="Times New Roman" w:hAnsi="Times New Roman"/>
          <w:bCs/>
          <w:i/>
          <w:iCs/>
          <w:sz w:val="24"/>
          <w:szCs w:val="24"/>
        </w:rPr>
        <w:t>The Handbook of Sociolinguistics</w:t>
      </w:r>
      <w:r w:rsidRPr="00C661BD">
        <w:rPr>
          <w:rFonts w:ascii="Times New Roman" w:hAnsi="Times New Roman"/>
          <w:bCs/>
          <w:sz w:val="24"/>
          <w:szCs w:val="24"/>
        </w:rPr>
        <w:t>. Cambridge: Blackwell Publishers.</w:t>
      </w:r>
    </w:p>
    <w:p w:rsidR="00E74A3C" w:rsidRDefault="00AF4E0C" w:rsidP="00E74A3C">
      <w:pPr>
        <w:spacing w:after="0" w:line="240" w:lineRule="auto"/>
        <w:jc w:val="both"/>
        <w:rPr>
          <w:rFonts w:ascii="Times New Roman" w:hAnsi="Times New Roman"/>
          <w:bCs/>
          <w:sz w:val="24"/>
          <w:szCs w:val="24"/>
        </w:rPr>
      </w:pPr>
      <w:r w:rsidRPr="00C661BD">
        <w:rPr>
          <w:rFonts w:ascii="Times New Roman" w:hAnsi="Times New Roman"/>
          <w:bCs/>
          <w:sz w:val="24"/>
          <w:szCs w:val="24"/>
        </w:rPr>
        <w:t xml:space="preserve">De Forges, A. </w:t>
      </w:r>
      <w:r>
        <w:rPr>
          <w:rFonts w:ascii="Times New Roman" w:hAnsi="Times New Roman"/>
          <w:bCs/>
          <w:sz w:val="24"/>
          <w:szCs w:val="24"/>
        </w:rPr>
        <w:t>(</w:t>
      </w:r>
      <w:r w:rsidRPr="00C661BD">
        <w:rPr>
          <w:rFonts w:ascii="Times New Roman" w:hAnsi="Times New Roman"/>
          <w:bCs/>
          <w:sz w:val="24"/>
          <w:szCs w:val="24"/>
        </w:rPr>
        <w:t>1972</w:t>
      </w:r>
      <w:r>
        <w:rPr>
          <w:rFonts w:ascii="Times New Roman" w:hAnsi="Times New Roman"/>
          <w:bCs/>
          <w:sz w:val="24"/>
          <w:szCs w:val="24"/>
        </w:rPr>
        <w:t>)</w:t>
      </w:r>
      <w:r w:rsidRPr="00C661BD">
        <w:rPr>
          <w:rFonts w:ascii="Times New Roman" w:hAnsi="Times New Roman"/>
          <w:bCs/>
          <w:sz w:val="24"/>
          <w:szCs w:val="24"/>
        </w:rPr>
        <w:t xml:space="preserve">. </w:t>
      </w:r>
      <w:r w:rsidRPr="00C661BD">
        <w:rPr>
          <w:rFonts w:ascii="Times New Roman" w:hAnsi="Times New Roman"/>
          <w:bCs/>
          <w:i/>
          <w:iCs/>
          <w:sz w:val="24"/>
          <w:szCs w:val="24"/>
        </w:rPr>
        <w:t>Defeat is the Only Bad News: Rwanda under Musinga</w:t>
      </w:r>
      <w:r w:rsidR="00E74A3C">
        <w:rPr>
          <w:rFonts w:ascii="Times New Roman" w:hAnsi="Times New Roman"/>
          <w:bCs/>
          <w:i/>
          <w:iCs/>
          <w:sz w:val="24"/>
          <w:szCs w:val="24"/>
        </w:rPr>
        <w:t xml:space="preserve"> </w:t>
      </w:r>
      <w:r w:rsidRPr="00C661BD">
        <w:rPr>
          <w:rFonts w:ascii="Times New Roman" w:hAnsi="Times New Roman"/>
          <w:bCs/>
          <w:iCs/>
          <w:sz w:val="24"/>
          <w:szCs w:val="24"/>
        </w:rPr>
        <w:t>(</w:t>
      </w:r>
      <w:r w:rsidRPr="00C661BD">
        <w:rPr>
          <w:rFonts w:ascii="Times New Roman" w:hAnsi="Times New Roman"/>
          <w:bCs/>
          <w:i/>
          <w:iCs/>
          <w:sz w:val="24"/>
          <w:szCs w:val="24"/>
        </w:rPr>
        <w:t>1896-1931</w:t>
      </w:r>
      <w:r w:rsidRPr="00C661BD">
        <w:rPr>
          <w:rFonts w:ascii="Times New Roman" w:hAnsi="Times New Roman"/>
          <w:bCs/>
          <w:iCs/>
          <w:sz w:val="24"/>
          <w:szCs w:val="24"/>
        </w:rPr>
        <w:t>)</w:t>
      </w:r>
      <w:r w:rsidRPr="00C661BD">
        <w:rPr>
          <w:rFonts w:ascii="Times New Roman" w:hAnsi="Times New Roman"/>
          <w:bCs/>
          <w:sz w:val="24"/>
          <w:szCs w:val="24"/>
        </w:rPr>
        <w:t xml:space="preserve">. PhD Thesis, </w:t>
      </w:r>
    </w:p>
    <w:p w:rsidR="00AF4E0C" w:rsidRPr="00C661BD" w:rsidRDefault="00E74A3C" w:rsidP="00E74A3C">
      <w:pPr>
        <w:spacing w:after="0" w:line="240" w:lineRule="auto"/>
        <w:jc w:val="both"/>
        <w:rPr>
          <w:rFonts w:ascii="Times New Roman" w:hAnsi="Times New Roman"/>
          <w:bCs/>
          <w:sz w:val="24"/>
          <w:szCs w:val="24"/>
        </w:rPr>
      </w:pPr>
      <w:r>
        <w:rPr>
          <w:rFonts w:ascii="Times New Roman" w:hAnsi="Times New Roman"/>
          <w:bCs/>
          <w:sz w:val="24"/>
          <w:szCs w:val="24"/>
        </w:rPr>
        <w:tab/>
      </w:r>
      <w:r w:rsidR="00AF4E0C" w:rsidRPr="00C661BD">
        <w:rPr>
          <w:rFonts w:ascii="Times New Roman" w:hAnsi="Times New Roman"/>
          <w:bCs/>
          <w:sz w:val="24"/>
          <w:szCs w:val="24"/>
        </w:rPr>
        <w:t>Yale University: Michigan University, Michigan.</w:t>
      </w:r>
    </w:p>
    <w:p w:rsidR="0038709A" w:rsidRDefault="0038709A" w:rsidP="00AF4E0C">
      <w:pPr>
        <w:spacing w:after="0" w:line="240" w:lineRule="auto"/>
        <w:jc w:val="both"/>
        <w:rPr>
          <w:rFonts w:ascii="Times New Roman" w:hAnsi="Times New Roman"/>
          <w:bCs/>
          <w:sz w:val="24"/>
          <w:szCs w:val="24"/>
        </w:rPr>
      </w:pPr>
    </w:p>
    <w:p w:rsidR="00E74A3C" w:rsidRDefault="00AF4E0C" w:rsidP="00E74A3C">
      <w:pPr>
        <w:spacing w:after="0" w:line="240" w:lineRule="auto"/>
        <w:jc w:val="both"/>
        <w:rPr>
          <w:rFonts w:ascii="Times New Roman" w:hAnsi="Times New Roman"/>
          <w:sz w:val="24"/>
          <w:szCs w:val="24"/>
        </w:rPr>
      </w:pPr>
      <w:r w:rsidRPr="00C661BD">
        <w:rPr>
          <w:rFonts w:ascii="Times New Roman" w:hAnsi="Times New Roman"/>
          <w:bCs/>
          <w:sz w:val="24"/>
          <w:szCs w:val="24"/>
        </w:rPr>
        <w:t xml:space="preserve">Goyvaerts, D. </w:t>
      </w:r>
      <w:r>
        <w:rPr>
          <w:rFonts w:ascii="Times New Roman" w:hAnsi="Times New Roman"/>
          <w:bCs/>
          <w:sz w:val="24"/>
          <w:szCs w:val="24"/>
        </w:rPr>
        <w:t>(</w:t>
      </w:r>
      <w:r w:rsidRPr="00C661BD">
        <w:rPr>
          <w:rFonts w:ascii="Times New Roman" w:hAnsi="Times New Roman"/>
          <w:sz w:val="24"/>
          <w:szCs w:val="24"/>
        </w:rPr>
        <w:t>2000</w:t>
      </w:r>
      <w:r>
        <w:rPr>
          <w:rFonts w:ascii="Times New Roman" w:hAnsi="Times New Roman"/>
          <w:sz w:val="24"/>
          <w:szCs w:val="24"/>
        </w:rPr>
        <w:t>)</w:t>
      </w:r>
      <w:r w:rsidRPr="00C661BD">
        <w:rPr>
          <w:rFonts w:ascii="Times New Roman" w:hAnsi="Times New Roman"/>
          <w:sz w:val="24"/>
          <w:szCs w:val="24"/>
        </w:rPr>
        <w:t xml:space="preserve">. </w:t>
      </w:r>
      <w:r w:rsidRPr="00C661BD">
        <w:rPr>
          <w:rFonts w:ascii="Times New Roman" w:hAnsi="Times New Roman"/>
          <w:i/>
          <w:iCs/>
          <w:sz w:val="24"/>
          <w:szCs w:val="24"/>
        </w:rPr>
        <w:t>Conflict and Ethnicity in Central Africa</w:t>
      </w:r>
      <w:r w:rsidRPr="00C661BD">
        <w:rPr>
          <w:rFonts w:ascii="Times New Roman" w:hAnsi="Times New Roman"/>
          <w:sz w:val="24"/>
          <w:szCs w:val="24"/>
        </w:rPr>
        <w:t>.</w:t>
      </w:r>
      <w:r w:rsidRPr="00C661BD">
        <w:rPr>
          <w:rFonts w:ascii="Times New Roman" w:hAnsi="Times New Roman"/>
          <w:i/>
          <w:iCs/>
          <w:sz w:val="24"/>
          <w:szCs w:val="24"/>
        </w:rPr>
        <w:t xml:space="preserve"> </w:t>
      </w:r>
      <w:r w:rsidRPr="00C661BD">
        <w:rPr>
          <w:rFonts w:ascii="Times New Roman" w:hAnsi="Times New Roman"/>
          <w:sz w:val="24"/>
          <w:szCs w:val="24"/>
        </w:rPr>
        <w:t>Tokyo: Institute for</w:t>
      </w:r>
      <w:r w:rsidR="0038709A">
        <w:rPr>
          <w:rFonts w:ascii="Times New Roman" w:hAnsi="Times New Roman"/>
          <w:sz w:val="24"/>
          <w:szCs w:val="24"/>
        </w:rPr>
        <w:t xml:space="preserve"> the Study of </w:t>
      </w:r>
    </w:p>
    <w:p w:rsidR="00AF4E0C" w:rsidRPr="00C661BD" w:rsidRDefault="00E74A3C" w:rsidP="00E74A3C">
      <w:pPr>
        <w:spacing w:after="0" w:line="240" w:lineRule="auto"/>
        <w:jc w:val="both"/>
        <w:rPr>
          <w:rFonts w:ascii="Times New Roman" w:hAnsi="Times New Roman"/>
          <w:sz w:val="24"/>
          <w:szCs w:val="24"/>
        </w:rPr>
      </w:pPr>
      <w:r>
        <w:rPr>
          <w:rFonts w:ascii="Times New Roman" w:hAnsi="Times New Roman"/>
          <w:sz w:val="24"/>
          <w:szCs w:val="24"/>
        </w:rPr>
        <w:tab/>
      </w:r>
      <w:r w:rsidR="0038709A">
        <w:rPr>
          <w:rFonts w:ascii="Times New Roman" w:hAnsi="Times New Roman"/>
          <w:sz w:val="24"/>
          <w:szCs w:val="24"/>
        </w:rPr>
        <w:t>Languages and</w:t>
      </w:r>
      <w:r>
        <w:rPr>
          <w:rFonts w:ascii="Times New Roman" w:hAnsi="Times New Roman"/>
          <w:sz w:val="24"/>
          <w:szCs w:val="24"/>
        </w:rPr>
        <w:t xml:space="preserve"> </w:t>
      </w:r>
      <w:r w:rsidR="00AF4E0C" w:rsidRPr="00C661BD">
        <w:rPr>
          <w:rFonts w:ascii="Times New Roman" w:hAnsi="Times New Roman"/>
          <w:sz w:val="24"/>
          <w:szCs w:val="24"/>
        </w:rPr>
        <w:t>Cultures of Asia and Africa.</w:t>
      </w:r>
    </w:p>
    <w:p w:rsidR="0038709A" w:rsidRDefault="0038709A" w:rsidP="00AF4E0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E74A3C" w:rsidRDefault="00AF4E0C" w:rsidP="00FC403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C661BD">
        <w:rPr>
          <w:bCs/>
        </w:rPr>
        <w:t>Kashoki, M.E. (1999)</w:t>
      </w:r>
      <w:r>
        <w:rPr>
          <w:b/>
          <w:bCs/>
        </w:rPr>
        <w:t>.</w:t>
      </w:r>
      <w:r w:rsidRPr="00C661BD">
        <w:rPr>
          <w:bCs/>
        </w:rPr>
        <w:t xml:space="preserve"> </w:t>
      </w:r>
      <w:r w:rsidRPr="00C661BD">
        <w:rPr>
          <w:bCs/>
          <w:i/>
        </w:rPr>
        <w:t>Loanwords in Silozi, Cinyanja and Citonga</w:t>
      </w:r>
      <w:r w:rsidR="00FC4035">
        <w:rPr>
          <w:bCs/>
          <w:i/>
        </w:rPr>
        <w:t>.</w:t>
      </w:r>
      <w:r w:rsidR="00FC4035" w:rsidRPr="00FC4035">
        <w:rPr>
          <w:rFonts w:ascii="Arial" w:hAnsi="Arial"/>
          <w:bCs/>
        </w:rPr>
        <w:t xml:space="preserve"> </w:t>
      </w:r>
      <w:r w:rsidR="00FC4035" w:rsidRPr="00FC4035">
        <w:rPr>
          <w:bCs/>
        </w:rPr>
        <w:t xml:space="preserve">Zambia: Mission Press, Franciscan </w:t>
      </w:r>
    </w:p>
    <w:p w:rsidR="00FC4035" w:rsidRPr="00FC4035" w:rsidRDefault="00E74A3C" w:rsidP="00FC403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ab/>
      </w:r>
      <w:r w:rsidR="00FC4035" w:rsidRPr="00FC4035">
        <w:rPr>
          <w:bCs/>
        </w:rPr>
        <w:t>Centre Ndola</w:t>
      </w:r>
      <w:r w:rsidR="00AC09D9">
        <w:rPr>
          <w:bCs/>
        </w:rPr>
        <w:t>.</w:t>
      </w:r>
    </w:p>
    <w:p w:rsidR="00AF4E0C" w:rsidRPr="00FC4035" w:rsidRDefault="00AF4E0C" w:rsidP="00AF4E0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lang w:val="en-US"/>
        </w:rPr>
      </w:pPr>
    </w:p>
    <w:p w:rsidR="00AF4E0C" w:rsidRPr="00C661BD" w:rsidRDefault="00AF4E0C" w:rsidP="00AF4E0C">
      <w:pPr>
        <w:jc w:val="both"/>
        <w:rPr>
          <w:rFonts w:ascii="Times New Roman" w:hAnsi="Times New Roman"/>
          <w:bCs/>
          <w:sz w:val="24"/>
          <w:szCs w:val="24"/>
        </w:rPr>
      </w:pPr>
      <w:r w:rsidRPr="00C661BD">
        <w:rPr>
          <w:rFonts w:ascii="Times New Roman" w:hAnsi="Times New Roman"/>
          <w:sz w:val="24"/>
          <w:szCs w:val="24"/>
        </w:rPr>
        <w:t xml:space="preserve">Linden, I. </w:t>
      </w:r>
      <w:r>
        <w:rPr>
          <w:rFonts w:ascii="Times New Roman" w:hAnsi="Times New Roman"/>
          <w:sz w:val="24"/>
          <w:szCs w:val="24"/>
        </w:rPr>
        <w:t>(</w:t>
      </w:r>
      <w:r w:rsidRPr="00C661BD">
        <w:rPr>
          <w:rFonts w:ascii="Times New Roman" w:hAnsi="Times New Roman"/>
          <w:sz w:val="24"/>
          <w:szCs w:val="24"/>
        </w:rPr>
        <w:t>1977</w:t>
      </w:r>
      <w:r>
        <w:rPr>
          <w:rFonts w:ascii="Times New Roman" w:hAnsi="Times New Roman"/>
          <w:sz w:val="24"/>
          <w:szCs w:val="24"/>
        </w:rPr>
        <w:t>).</w:t>
      </w:r>
      <w:r w:rsidRPr="00C661BD">
        <w:rPr>
          <w:rFonts w:ascii="Times New Roman" w:hAnsi="Times New Roman"/>
          <w:sz w:val="24"/>
          <w:szCs w:val="24"/>
        </w:rPr>
        <w:t xml:space="preserve"> </w:t>
      </w:r>
      <w:r w:rsidRPr="00C661BD">
        <w:rPr>
          <w:rFonts w:ascii="Times New Roman" w:hAnsi="Times New Roman"/>
          <w:i/>
          <w:iCs/>
          <w:sz w:val="24"/>
          <w:szCs w:val="24"/>
        </w:rPr>
        <w:t>Church and Revolution in Rwanda</w:t>
      </w:r>
      <w:r w:rsidRPr="00C661BD">
        <w:rPr>
          <w:rFonts w:ascii="Times New Roman" w:hAnsi="Times New Roman"/>
          <w:sz w:val="24"/>
          <w:szCs w:val="24"/>
        </w:rPr>
        <w:t>. New York: Manchester University Press.</w:t>
      </w:r>
    </w:p>
    <w:p w:rsidR="00AF4E0C" w:rsidRPr="00C661BD" w:rsidRDefault="00AF4E0C" w:rsidP="00AF4E0C">
      <w:pPr>
        <w:spacing w:after="0" w:line="240" w:lineRule="auto"/>
        <w:jc w:val="both"/>
        <w:rPr>
          <w:rFonts w:ascii="Times New Roman" w:hAnsi="Times New Roman"/>
          <w:sz w:val="24"/>
          <w:szCs w:val="24"/>
        </w:rPr>
      </w:pPr>
      <w:r w:rsidRPr="00C661BD">
        <w:rPr>
          <w:rFonts w:ascii="Times New Roman" w:hAnsi="Times New Roman"/>
          <w:sz w:val="24"/>
          <w:szCs w:val="24"/>
        </w:rPr>
        <w:t xml:space="preserve">Mufwene, S. </w:t>
      </w:r>
      <w:r>
        <w:rPr>
          <w:rFonts w:ascii="Times New Roman" w:hAnsi="Times New Roman"/>
          <w:sz w:val="24"/>
          <w:szCs w:val="24"/>
        </w:rPr>
        <w:t>(</w:t>
      </w:r>
      <w:r w:rsidRPr="00C661BD">
        <w:rPr>
          <w:rFonts w:ascii="Times New Roman" w:hAnsi="Times New Roman"/>
          <w:sz w:val="24"/>
          <w:szCs w:val="24"/>
        </w:rPr>
        <w:t>2001</w:t>
      </w:r>
      <w:r>
        <w:rPr>
          <w:rFonts w:ascii="Times New Roman" w:hAnsi="Times New Roman"/>
          <w:sz w:val="24"/>
          <w:szCs w:val="24"/>
        </w:rPr>
        <w:t>)</w:t>
      </w:r>
      <w:r w:rsidRPr="00C661BD">
        <w:rPr>
          <w:rFonts w:ascii="Times New Roman" w:hAnsi="Times New Roman"/>
          <w:sz w:val="24"/>
          <w:szCs w:val="24"/>
        </w:rPr>
        <w:t xml:space="preserve">. </w:t>
      </w:r>
      <w:r w:rsidRPr="00C661BD">
        <w:rPr>
          <w:rFonts w:ascii="Times New Roman" w:hAnsi="Times New Roman"/>
          <w:i/>
          <w:iCs/>
          <w:sz w:val="24"/>
          <w:szCs w:val="24"/>
        </w:rPr>
        <w:t>The Ecology of Language Evolution</w:t>
      </w:r>
      <w:r w:rsidRPr="00C661BD">
        <w:rPr>
          <w:rFonts w:ascii="Times New Roman" w:hAnsi="Times New Roman"/>
          <w:sz w:val="24"/>
          <w:szCs w:val="24"/>
        </w:rPr>
        <w:t>. Cambridge: Cambridge University</w:t>
      </w:r>
      <w:r w:rsidR="0038709A">
        <w:rPr>
          <w:rFonts w:ascii="Times New Roman" w:hAnsi="Times New Roman"/>
          <w:sz w:val="24"/>
          <w:szCs w:val="24"/>
        </w:rPr>
        <w:t xml:space="preserve"> Press</w:t>
      </w:r>
      <w:r w:rsidR="00AC09D9">
        <w:rPr>
          <w:rFonts w:ascii="Times New Roman" w:hAnsi="Times New Roman"/>
          <w:sz w:val="24"/>
          <w:szCs w:val="24"/>
        </w:rPr>
        <w:t>.</w:t>
      </w:r>
    </w:p>
    <w:p w:rsidR="00725F05" w:rsidRDefault="00725F05"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E74A3C" w:rsidRDefault="00AF4E0C" w:rsidP="00FC4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61BD">
        <w:rPr>
          <w:rFonts w:ascii="Times New Roman" w:hAnsi="Times New Roman"/>
          <w:bCs/>
          <w:sz w:val="24"/>
          <w:szCs w:val="24"/>
        </w:rPr>
        <w:t xml:space="preserve">Newbury, C. </w:t>
      </w:r>
      <w:r>
        <w:rPr>
          <w:rFonts w:ascii="Times New Roman" w:hAnsi="Times New Roman"/>
          <w:bCs/>
          <w:sz w:val="24"/>
          <w:szCs w:val="24"/>
        </w:rPr>
        <w:t>(</w:t>
      </w:r>
      <w:r w:rsidRPr="00C661BD">
        <w:rPr>
          <w:rFonts w:ascii="Times New Roman" w:hAnsi="Times New Roman"/>
          <w:bCs/>
          <w:sz w:val="24"/>
          <w:szCs w:val="24"/>
        </w:rPr>
        <w:t>1976</w:t>
      </w:r>
      <w:r>
        <w:rPr>
          <w:rFonts w:ascii="Times New Roman" w:hAnsi="Times New Roman"/>
          <w:bCs/>
          <w:sz w:val="24"/>
          <w:szCs w:val="24"/>
        </w:rPr>
        <w:t>)</w:t>
      </w:r>
      <w:r w:rsidRPr="00C661BD">
        <w:rPr>
          <w:rFonts w:ascii="Times New Roman" w:hAnsi="Times New Roman"/>
          <w:bCs/>
          <w:sz w:val="24"/>
          <w:szCs w:val="24"/>
        </w:rPr>
        <w:t xml:space="preserve">. </w:t>
      </w:r>
      <w:r w:rsidRPr="00C661BD">
        <w:rPr>
          <w:rFonts w:ascii="Times New Roman" w:hAnsi="Times New Roman"/>
          <w:bCs/>
          <w:i/>
          <w:iCs/>
          <w:sz w:val="24"/>
          <w:szCs w:val="24"/>
        </w:rPr>
        <w:t>The Cohesion of Oppression: A Century of Clientship in Kinyaga, Rwanda</w:t>
      </w:r>
      <w:r w:rsidRPr="00C661BD">
        <w:rPr>
          <w:rFonts w:ascii="Times New Roman" w:hAnsi="Times New Roman"/>
          <w:bCs/>
          <w:sz w:val="24"/>
          <w:szCs w:val="24"/>
        </w:rPr>
        <w:t xml:space="preserve">. </w:t>
      </w:r>
    </w:p>
    <w:p w:rsidR="00AF4E0C" w:rsidRPr="00C661BD" w:rsidRDefault="00E74A3C" w:rsidP="00FC4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ab/>
      </w:r>
      <w:r w:rsidR="00AF4E0C" w:rsidRPr="00C661BD">
        <w:rPr>
          <w:rFonts w:ascii="Times New Roman" w:hAnsi="Times New Roman"/>
          <w:bCs/>
          <w:sz w:val="24"/>
          <w:szCs w:val="24"/>
        </w:rPr>
        <w:t>Michigan:</w:t>
      </w:r>
      <w:r>
        <w:rPr>
          <w:rFonts w:ascii="Times New Roman" w:hAnsi="Times New Roman"/>
          <w:bCs/>
          <w:sz w:val="24"/>
          <w:szCs w:val="24"/>
        </w:rPr>
        <w:t xml:space="preserve"> </w:t>
      </w:r>
      <w:r w:rsidR="00AF4E0C" w:rsidRPr="00C661BD">
        <w:rPr>
          <w:rFonts w:ascii="Times New Roman" w:hAnsi="Times New Roman"/>
          <w:bCs/>
          <w:sz w:val="24"/>
          <w:szCs w:val="24"/>
        </w:rPr>
        <w:t>University Microfilms.</w:t>
      </w:r>
    </w:p>
    <w:p w:rsidR="00AF4E0C" w:rsidRPr="00C661BD"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AF4E0C" w:rsidRPr="00C661BD" w:rsidRDefault="00AF4E0C" w:rsidP="00AF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bCs/>
          <w:sz w:val="24"/>
          <w:szCs w:val="24"/>
        </w:rPr>
      </w:pPr>
      <w:r w:rsidRPr="00C661BD">
        <w:rPr>
          <w:rFonts w:ascii="Times New Roman" w:hAnsi="Times New Roman"/>
          <w:bCs/>
          <w:sz w:val="24"/>
          <w:szCs w:val="24"/>
        </w:rPr>
        <w:t>Obenga, T.</w:t>
      </w:r>
      <w:r>
        <w:rPr>
          <w:rFonts w:ascii="Times New Roman" w:hAnsi="Times New Roman"/>
          <w:bCs/>
          <w:sz w:val="24"/>
          <w:szCs w:val="24"/>
        </w:rPr>
        <w:t xml:space="preserve"> (</w:t>
      </w:r>
      <w:r w:rsidRPr="00C661BD">
        <w:rPr>
          <w:rFonts w:ascii="Times New Roman" w:hAnsi="Times New Roman"/>
          <w:bCs/>
          <w:sz w:val="24"/>
          <w:szCs w:val="24"/>
        </w:rPr>
        <w:t>1992</w:t>
      </w:r>
      <w:r>
        <w:rPr>
          <w:rFonts w:ascii="Times New Roman" w:hAnsi="Times New Roman"/>
          <w:bCs/>
          <w:sz w:val="24"/>
          <w:szCs w:val="24"/>
        </w:rPr>
        <w:t>)</w:t>
      </w:r>
      <w:r w:rsidRPr="00C661BD">
        <w:rPr>
          <w:rFonts w:ascii="Times New Roman" w:hAnsi="Times New Roman"/>
          <w:bCs/>
          <w:sz w:val="24"/>
          <w:szCs w:val="24"/>
        </w:rPr>
        <w:t xml:space="preserve">.  </w:t>
      </w:r>
      <w:r w:rsidRPr="00C661BD">
        <w:rPr>
          <w:rFonts w:ascii="Times New Roman" w:hAnsi="Times New Roman"/>
          <w:bCs/>
          <w:i/>
          <w:iCs/>
          <w:sz w:val="24"/>
          <w:szCs w:val="24"/>
        </w:rPr>
        <w:t>Ancient Egypt and Black Africa</w:t>
      </w:r>
      <w:r w:rsidRPr="00C661BD">
        <w:rPr>
          <w:rFonts w:ascii="Times New Roman" w:hAnsi="Times New Roman"/>
          <w:bCs/>
          <w:sz w:val="24"/>
          <w:szCs w:val="24"/>
        </w:rPr>
        <w:t>.  London: Karnack House.</w:t>
      </w:r>
    </w:p>
    <w:p w:rsidR="00AF4E0C" w:rsidRPr="00C661BD" w:rsidRDefault="00AF4E0C" w:rsidP="00AF4E0C">
      <w:pPr>
        <w:spacing w:after="0"/>
        <w:jc w:val="both"/>
        <w:rPr>
          <w:rFonts w:ascii="Times New Roman" w:hAnsi="Times New Roman"/>
          <w:bCs/>
          <w:i/>
          <w:iCs/>
          <w:sz w:val="24"/>
          <w:szCs w:val="24"/>
        </w:rPr>
      </w:pPr>
      <w:r w:rsidRPr="00C661BD">
        <w:rPr>
          <w:rFonts w:ascii="Times New Roman" w:hAnsi="Times New Roman"/>
          <w:bCs/>
          <w:sz w:val="24"/>
          <w:szCs w:val="24"/>
        </w:rPr>
        <w:t xml:space="preserve">Sasse, H. </w:t>
      </w:r>
      <w:r>
        <w:rPr>
          <w:rFonts w:ascii="Times New Roman" w:hAnsi="Times New Roman"/>
          <w:bCs/>
          <w:sz w:val="24"/>
          <w:szCs w:val="24"/>
        </w:rPr>
        <w:t>(</w:t>
      </w:r>
      <w:r w:rsidRPr="00C661BD">
        <w:rPr>
          <w:rFonts w:ascii="Times New Roman" w:hAnsi="Times New Roman"/>
          <w:bCs/>
          <w:sz w:val="24"/>
          <w:szCs w:val="24"/>
        </w:rPr>
        <w:t>1980</w:t>
      </w:r>
      <w:r>
        <w:rPr>
          <w:rFonts w:ascii="Times New Roman" w:hAnsi="Times New Roman"/>
          <w:bCs/>
          <w:sz w:val="24"/>
          <w:szCs w:val="24"/>
        </w:rPr>
        <w:t>)</w:t>
      </w:r>
      <w:r w:rsidRPr="00C661BD">
        <w:rPr>
          <w:rFonts w:ascii="Times New Roman" w:hAnsi="Times New Roman"/>
          <w:bCs/>
          <w:sz w:val="24"/>
          <w:szCs w:val="24"/>
        </w:rPr>
        <w:t xml:space="preserve">. “Research on the Cushitic Language Family of East Africa”. </w:t>
      </w:r>
      <w:r w:rsidRPr="00C661BD">
        <w:rPr>
          <w:rFonts w:ascii="Times New Roman" w:hAnsi="Times New Roman"/>
          <w:bCs/>
          <w:i/>
          <w:iCs/>
          <w:sz w:val="24"/>
          <w:szCs w:val="24"/>
        </w:rPr>
        <w:t>Recent German</w:t>
      </w:r>
    </w:p>
    <w:p w:rsidR="00AF4E0C" w:rsidRPr="00C661BD" w:rsidRDefault="00AF4E0C" w:rsidP="00AF4E0C">
      <w:pPr>
        <w:spacing w:after="0"/>
        <w:ind w:firstLine="708"/>
        <w:jc w:val="both"/>
        <w:rPr>
          <w:rFonts w:ascii="Times New Roman" w:hAnsi="Times New Roman"/>
          <w:bCs/>
          <w:sz w:val="24"/>
          <w:szCs w:val="24"/>
          <w:lang w:val="fr-FR"/>
        </w:rPr>
      </w:pPr>
      <w:r w:rsidRPr="00C661BD">
        <w:rPr>
          <w:rFonts w:ascii="Times New Roman" w:hAnsi="Times New Roman"/>
          <w:bCs/>
          <w:i/>
          <w:iCs/>
          <w:sz w:val="24"/>
          <w:szCs w:val="24"/>
        </w:rPr>
        <w:t xml:space="preserve"> Research on Africa: Language and Culture</w:t>
      </w:r>
      <w:r w:rsidRPr="00C661BD">
        <w:rPr>
          <w:rFonts w:ascii="Times New Roman" w:hAnsi="Times New Roman"/>
          <w:bCs/>
          <w:sz w:val="24"/>
          <w:szCs w:val="24"/>
        </w:rPr>
        <w:t xml:space="preserve">. </w:t>
      </w:r>
      <w:r w:rsidRPr="00C661BD">
        <w:rPr>
          <w:rFonts w:ascii="Times New Roman" w:hAnsi="Times New Roman"/>
          <w:bCs/>
          <w:sz w:val="24"/>
          <w:szCs w:val="24"/>
          <w:lang w:val="fr-FR"/>
        </w:rPr>
        <w:t>Berlin: Mouton de Gruyter.</w:t>
      </w:r>
    </w:p>
    <w:p w:rsidR="00AF4E0C" w:rsidRPr="00C661BD" w:rsidRDefault="00AF4E0C" w:rsidP="00AC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plaintext"/>
          <w:rFonts w:ascii="Times New Roman" w:hAnsi="Times New Roman"/>
          <w:sz w:val="24"/>
          <w:szCs w:val="24"/>
        </w:rPr>
      </w:pPr>
    </w:p>
    <w:p w:rsidR="00E74A3C" w:rsidRDefault="00AF4E0C" w:rsidP="00AC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Cs/>
          <w:sz w:val="24"/>
          <w:szCs w:val="24"/>
        </w:rPr>
      </w:pPr>
      <w:r w:rsidRPr="00AC09D9">
        <w:rPr>
          <w:rFonts w:ascii="Times New Roman" w:hAnsi="Times New Roman" w:cs="Times New Roman"/>
          <w:bCs/>
          <w:sz w:val="24"/>
          <w:szCs w:val="24"/>
        </w:rPr>
        <w:t>Stene, A. (1945)</w:t>
      </w:r>
      <w:r w:rsidRPr="00AC09D9">
        <w:rPr>
          <w:rFonts w:ascii="Times New Roman" w:hAnsi="Times New Roman" w:cs="Times New Roman"/>
          <w:b/>
          <w:bCs/>
          <w:sz w:val="24"/>
          <w:szCs w:val="24"/>
        </w:rPr>
        <w:t>.</w:t>
      </w:r>
      <w:r w:rsidRPr="00AC09D9">
        <w:rPr>
          <w:rFonts w:ascii="Times New Roman" w:hAnsi="Times New Roman" w:cs="Times New Roman"/>
          <w:bCs/>
          <w:sz w:val="24"/>
          <w:szCs w:val="24"/>
        </w:rPr>
        <w:t xml:space="preserve"> </w:t>
      </w:r>
      <w:r w:rsidRPr="00AC09D9">
        <w:rPr>
          <w:rFonts w:ascii="Times New Roman" w:hAnsi="Times New Roman" w:cs="Times New Roman"/>
          <w:bCs/>
          <w:i/>
          <w:sz w:val="24"/>
          <w:szCs w:val="24"/>
        </w:rPr>
        <w:t>English Loanwords in Modern Norwegian:</w:t>
      </w:r>
      <w:r w:rsidRPr="00C661BD">
        <w:rPr>
          <w:bCs/>
          <w:i/>
          <w:sz w:val="24"/>
          <w:szCs w:val="24"/>
        </w:rPr>
        <w:t xml:space="preserve"> </w:t>
      </w:r>
      <w:r w:rsidR="00AC09D9" w:rsidRPr="00AC09D9">
        <w:rPr>
          <w:rFonts w:ascii="Times New Roman" w:hAnsi="Times New Roman" w:cs="Times New Roman"/>
          <w:bCs/>
          <w:sz w:val="24"/>
          <w:szCs w:val="24"/>
        </w:rPr>
        <w:t>A Study of Ling</w:t>
      </w:r>
      <w:r w:rsidR="00AC09D9">
        <w:rPr>
          <w:rFonts w:ascii="Times New Roman" w:hAnsi="Times New Roman" w:cs="Times New Roman"/>
          <w:bCs/>
          <w:sz w:val="24"/>
          <w:szCs w:val="24"/>
        </w:rPr>
        <w:t xml:space="preserve">uistic Borrowing in the </w:t>
      </w:r>
    </w:p>
    <w:p w:rsidR="00AC09D9" w:rsidRPr="00AC09D9" w:rsidRDefault="00E74A3C" w:rsidP="00AC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SimSun" w:hAnsi="Times New Roman" w:cs="Times New Roman"/>
          <w:bCs/>
          <w:sz w:val="24"/>
          <w:szCs w:val="24"/>
        </w:rPr>
      </w:pPr>
      <w:r>
        <w:rPr>
          <w:rFonts w:ascii="Times New Roman" w:hAnsi="Times New Roman" w:cs="Times New Roman"/>
          <w:bCs/>
          <w:sz w:val="24"/>
          <w:szCs w:val="24"/>
        </w:rPr>
        <w:tab/>
      </w:r>
      <w:r w:rsidR="00AC09D9">
        <w:rPr>
          <w:rFonts w:ascii="Times New Roman" w:hAnsi="Times New Roman" w:cs="Times New Roman"/>
          <w:bCs/>
          <w:sz w:val="24"/>
          <w:szCs w:val="24"/>
        </w:rPr>
        <w:t>Porcess.</w:t>
      </w:r>
      <w:r>
        <w:rPr>
          <w:rFonts w:ascii="Times New Roman" w:hAnsi="Times New Roman" w:cs="Times New Roman"/>
          <w:bCs/>
          <w:sz w:val="24"/>
          <w:szCs w:val="24"/>
        </w:rPr>
        <w:t xml:space="preserve"> </w:t>
      </w:r>
      <w:r w:rsidR="00AC09D9" w:rsidRPr="00AC09D9">
        <w:rPr>
          <w:rFonts w:ascii="Times New Roman" w:hAnsi="Times New Roman" w:cs="Times New Roman"/>
          <w:bCs/>
          <w:sz w:val="24"/>
          <w:szCs w:val="24"/>
        </w:rPr>
        <w:t xml:space="preserve"> Oslo: Johan Grundt</w:t>
      </w:r>
    </w:p>
    <w:p w:rsidR="00AC09D9" w:rsidRDefault="00AC09D9" w:rsidP="00AC09D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sz w:val="24"/>
          <w:lang w:val="en-ZA"/>
        </w:rPr>
      </w:pPr>
    </w:p>
    <w:p w:rsidR="00C76774" w:rsidRDefault="00C76774" w:rsidP="00725F05">
      <w:pPr>
        <w:spacing w:after="0" w:line="240" w:lineRule="auto"/>
        <w:jc w:val="center"/>
        <w:rPr>
          <w:rFonts w:ascii="Arial" w:eastAsia="MS Mincho" w:hAnsi="Arial" w:cs="Arial"/>
          <w:b/>
          <w:i/>
          <w:sz w:val="28"/>
          <w:szCs w:val="28"/>
          <w:lang w:val="en-GB" w:eastAsia="ja-JP"/>
        </w:rPr>
      </w:pPr>
    </w:p>
    <w:p w:rsidR="00C76774" w:rsidRDefault="00C76774" w:rsidP="00725F05">
      <w:pPr>
        <w:spacing w:after="0" w:line="240" w:lineRule="auto"/>
        <w:jc w:val="center"/>
        <w:rPr>
          <w:rFonts w:ascii="Arial" w:eastAsia="MS Mincho" w:hAnsi="Arial" w:cs="Arial"/>
          <w:b/>
          <w:i/>
          <w:sz w:val="28"/>
          <w:szCs w:val="28"/>
          <w:lang w:val="en-GB" w:eastAsia="ja-JP"/>
        </w:rPr>
      </w:pPr>
    </w:p>
    <w:p w:rsidR="00C76774" w:rsidRDefault="00C76774" w:rsidP="00725F05">
      <w:pPr>
        <w:spacing w:after="0" w:line="240" w:lineRule="auto"/>
        <w:jc w:val="center"/>
        <w:rPr>
          <w:rFonts w:ascii="Arial" w:eastAsia="MS Mincho" w:hAnsi="Arial" w:cs="Arial"/>
          <w:b/>
          <w:i/>
          <w:sz w:val="28"/>
          <w:szCs w:val="28"/>
          <w:lang w:val="en-GB" w:eastAsia="ja-JP"/>
        </w:rPr>
      </w:pPr>
    </w:p>
    <w:p w:rsidR="00C76774" w:rsidRDefault="00C76774" w:rsidP="00725F05">
      <w:pPr>
        <w:spacing w:after="0" w:line="240" w:lineRule="auto"/>
        <w:jc w:val="center"/>
        <w:rPr>
          <w:rFonts w:ascii="Arial" w:eastAsia="MS Mincho" w:hAnsi="Arial" w:cs="Arial"/>
          <w:b/>
          <w:i/>
          <w:sz w:val="28"/>
          <w:szCs w:val="28"/>
          <w:lang w:val="en-GB" w:eastAsia="ja-JP"/>
        </w:rPr>
      </w:pPr>
    </w:p>
    <w:p w:rsidR="00C76774" w:rsidRDefault="00C76774" w:rsidP="00725F05">
      <w:pPr>
        <w:spacing w:after="0" w:line="240" w:lineRule="auto"/>
        <w:jc w:val="center"/>
        <w:rPr>
          <w:rFonts w:ascii="Arial" w:eastAsia="MS Mincho" w:hAnsi="Arial" w:cs="Arial"/>
          <w:b/>
          <w:i/>
          <w:sz w:val="28"/>
          <w:szCs w:val="28"/>
          <w:lang w:val="en-GB" w:eastAsia="ja-JP"/>
        </w:rPr>
      </w:pPr>
    </w:p>
    <w:p w:rsidR="00ED53EA" w:rsidRPr="00A12C2F" w:rsidRDefault="00ED53EA" w:rsidP="00725F05">
      <w:pPr>
        <w:spacing w:after="0" w:line="240" w:lineRule="auto"/>
        <w:jc w:val="center"/>
        <w:rPr>
          <w:rFonts w:ascii="Arial" w:eastAsia="MS Mincho" w:hAnsi="Arial" w:cs="Arial"/>
          <w:b/>
          <w:i/>
          <w:sz w:val="28"/>
          <w:szCs w:val="28"/>
          <w:lang w:val="en-GB" w:eastAsia="ja-JP"/>
        </w:rPr>
      </w:pPr>
      <w:r w:rsidRPr="00A12C2F">
        <w:rPr>
          <w:rFonts w:ascii="Arial" w:eastAsia="MS Mincho" w:hAnsi="Arial" w:cs="Arial"/>
          <w:b/>
          <w:i/>
          <w:sz w:val="28"/>
          <w:szCs w:val="28"/>
          <w:lang w:val="en-GB" w:eastAsia="ja-JP"/>
        </w:rPr>
        <w:lastRenderedPageBreak/>
        <w:t xml:space="preserve">The Impact of School Discipline on Student Academic Performance in Rwanda. A </w:t>
      </w:r>
      <w:r w:rsidR="00725F05" w:rsidRPr="00A12C2F">
        <w:rPr>
          <w:rFonts w:ascii="Arial" w:eastAsia="MS Mincho" w:hAnsi="Arial" w:cs="Arial"/>
          <w:b/>
          <w:i/>
          <w:sz w:val="28"/>
          <w:szCs w:val="28"/>
          <w:lang w:val="en-GB" w:eastAsia="ja-JP"/>
        </w:rPr>
        <w:t>C</w:t>
      </w:r>
      <w:r w:rsidRPr="00A12C2F">
        <w:rPr>
          <w:rFonts w:ascii="Arial" w:eastAsia="MS Mincho" w:hAnsi="Arial" w:cs="Arial"/>
          <w:b/>
          <w:i/>
          <w:sz w:val="28"/>
          <w:szCs w:val="28"/>
          <w:lang w:val="en-GB" w:eastAsia="ja-JP"/>
        </w:rPr>
        <w:t>ase of Kicu</w:t>
      </w:r>
      <w:r w:rsidR="0038709A" w:rsidRPr="00A12C2F">
        <w:rPr>
          <w:rFonts w:ascii="Arial" w:eastAsia="MS Mincho" w:hAnsi="Arial" w:cs="Arial"/>
          <w:b/>
          <w:i/>
          <w:sz w:val="28"/>
          <w:szCs w:val="28"/>
          <w:lang w:val="en-GB" w:eastAsia="ja-JP"/>
        </w:rPr>
        <w:t>kiro District Secondary Schools</w:t>
      </w:r>
    </w:p>
    <w:p w:rsidR="000675D9" w:rsidRPr="00A12C2F" w:rsidRDefault="000675D9" w:rsidP="00725F05">
      <w:pPr>
        <w:spacing w:after="0" w:line="240" w:lineRule="auto"/>
        <w:jc w:val="center"/>
        <w:rPr>
          <w:rFonts w:ascii="Arial" w:eastAsia="MS Mincho" w:hAnsi="Arial" w:cs="Arial"/>
          <w:b/>
          <w:i/>
          <w:sz w:val="28"/>
          <w:szCs w:val="28"/>
          <w:lang w:val="en-GB" w:eastAsia="ja-JP"/>
        </w:rPr>
      </w:pPr>
    </w:p>
    <w:p w:rsidR="00ED53EA" w:rsidRPr="00A12C2F" w:rsidRDefault="00ED53EA" w:rsidP="00725F05">
      <w:pPr>
        <w:spacing w:after="0" w:line="240" w:lineRule="auto"/>
        <w:jc w:val="center"/>
        <w:rPr>
          <w:rFonts w:ascii="Arial" w:eastAsia="MS Mincho" w:hAnsi="Arial" w:cs="Arial"/>
          <w:lang w:val="en-GB" w:eastAsia="ja-JP"/>
        </w:rPr>
      </w:pPr>
      <w:r w:rsidRPr="00A12C2F">
        <w:rPr>
          <w:rFonts w:ascii="Arial" w:eastAsia="MS Mincho" w:hAnsi="Arial" w:cs="Arial"/>
          <w:lang w:val="en-GB" w:eastAsia="ja-JP"/>
        </w:rPr>
        <w:t>Kirenga Allan</w:t>
      </w:r>
      <w:r w:rsidR="00CA7270">
        <w:rPr>
          <w:rFonts w:ascii="Arial" w:eastAsia="MS Mincho" w:hAnsi="Arial" w:cs="Arial"/>
          <w:lang w:val="en-GB" w:eastAsia="ja-JP"/>
        </w:rPr>
        <w:t>*</w:t>
      </w:r>
      <w:r w:rsidR="00AC09D9" w:rsidRPr="00A12C2F">
        <w:rPr>
          <w:rFonts w:ascii="Arial" w:eastAsia="MS Mincho" w:hAnsi="Arial" w:cs="Arial"/>
          <w:lang w:val="en-GB" w:eastAsia="ja-JP"/>
        </w:rPr>
        <w:t>&amp;</w:t>
      </w:r>
      <w:r w:rsidR="00222095" w:rsidRPr="00A12C2F">
        <w:rPr>
          <w:rFonts w:ascii="Arial" w:eastAsia="MS Mincho" w:hAnsi="Arial" w:cs="Arial"/>
          <w:lang w:val="en-GB" w:eastAsia="ja-JP"/>
        </w:rPr>
        <w:t>Cyeze M. Emmanuel</w:t>
      </w:r>
    </w:p>
    <w:p w:rsidR="00ED53EA" w:rsidRPr="00A12C2F" w:rsidRDefault="000675D9" w:rsidP="00725F05">
      <w:pPr>
        <w:spacing w:after="0" w:line="240" w:lineRule="auto"/>
        <w:jc w:val="center"/>
        <w:rPr>
          <w:rFonts w:ascii="Arial" w:hAnsi="Arial" w:cs="Arial"/>
        </w:rPr>
      </w:pPr>
      <w:r w:rsidRPr="00A12C2F">
        <w:rPr>
          <w:rFonts w:ascii="Arial" w:hAnsi="Arial" w:cs="Arial"/>
        </w:rPr>
        <w:t xml:space="preserve">Faculty </w:t>
      </w:r>
      <w:r w:rsidR="00ED53EA" w:rsidRPr="00A12C2F">
        <w:rPr>
          <w:rFonts w:ascii="Arial" w:hAnsi="Arial" w:cs="Arial"/>
        </w:rPr>
        <w:t xml:space="preserve">of Education, Adventist University of Central Africa, </w:t>
      </w:r>
      <w:r w:rsidR="0038709A" w:rsidRPr="00A12C2F">
        <w:rPr>
          <w:rFonts w:ascii="Arial" w:hAnsi="Arial" w:cs="Arial"/>
        </w:rPr>
        <w:t xml:space="preserve">P.O. Box 2461, Kigali, Rwanda </w:t>
      </w:r>
      <w:r w:rsidR="00ED53EA" w:rsidRPr="00A12C2F">
        <w:rPr>
          <w:rFonts w:ascii="Arial" w:hAnsi="Arial" w:cs="Arial"/>
        </w:rPr>
        <w:t>Rwanda</w:t>
      </w:r>
    </w:p>
    <w:p w:rsidR="00ED53EA" w:rsidRPr="00A12C2F" w:rsidRDefault="00DE1D9F" w:rsidP="00725F05">
      <w:pPr>
        <w:spacing w:after="0" w:line="240" w:lineRule="auto"/>
        <w:jc w:val="center"/>
        <w:rPr>
          <w:rFonts w:ascii="Arial" w:eastAsia="Calibri" w:hAnsi="Arial" w:cs="Arial"/>
          <w:lang w:eastAsia="x-none"/>
        </w:rPr>
      </w:pPr>
      <w:hyperlink r:id="rId11" w:history="1">
        <w:r w:rsidR="0038709A" w:rsidRPr="00A12C2F">
          <w:rPr>
            <w:rFonts w:ascii="Arial" w:eastAsia="Calibri" w:hAnsi="Arial" w:cs="Arial"/>
          </w:rPr>
          <w:t>emmanuel.cyeze@auca.ac.r</w:t>
        </w:r>
      </w:hyperlink>
      <w:r w:rsidR="0038709A" w:rsidRPr="00A12C2F">
        <w:rPr>
          <w:rFonts w:ascii="Arial" w:eastAsia="Calibri" w:hAnsi="Arial" w:cs="Arial"/>
        </w:rPr>
        <w:t>w</w:t>
      </w:r>
    </w:p>
    <w:p w:rsidR="00ED53EA" w:rsidRPr="00803318" w:rsidRDefault="0038709A" w:rsidP="00ED53EA">
      <w:pPr>
        <w:pStyle w:val="Heading1"/>
        <w:spacing w:after="160" w:line="240" w:lineRule="auto"/>
        <w:jc w:val="both"/>
        <w:rPr>
          <w:rFonts w:ascii="Times New Roman" w:eastAsia="Times New Roman" w:hAnsi="Times New Roman" w:cs="Times New Roman"/>
          <w:b/>
          <w:i/>
          <w:color w:val="auto"/>
          <w:sz w:val="24"/>
          <w:szCs w:val="24"/>
        </w:rPr>
      </w:pPr>
      <w:bookmarkStart w:id="8" w:name="_Toc113953927"/>
      <w:r w:rsidRPr="00803318">
        <w:rPr>
          <w:rFonts w:ascii="Times New Roman" w:eastAsia="Times New Roman" w:hAnsi="Times New Roman" w:cs="Times New Roman"/>
          <w:b/>
          <w:i/>
          <w:color w:val="auto"/>
          <w:sz w:val="24"/>
          <w:szCs w:val="24"/>
        </w:rPr>
        <w:t>Abstract</w:t>
      </w:r>
      <w:bookmarkEnd w:id="8"/>
    </w:p>
    <w:p w:rsidR="00ED53EA" w:rsidRPr="00803318" w:rsidRDefault="00ED53EA" w:rsidP="00ED53EA">
      <w:pPr>
        <w:spacing w:line="240" w:lineRule="auto"/>
        <w:jc w:val="both"/>
        <w:rPr>
          <w:rFonts w:ascii="Times New Roman" w:hAnsi="Times New Roman" w:cs="Times New Roman"/>
          <w:i/>
        </w:rPr>
      </w:pPr>
      <w:r w:rsidRPr="00803318">
        <w:rPr>
          <w:rFonts w:ascii="Times New Roman" w:hAnsi="Times New Roman" w:cs="Times New Roman"/>
          <w:i/>
        </w:rPr>
        <w:t>The study was titled 'The Impact of School Discipline on Students’ Academic Performance' in Rwanda. Kicukiro District Secondary Schools were taken as a case study to achieve the objective</w:t>
      </w:r>
      <w:r w:rsidR="00803318">
        <w:rPr>
          <w:rFonts w:ascii="Times New Roman" w:hAnsi="Times New Roman" w:cs="Times New Roman"/>
          <w:i/>
        </w:rPr>
        <w:t>.</w:t>
      </w:r>
      <w:r w:rsidRPr="00803318">
        <w:rPr>
          <w:rFonts w:ascii="Times New Roman" w:hAnsi="Times New Roman" w:cs="Times New Roman"/>
          <w:i/>
        </w:rPr>
        <w:t xml:space="preserve"> The problem was that there has been a consistency in performance in Rwanda where the best performing schools continue to do well whereas the worst performing schools also continue with the trend. Research also showed stern disciplinary measures taken by the high performing schools and on the other hand the least performers have more liberal disciplinary approaches. It was therefore hypothesized in this study that there is no significant relationship between school discipline and students’ academic performance. The study used descriptive research design and regression analysis was used to test the nature of relationship between variables. Primary data in this study were collected from 166 participants using the questionnaire as the main data collection tool and analyzed using statistical package for social sciences software (SPSS) version 23.0. Based on the results tested, the hypothesis demonstrated that model summary shows the adjusted R2 of 0.070 where ANOVA shows F-test of 13.956 and p-value of 0.000 which is less than the significance level of 0.05. From the findings, the study concluded that school discipline has an impact on students’ academic performance. Decent school discipline leads to student learning and performance on a high rate while poor discipline in students leads to low learning and performance. Based on the findings and conclusions, the study suggested that all concerned parties at the school and district level should enforce high discipline in their respective schools.</w:t>
      </w:r>
    </w:p>
    <w:p w:rsidR="00ED53EA" w:rsidRDefault="00ED53EA" w:rsidP="00ED53EA">
      <w:pPr>
        <w:spacing w:line="240" w:lineRule="auto"/>
        <w:rPr>
          <w:rFonts w:ascii="Times New Roman" w:hAnsi="Times New Roman" w:cs="Times New Roman"/>
          <w:sz w:val="24"/>
          <w:szCs w:val="24"/>
        </w:rPr>
      </w:pPr>
      <w:r w:rsidRPr="00641FD7">
        <w:rPr>
          <w:rFonts w:ascii="Times New Roman" w:hAnsi="Times New Roman" w:cs="Times New Roman"/>
          <w:b/>
          <w:sz w:val="24"/>
          <w:szCs w:val="24"/>
        </w:rPr>
        <w:t>Key Words:</w:t>
      </w:r>
      <w:r w:rsidRPr="00641FD7">
        <w:rPr>
          <w:rFonts w:ascii="Times New Roman" w:hAnsi="Times New Roman" w:cs="Times New Roman"/>
          <w:sz w:val="24"/>
          <w:szCs w:val="24"/>
        </w:rPr>
        <w:t xml:space="preserve"> </w:t>
      </w:r>
      <w:r w:rsidR="00222095" w:rsidRPr="00641FD7">
        <w:rPr>
          <w:rFonts w:ascii="Times New Roman" w:hAnsi="Times New Roman" w:cs="Times New Roman"/>
          <w:sz w:val="24"/>
          <w:szCs w:val="24"/>
        </w:rPr>
        <w:t>academic performance, discipline, school, students.</w:t>
      </w:r>
    </w:p>
    <w:p w:rsidR="00C76774" w:rsidRDefault="00C76774" w:rsidP="00ED53EA">
      <w:pPr>
        <w:spacing w:line="240" w:lineRule="auto"/>
        <w:rPr>
          <w:rFonts w:ascii="Times New Roman" w:hAnsi="Times New Roman" w:cs="Times New Roman"/>
          <w:sz w:val="24"/>
          <w:szCs w:val="24"/>
        </w:rPr>
      </w:pPr>
    </w:p>
    <w:p w:rsidR="00ED53EA" w:rsidRPr="000675D9" w:rsidRDefault="00ED53EA" w:rsidP="00A12C2F">
      <w:pPr>
        <w:rPr>
          <w:rFonts w:ascii="Times New Roman" w:hAnsi="Times New Roman" w:cs="Times New Roman"/>
          <w:b/>
          <w:bCs/>
          <w:sz w:val="24"/>
          <w:szCs w:val="24"/>
        </w:rPr>
      </w:pPr>
      <w:r w:rsidRPr="000675D9">
        <w:rPr>
          <w:rFonts w:ascii="Times New Roman" w:hAnsi="Times New Roman" w:cs="Times New Roman"/>
          <w:b/>
          <w:bCs/>
          <w:sz w:val="24"/>
          <w:szCs w:val="24"/>
        </w:rPr>
        <w:t>Introduction</w:t>
      </w:r>
    </w:p>
    <w:p w:rsidR="00ED53EA" w:rsidRPr="002C72E0" w:rsidRDefault="00ED53EA" w:rsidP="001F0143">
      <w:pPr>
        <w:spacing w:line="240" w:lineRule="auto"/>
        <w:ind w:firstLine="720"/>
        <w:jc w:val="both"/>
        <w:rPr>
          <w:rFonts w:ascii="Times New Roman" w:eastAsia="Calibri" w:hAnsi="Times New Roman" w:cs="Times New Roman"/>
          <w:sz w:val="24"/>
          <w:szCs w:val="24"/>
        </w:rPr>
      </w:pPr>
      <w:r w:rsidRPr="005C2D3E">
        <w:rPr>
          <w:rFonts w:ascii="Times New Roman" w:eastAsia="Calibri" w:hAnsi="Times New Roman" w:cs="Times New Roman"/>
          <w:sz w:val="24"/>
          <w:szCs w:val="24"/>
        </w:rPr>
        <w:t xml:space="preserve">Globally, student performance is often assessed by exams or continuous assessment tests, but there is no universal understanding of how best to assess or what aspects are the most useful declarative knowledge (such as facts) or for procedural knowledge (such as skills). In addition, the jury is still out on whether individual factors can successfully forecast academic performance, and factors such as environment, motivation, test anxiety, and emotional needs to be considered when developing models of academic performance. Nowadays, most of schools receive funds basing on performance of learners. High academic performance is mostly observed in schools which receive more money while poor performance is mostly observed in </w:t>
      </w:r>
      <w:r w:rsidRPr="002C72E0">
        <w:rPr>
          <w:rFonts w:ascii="Times New Roman" w:eastAsia="Calibri" w:hAnsi="Times New Roman" w:cs="Times New Roman"/>
          <w:sz w:val="24"/>
          <w:szCs w:val="24"/>
        </w:rPr>
        <w:t>schools which receive little money (Aken, 2011)</w:t>
      </w:r>
    </w:p>
    <w:p w:rsidR="00ED53EA" w:rsidRPr="002C72E0" w:rsidRDefault="00ED53EA" w:rsidP="001F0143">
      <w:pPr>
        <w:spacing w:line="240" w:lineRule="auto"/>
        <w:ind w:firstLine="720"/>
        <w:jc w:val="both"/>
        <w:rPr>
          <w:rFonts w:ascii="Times New Roman" w:eastAsia="Calibri" w:hAnsi="Times New Roman" w:cs="Times New Roman"/>
          <w:sz w:val="24"/>
          <w:szCs w:val="24"/>
        </w:rPr>
      </w:pPr>
      <w:r w:rsidRPr="002C72E0">
        <w:rPr>
          <w:rFonts w:ascii="Times New Roman" w:eastAsia="Calibri" w:hAnsi="Times New Roman" w:cs="Times New Roman"/>
          <w:sz w:val="24"/>
          <w:szCs w:val="24"/>
        </w:rPr>
        <w:t>In Japan, parenting is a term used to describe how parents affect students 'learning by changing students' knowledge, attitudes, and parenting behavior at school. It depends on the parents' social and economic situation. The most educated parents have a good attitude towards learning. In addition, recent research suggests that the quality of parent-child relationships will play an important role in the development of positive learning in adolescents, which in turn will have an impact on their learning and performance (Kira, 2014).</w:t>
      </w:r>
    </w:p>
    <w:p w:rsidR="00ED53EA" w:rsidRPr="002C72E0" w:rsidRDefault="00ED53EA" w:rsidP="001F0143">
      <w:pPr>
        <w:spacing w:line="240" w:lineRule="auto"/>
        <w:ind w:firstLine="720"/>
        <w:jc w:val="both"/>
        <w:rPr>
          <w:rFonts w:ascii="Times New Roman" w:eastAsia="Calibri" w:hAnsi="Times New Roman" w:cs="Times New Roman"/>
          <w:sz w:val="24"/>
          <w:szCs w:val="24"/>
        </w:rPr>
      </w:pPr>
      <w:r w:rsidRPr="002C72E0">
        <w:rPr>
          <w:rFonts w:ascii="Times New Roman" w:eastAsia="Calibri" w:hAnsi="Times New Roman" w:cs="Times New Roman"/>
          <w:sz w:val="24"/>
          <w:szCs w:val="24"/>
        </w:rPr>
        <w:t xml:space="preserve">In South Africa, a well-organized school curriculum has improved the quality of schooling, increasing the number of schoolchildren, investing in higher education, and reducing the number of dropouts and depression. In addition, positive development has been observed in young people </w:t>
      </w:r>
      <w:r w:rsidRPr="002C72E0">
        <w:rPr>
          <w:rFonts w:ascii="Times New Roman" w:eastAsia="Calibri" w:hAnsi="Times New Roman" w:cs="Times New Roman"/>
          <w:sz w:val="24"/>
          <w:szCs w:val="24"/>
        </w:rPr>
        <w:lastRenderedPageBreak/>
        <w:t>participating in extraordinary activities. High schools have been linked to better performance academically, especially among youths in urban areas.</w:t>
      </w:r>
    </w:p>
    <w:p w:rsidR="00ED53EA" w:rsidRPr="002C72E0" w:rsidRDefault="001F0143" w:rsidP="00ED53EA">
      <w:pPr>
        <w:tabs>
          <w:tab w:val="left" w:pos="720"/>
          <w:tab w:val="left" w:pos="1425"/>
          <w:tab w:val="left" w:pos="2160"/>
          <w:tab w:val="left" w:pos="2880"/>
          <w:tab w:val="left" w:pos="4021"/>
        </w:tabs>
        <w:spacing w:line="240" w:lineRule="auto"/>
        <w:jc w:val="both"/>
        <w:rPr>
          <w:rFonts w:ascii="Times New Roman" w:eastAsia="MS Mincho" w:hAnsi="Times New Roman" w:cs="Times New Roman"/>
          <w:sz w:val="24"/>
          <w:szCs w:val="24"/>
          <w:lang w:val="en-GB" w:eastAsia="ja-JP"/>
        </w:rPr>
      </w:pPr>
      <w:r>
        <w:rPr>
          <w:rFonts w:ascii="Times New Roman" w:eastAsia="MS Mincho" w:hAnsi="Times New Roman" w:cs="Times New Roman"/>
          <w:sz w:val="24"/>
          <w:szCs w:val="24"/>
          <w:lang w:val="en-GB" w:eastAsia="ja-JP"/>
        </w:rPr>
        <w:tab/>
      </w:r>
      <w:r w:rsidR="00ED53EA" w:rsidRPr="002C72E0">
        <w:rPr>
          <w:rFonts w:ascii="Times New Roman" w:eastAsia="MS Mincho" w:hAnsi="Times New Roman" w:cs="Times New Roman"/>
          <w:sz w:val="24"/>
          <w:szCs w:val="24"/>
          <w:lang w:val="en-GB" w:eastAsia="ja-JP"/>
        </w:rPr>
        <w:t>In Kenya, while various researchers show a relationship between strong school discipline and academic performance, the discipline practices in this relationship are not clear. In addition, many distinct factors affect the relationship between students’ academic achievement, their discipline and the school environment (Mahoney et al., 2005). These changes include but not limited to: mental health, identity development, positive relationships, behaviours and community involvement (Mahoney et al., 2005). Other studies on youth have suggested that it is important to have support for social welfare and development. Through this, academic success can be achieved through post-school activities (Eccles &amp; Templeton, 2002).</w:t>
      </w:r>
    </w:p>
    <w:p w:rsidR="00ED53EA" w:rsidRPr="002C72E0" w:rsidRDefault="001F0143" w:rsidP="00ED53EA">
      <w:pPr>
        <w:tabs>
          <w:tab w:val="left" w:pos="720"/>
          <w:tab w:val="left" w:pos="1425"/>
          <w:tab w:val="left" w:pos="2160"/>
          <w:tab w:val="left" w:pos="2880"/>
          <w:tab w:val="left" w:pos="4021"/>
        </w:tabs>
        <w:spacing w:line="240" w:lineRule="auto"/>
        <w:jc w:val="both"/>
        <w:rPr>
          <w:rFonts w:ascii="Times New Roman" w:eastAsia="MS Mincho" w:hAnsi="Times New Roman" w:cs="Times New Roman"/>
          <w:sz w:val="24"/>
          <w:szCs w:val="24"/>
          <w:lang w:val="en-GB" w:eastAsia="ja-JP"/>
        </w:rPr>
      </w:pPr>
      <w:r>
        <w:rPr>
          <w:rFonts w:ascii="Times New Roman" w:eastAsia="Calibri" w:hAnsi="Times New Roman" w:cs="Times New Roman"/>
          <w:sz w:val="24"/>
          <w:szCs w:val="24"/>
        </w:rPr>
        <w:tab/>
      </w:r>
      <w:r w:rsidR="00ED53EA" w:rsidRPr="002C72E0">
        <w:rPr>
          <w:rFonts w:ascii="Times New Roman" w:eastAsia="Calibri" w:hAnsi="Times New Roman" w:cs="Times New Roman"/>
          <w:sz w:val="24"/>
          <w:szCs w:val="24"/>
        </w:rPr>
        <w:t>When it comes to student performance, another group of variables that we need to consider include: community and family structure, personality traits, and program context (Mahoney et al., 2005). For instance, socioeconomics has been found to have a significant effect on how many students participate in extraordinary courses (Covay &amp; Carbonaro, 2010). In addition, peer relationships and support for extra-curricular activities often affect the way people behave in schools (</w:t>
      </w:r>
      <w:r w:rsidR="00ED53EA" w:rsidRPr="00725F05">
        <w:rPr>
          <w:rFonts w:ascii="Times New Roman" w:eastAsia="Calibri" w:hAnsi="Times New Roman" w:cs="Times New Roman"/>
          <w:sz w:val="24"/>
          <w:szCs w:val="24"/>
        </w:rPr>
        <w:t>Eccles</w:t>
      </w:r>
      <w:r w:rsidR="00ED53EA" w:rsidRPr="002C72E0">
        <w:rPr>
          <w:rFonts w:ascii="Times New Roman" w:eastAsia="Calibri" w:hAnsi="Times New Roman" w:cs="Times New Roman"/>
          <w:sz w:val="24"/>
          <w:szCs w:val="24"/>
        </w:rPr>
        <w:t xml:space="preserve"> &amp; Templeton, 2002). With all these changes in mind, it is vital to have a clear understanding of how the learning outcomes can be viewed negatively and positively.</w:t>
      </w:r>
    </w:p>
    <w:p w:rsidR="00ED53EA" w:rsidRPr="002C72E0" w:rsidRDefault="001F0143" w:rsidP="00ED53EA">
      <w:pPr>
        <w:tabs>
          <w:tab w:val="left" w:pos="720"/>
          <w:tab w:val="left" w:pos="1425"/>
          <w:tab w:val="left" w:pos="2160"/>
          <w:tab w:val="left" w:pos="2880"/>
          <w:tab w:val="left" w:pos="4021"/>
        </w:tabs>
        <w:spacing w:line="240" w:lineRule="auto"/>
        <w:jc w:val="both"/>
        <w:rPr>
          <w:rFonts w:ascii="Times New Roman" w:eastAsia="MS Mincho" w:hAnsi="Times New Roman" w:cs="Times New Roman"/>
          <w:sz w:val="24"/>
          <w:szCs w:val="24"/>
          <w:lang w:val="en-GB" w:eastAsia="ja-JP"/>
        </w:rPr>
      </w:pPr>
      <w:r>
        <w:rPr>
          <w:rFonts w:ascii="Times New Roman" w:eastAsia="Calibri" w:hAnsi="Times New Roman" w:cs="Times New Roman"/>
          <w:sz w:val="24"/>
          <w:szCs w:val="24"/>
        </w:rPr>
        <w:tab/>
      </w:r>
      <w:r w:rsidR="00ED53EA" w:rsidRPr="002C72E0">
        <w:rPr>
          <w:rFonts w:ascii="Times New Roman" w:eastAsia="Calibri" w:hAnsi="Times New Roman" w:cs="Times New Roman"/>
          <w:sz w:val="24"/>
          <w:szCs w:val="24"/>
        </w:rPr>
        <w:t xml:space="preserve">Recently, Rwandan scholars have written extensively about indiscipline among students and its impact on their learning and performance in schools. Discipline in the classroom is a key factor in academic excellence. On the other hand, the lack of discipline often leads to many academic complications like a lack of vision and purpose, mismanagement of time, irregularity in attendance and punishment. It also plays an important role in achieving student responsibilities as well as educators. </w:t>
      </w:r>
      <w:r w:rsidR="00725F05" w:rsidRPr="00725F05">
        <w:rPr>
          <w:rFonts w:ascii="Times New Roman" w:hAnsi="Times New Roman" w:cs="Times New Roman"/>
          <w:sz w:val="24"/>
          <w:szCs w:val="24"/>
          <w:shd w:val="clear" w:color="auto" w:fill="FFFFFF"/>
        </w:rPr>
        <w:t>Hakizimana</w:t>
      </w:r>
      <w:r w:rsidR="00ED53EA" w:rsidRPr="002C72E0">
        <w:rPr>
          <w:rFonts w:ascii="Times New Roman" w:eastAsia="Calibri" w:hAnsi="Times New Roman" w:cs="Times New Roman"/>
          <w:sz w:val="24"/>
          <w:szCs w:val="24"/>
        </w:rPr>
        <w:t xml:space="preserve"> (2015) advised cooperative learning for performance to be achieved amongst the learners.</w:t>
      </w:r>
    </w:p>
    <w:p w:rsidR="00ED53EA" w:rsidRPr="002C72E0" w:rsidRDefault="001F0143" w:rsidP="00ED53EA">
      <w:pPr>
        <w:tabs>
          <w:tab w:val="left" w:pos="720"/>
          <w:tab w:val="left" w:pos="1425"/>
          <w:tab w:val="left" w:pos="2160"/>
          <w:tab w:val="left" w:pos="2880"/>
          <w:tab w:val="left" w:pos="4021"/>
        </w:tabs>
        <w:spacing w:line="240" w:lineRule="auto"/>
        <w:jc w:val="both"/>
        <w:rPr>
          <w:rFonts w:ascii="Times New Roman" w:eastAsia="MS Mincho" w:hAnsi="Times New Roman" w:cs="Times New Roman"/>
          <w:sz w:val="24"/>
          <w:szCs w:val="24"/>
          <w:lang w:val="en-GB" w:eastAsia="ja-JP"/>
        </w:rPr>
      </w:pPr>
      <w:r>
        <w:rPr>
          <w:rFonts w:ascii="Times New Roman" w:eastAsia="Calibri" w:hAnsi="Times New Roman" w:cs="Times New Roman"/>
          <w:sz w:val="24"/>
          <w:szCs w:val="24"/>
        </w:rPr>
        <w:tab/>
      </w:r>
      <w:r w:rsidR="00ED53EA" w:rsidRPr="002C72E0">
        <w:rPr>
          <w:rFonts w:ascii="Times New Roman" w:eastAsia="Calibri" w:hAnsi="Times New Roman" w:cs="Times New Roman"/>
          <w:sz w:val="24"/>
          <w:szCs w:val="24"/>
        </w:rPr>
        <w:t>Discipline aids in achieving expectation, goals, and responsibility among students. Proper discipline forms a positive perception about the school and prepares learners for their future. Good discipline among learners eliminates disruptive behavior at school. As the learner grows to adulthood, the execution of effective school discipline is key to their academic and social journey. Therefore, by definition, discipline is the ability to perform reasonable instructions to achieve the right standards of conduct. It is the abstract trait in a person which is connected to and manifested by his ability to execute instructions well during the right period of time and in the right circumstances, with or without supervision. (</w:t>
      </w:r>
      <w:r w:rsidR="00725F05" w:rsidRPr="00725F05">
        <w:rPr>
          <w:rFonts w:ascii="Times New Roman" w:hAnsi="Times New Roman" w:cs="Times New Roman"/>
          <w:sz w:val="24"/>
          <w:szCs w:val="24"/>
          <w:shd w:val="clear" w:color="auto" w:fill="FFFFFF"/>
        </w:rPr>
        <w:t>Hakizimana</w:t>
      </w:r>
      <w:r w:rsidR="00ED53EA" w:rsidRPr="002C72E0">
        <w:rPr>
          <w:rFonts w:ascii="Times New Roman" w:eastAsia="Calibri" w:hAnsi="Times New Roman" w:cs="Times New Roman"/>
          <w:sz w:val="24"/>
          <w:szCs w:val="24"/>
        </w:rPr>
        <w:t>, 2015).</w:t>
      </w:r>
    </w:p>
    <w:p w:rsidR="00ED53EA" w:rsidRPr="00725F05" w:rsidRDefault="00ED53EA" w:rsidP="00ED53EA">
      <w:pPr>
        <w:pStyle w:val="Heading2"/>
        <w:spacing w:after="160"/>
        <w:rPr>
          <w:rFonts w:eastAsia="MS Gothic"/>
          <w:b w:val="0"/>
          <w:bCs w:val="0"/>
          <w:sz w:val="24"/>
          <w:szCs w:val="24"/>
          <w:lang w:val="en-GB" w:eastAsia="ja-JP"/>
        </w:rPr>
      </w:pPr>
      <w:bookmarkStart w:id="9" w:name="_Toc91725041"/>
      <w:bookmarkStart w:id="10" w:name="_Toc113953938"/>
      <w:r w:rsidRPr="00725F05">
        <w:rPr>
          <w:rFonts w:eastAsia="MS Gothic"/>
          <w:sz w:val="24"/>
          <w:szCs w:val="24"/>
          <w:lang w:val="en-GB" w:eastAsia="ja-JP"/>
        </w:rPr>
        <w:t>Statement of the Problem</w:t>
      </w:r>
      <w:bookmarkEnd w:id="9"/>
      <w:bookmarkEnd w:id="10"/>
    </w:p>
    <w:p w:rsidR="00ED53EA" w:rsidRPr="00E705B1" w:rsidRDefault="00ED53EA" w:rsidP="001F0143">
      <w:pPr>
        <w:spacing w:line="240" w:lineRule="auto"/>
        <w:ind w:firstLine="720"/>
        <w:jc w:val="both"/>
        <w:rPr>
          <w:rFonts w:ascii="Times New Roman" w:hAnsi="Times New Roman" w:cs="Times New Roman"/>
          <w:sz w:val="24"/>
          <w:szCs w:val="24"/>
          <w:lang w:val="en-GB" w:eastAsia="ja-JP"/>
        </w:rPr>
      </w:pPr>
      <w:r w:rsidRPr="00E705B1">
        <w:rPr>
          <w:rFonts w:ascii="Times New Roman" w:hAnsi="Times New Roman" w:cs="Times New Roman"/>
          <w:sz w:val="24"/>
          <w:szCs w:val="24"/>
          <w:lang w:val="en-GB" w:eastAsia="ja-JP"/>
        </w:rPr>
        <w:t>The survey from the results of 2016 national Educational Yearbook shows that, for 5 years consecutively, from 2012 to 2016, there is a dominance of the same secondary schools from the same districts listed among the top 10 positions (MINEDUC, 2016)</w:t>
      </w:r>
      <w:r w:rsidR="00222095">
        <w:rPr>
          <w:rFonts w:ascii="Times New Roman" w:hAnsi="Times New Roman" w:cs="Times New Roman"/>
          <w:sz w:val="24"/>
          <w:szCs w:val="24"/>
          <w:lang w:val="en-GB" w:eastAsia="ja-JP"/>
        </w:rPr>
        <w:t>.</w:t>
      </w:r>
    </w:p>
    <w:p w:rsidR="00ED53EA" w:rsidRPr="00E705B1" w:rsidRDefault="00ED53EA" w:rsidP="001F0143">
      <w:pPr>
        <w:spacing w:line="240" w:lineRule="auto"/>
        <w:ind w:firstLine="720"/>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On the other hand, a</w:t>
      </w:r>
      <w:r w:rsidRPr="00E705B1">
        <w:rPr>
          <w:rFonts w:ascii="Times New Roman" w:hAnsi="Times New Roman" w:cs="Times New Roman"/>
          <w:sz w:val="24"/>
          <w:szCs w:val="24"/>
          <w:lang w:val="en-GB" w:eastAsia="ja-JP"/>
        </w:rPr>
        <w:t>n increasing number of secondary school head teachers and teachers are reporting a wide range of potentially disruptive behaviors in the classrooms and around the schools (Mukamusana, 2017). Many students are seen loitering in town streets, villages, and other places in their uniforms during class time, an indication of disrespect to school rules and regulations. All these cases are specifically from poorly performing schools. This has therefore created a big concern about the learners’ lack of concentration on their academic work and attainment of high scores in the national level examinations</w:t>
      </w:r>
      <w:r w:rsidR="00222095">
        <w:rPr>
          <w:rFonts w:ascii="Times New Roman" w:hAnsi="Times New Roman" w:cs="Times New Roman"/>
          <w:sz w:val="24"/>
          <w:szCs w:val="24"/>
          <w:lang w:val="en-GB" w:eastAsia="ja-JP"/>
        </w:rPr>
        <w:t xml:space="preserve"> </w:t>
      </w:r>
      <w:r w:rsidRPr="00E705B1">
        <w:rPr>
          <w:rFonts w:ascii="Times New Roman" w:hAnsi="Times New Roman" w:cs="Times New Roman"/>
          <w:sz w:val="24"/>
          <w:szCs w:val="24"/>
          <w:lang w:val="en-GB" w:eastAsia="ja-JP"/>
        </w:rPr>
        <w:t>(Mukamusana, 2017).</w:t>
      </w:r>
    </w:p>
    <w:p w:rsidR="00ED53EA" w:rsidRPr="00641FD7" w:rsidRDefault="00ED53EA" w:rsidP="00ED53EA">
      <w:pPr>
        <w:pStyle w:val="Heading2"/>
        <w:spacing w:before="0" w:after="160"/>
        <w:jc w:val="both"/>
        <w:rPr>
          <w:rFonts w:eastAsia="MS Gothic"/>
          <w:b w:val="0"/>
          <w:bCs w:val="0"/>
          <w:sz w:val="24"/>
          <w:szCs w:val="24"/>
          <w:lang w:val="en-CA"/>
        </w:rPr>
      </w:pPr>
      <w:bookmarkStart w:id="11" w:name="_Toc478113718"/>
      <w:bookmarkStart w:id="12" w:name="_Toc29494517"/>
      <w:bookmarkStart w:id="13" w:name="_Toc91725042"/>
      <w:bookmarkStart w:id="14" w:name="_Toc113953939"/>
      <w:r w:rsidRPr="00641FD7">
        <w:rPr>
          <w:rFonts w:eastAsia="MS Gothic"/>
          <w:sz w:val="24"/>
          <w:szCs w:val="24"/>
          <w:lang w:val="en-CA"/>
        </w:rPr>
        <w:lastRenderedPageBreak/>
        <w:t>Research Questions</w:t>
      </w:r>
      <w:bookmarkEnd w:id="11"/>
      <w:bookmarkEnd w:id="12"/>
      <w:bookmarkEnd w:id="13"/>
      <w:bookmarkEnd w:id="14"/>
    </w:p>
    <w:p w:rsidR="00ED53EA" w:rsidRDefault="00ED53EA" w:rsidP="00ED53EA">
      <w:pPr>
        <w:spacing w:line="240" w:lineRule="auto"/>
        <w:contextualSpacing/>
        <w:jc w:val="both"/>
        <w:rPr>
          <w:rFonts w:ascii="Times New Roman" w:hAnsi="Times New Roman" w:cs="Times New Roman"/>
          <w:sz w:val="24"/>
          <w:szCs w:val="24"/>
        </w:rPr>
      </w:pPr>
      <w:bookmarkStart w:id="15" w:name="_Ref476305645"/>
      <w:r w:rsidRPr="00641FD7">
        <w:rPr>
          <w:rFonts w:ascii="Times New Roman" w:eastAsia="Times New Roman" w:hAnsi="Times New Roman" w:cs="Times New Roman"/>
          <w:sz w:val="24"/>
          <w:szCs w:val="24"/>
        </w:rPr>
        <w:t xml:space="preserve">What is </w:t>
      </w:r>
      <w:bookmarkStart w:id="16" w:name="_Hlk56360297"/>
      <w:r w:rsidRPr="00641FD7">
        <w:rPr>
          <w:rFonts w:ascii="Times New Roman" w:eastAsia="Times New Roman" w:hAnsi="Times New Roman" w:cs="Times New Roman"/>
          <w:sz w:val="24"/>
          <w:szCs w:val="24"/>
        </w:rPr>
        <w:t xml:space="preserve">the </w:t>
      </w:r>
      <w:bookmarkEnd w:id="15"/>
      <w:bookmarkEnd w:id="16"/>
      <w:r w:rsidRPr="00641FD7">
        <w:rPr>
          <w:rFonts w:ascii="Times New Roman" w:eastAsia="MS Mincho" w:hAnsi="Times New Roman" w:cs="Times New Roman"/>
          <w:bCs/>
          <w:sz w:val="24"/>
          <w:szCs w:val="24"/>
          <w:lang w:val="en-GB" w:eastAsia="ja-JP"/>
        </w:rPr>
        <w:t>impact of school discipline on students’ academic performance in Kicukiro District</w:t>
      </w:r>
      <w:r w:rsidRPr="00641FD7">
        <w:rPr>
          <w:rFonts w:ascii="Times New Roman" w:hAnsi="Times New Roman" w:cs="Times New Roman"/>
          <w:sz w:val="24"/>
          <w:szCs w:val="24"/>
        </w:rPr>
        <w:t>?</w:t>
      </w:r>
    </w:p>
    <w:p w:rsidR="00725F05" w:rsidRPr="00641FD7" w:rsidRDefault="00725F05" w:rsidP="00ED53EA">
      <w:pPr>
        <w:spacing w:line="240" w:lineRule="auto"/>
        <w:contextualSpacing/>
        <w:jc w:val="both"/>
        <w:rPr>
          <w:rFonts w:ascii="Times New Roman" w:hAnsi="Times New Roman" w:cs="Times New Roman"/>
          <w:sz w:val="24"/>
          <w:szCs w:val="24"/>
        </w:rPr>
      </w:pPr>
    </w:p>
    <w:p w:rsidR="00ED53EA" w:rsidRPr="00641FD7" w:rsidRDefault="00ED53EA" w:rsidP="00ED53EA">
      <w:pPr>
        <w:keepNext/>
        <w:keepLines/>
        <w:spacing w:line="240" w:lineRule="auto"/>
        <w:jc w:val="both"/>
        <w:outlineLvl w:val="1"/>
        <w:rPr>
          <w:rFonts w:ascii="Times New Roman" w:eastAsia="MS Gothic" w:hAnsi="Times New Roman" w:cs="Times New Roman"/>
          <w:b/>
          <w:sz w:val="24"/>
          <w:szCs w:val="24"/>
          <w:lang w:val="en-CA"/>
        </w:rPr>
      </w:pPr>
      <w:bookmarkStart w:id="17" w:name="_Toc478113719"/>
      <w:bookmarkStart w:id="18" w:name="_Toc29494518"/>
      <w:bookmarkStart w:id="19" w:name="_Toc91725043"/>
      <w:bookmarkStart w:id="20" w:name="_Toc113953940"/>
      <w:r w:rsidRPr="00641FD7">
        <w:rPr>
          <w:rFonts w:ascii="Times New Roman" w:eastAsia="MS Gothic" w:hAnsi="Times New Roman" w:cs="Times New Roman"/>
          <w:b/>
          <w:sz w:val="24"/>
          <w:szCs w:val="24"/>
          <w:lang w:val="en-CA"/>
        </w:rPr>
        <w:t>Objectives of Study</w:t>
      </w:r>
      <w:bookmarkEnd w:id="17"/>
      <w:bookmarkEnd w:id="18"/>
      <w:bookmarkEnd w:id="19"/>
      <w:bookmarkEnd w:id="20"/>
    </w:p>
    <w:p w:rsidR="00ED53EA" w:rsidRDefault="00ED53EA" w:rsidP="00ED53EA">
      <w:pPr>
        <w:spacing w:line="240" w:lineRule="auto"/>
        <w:contextualSpacing/>
        <w:jc w:val="both"/>
        <w:rPr>
          <w:rFonts w:ascii="Times New Roman" w:eastAsia="MS Mincho" w:hAnsi="Times New Roman" w:cs="Times New Roman"/>
          <w:bCs/>
          <w:sz w:val="24"/>
          <w:szCs w:val="24"/>
          <w:lang w:val="en-GB" w:eastAsia="ja-JP"/>
        </w:rPr>
      </w:pPr>
      <w:r w:rsidRPr="00641FD7">
        <w:rPr>
          <w:rFonts w:ascii="Times New Roman" w:eastAsia="MS Mincho" w:hAnsi="Times New Roman" w:cs="Times New Roman"/>
          <w:sz w:val="24"/>
          <w:szCs w:val="24"/>
          <w:lang w:val="en-GB" w:eastAsia="ja-JP"/>
        </w:rPr>
        <w:t>The objective of this study was to find out</w:t>
      </w:r>
      <w:r w:rsidRPr="00641FD7">
        <w:rPr>
          <w:rFonts w:ascii="Times New Roman" w:eastAsia="MS Mincho" w:hAnsi="Times New Roman" w:cs="Times New Roman"/>
          <w:b/>
          <w:sz w:val="24"/>
          <w:szCs w:val="24"/>
          <w:lang w:val="en-GB" w:eastAsia="ja-JP"/>
        </w:rPr>
        <w:t xml:space="preserve"> </w:t>
      </w:r>
      <w:r w:rsidRPr="00641FD7">
        <w:rPr>
          <w:rFonts w:ascii="Times New Roman" w:eastAsia="MS Mincho" w:hAnsi="Times New Roman" w:cs="Times New Roman"/>
          <w:bCs/>
          <w:sz w:val="24"/>
          <w:szCs w:val="24"/>
          <w:lang w:val="en-GB" w:eastAsia="ja-JP"/>
        </w:rPr>
        <w:t xml:space="preserve">the impact of school discipline on </w:t>
      </w:r>
      <w:r w:rsidRPr="00641FD7">
        <w:rPr>
          <w:rFonts w:ascii="Times New Roman" w:hAnsi="Times New Roman" w:cs="Times New Roman"/>
          <w:sz w:val="24"/>
          <w:szCs w:val="24"/>
        </w:rPr>
        <w:t>students’ academic performance</w:t>
      </w:r>
      <w:r w:rsidRPr="00641FD7">
        <w:rPr>
          <w:rFonts w:ascii="Times New Roman" w:eastAsia="MS Mincho" w:hAnsi="Times New Roman" w:cs="Times New Roman"/>
          <w:bCs/>
          <w:sz w:val="24"/>
          <w:szCs w:val="24"/>
          <w:lang w:val="en-GB" w:eastAsia="ja-JP"/>
        </w:rPr>
        <w:t xml:space="preserve"> in Rwanda</w:t>
      </w:r>
      <w:r w:rsidR="00725F05">
        <w:rPr>
          <w:rFonts w:ascii="Times New Roman" w:eastAsia="MS Mincho" w:hAnsi="Times New Roman" w:cs="Times New Roman"/>
          <w:bCs/>
          <w:sz w:val="24"/>
          <w:szCs w:val="24"/>
          <w:lang w:val="en-GB" w:eastAsia="ja-JP"/>
        </w:rPr>
        <w:t>.</w:t>
      </w:r>
    </w:p>
    <w:p w:rsidR="00725F05" w:rsidRPr="00641FD7" w:rsidRDefault="00725F05" w:rsidP="00ED53EA">
      <w:pPr>
        <w:spacing w:line="240" w:lineRule="auto"/>
        <w:contextualSpacing/>
        <w:jc w:val="both"/>
        <w:rPr>
          <w:rFonts w:ascii="Times New Roman" w:hAnsi="Times New Roman" w:cs="Times New Roman"/>
          <w:sz w:val="24"/>
          <w:szCs w:val="24"/>
        </w:rPr>
      </w:pPr>
    </w:p>
    <w:p w:rsidR="00ED53EA" w:rsidRPr="00641FD7" w:rsidRDefault="00ED53EA" w:rsidP="00ED53EA">
      <w:pPr>
        <w:keepNext/>
        <w:keepLines/>
        <w:spacing w:line="240" w:lineRule="auto"/>
        <w:jc w:val="both"/>
        <w:outlineLvl w:val="1"/>
        <w:rPr>
          <w:rFonts w:ascii="Times New Roman" w:eastAsia="MS Gothic" w:hAnsi="Times New Roman" w:cs="Times New Roman"/>
          <w:b/>
          <w:caps/>
          <w:sz w:val="24"/>
          <w:szCs w:val="24"/>
          <w:lang w:val="en-CA"/>
        </w:rPr>
      </w:pPr>
      <w:bookmarkStart w:id="21" w:name="_Toc29494519"/>
      <w:bookmarkStart w:id="22" w:name="_Toc28942514"/>
      <w:bookmarkStart w:id="23" w:name="_Toc91725046"/>
      <w:bookmarkStart w:id="24" w:name="_Toc113953943"/>
      <w:r w:rsidRPr="00641FD7">
        <w:rPr>
          <w:rFonts w:ascii="Times New Roman" w:eastAsia="MS Gothic" w:hAnsi="Times New Roman" w:cs="Times New Roman"/>
          <w:b/>
          <w:sz w:val="24"/>
          <w:szCs w:val="24"/>
          <w:lang w:val="en-CA"/>
        </w:rPr>
        <w:t>Hypotheses</w:t>
      </w:r>
      <w:bookmarkEnd w:id="21"/>
      <w:bookmarkEnd w:id="22"/>
      <w:bookmarkEnd w:id="23"/>
      <w:bookmarkEnd w:id="24"/>
    </w:p>
    <w:p w:rsidR="00ED53EA" w:rsidRPr="00641FD7" w:rsidRDefault="00ED53EA" w:rsidP="00ED53EA">
      <w:pPr>
        <w:spacing w:line="240" w:lineRule="auto"/>
        <w:jc w:val="both"/>
        <w:rPr>
          <w:rFonts w:ascii="Times New Roman" w:hAnsi="Times New Roman" w:cs="Times New Roman"/>
          <w:sz w:val="24"/>
          <w:szCs w:val="24"/>
        </w:rPr>
      </w:pPr>
      <w:r w:rsidRPr="00641FD7">
        <w:rPr>
          <w:rFonts w:ascii="Times New Roman" w:hAnsi="Times New Roman" w:cs="Times New Roman"/>
          <w:sz w:val="24"/>
          <w:szCs w:val="24"/>
        </w:rPr>
        <w:t>There is no significant relationship between school discipline and students’ academic performance among Secondary colleges in Kicukiro district</w:t>
      </w:r>
    </w:p>
    <w:p w:rsidR="00ED53EA" w:rsidRPr="00725F05" w:rsidRDefault="00725F05" w:rsidP="00ED53EA">
      <w:pPr>
        <w:pStyle w:val="Heading1"/>
        <w:spacing w:after="160" w:line="240" w:lineRule="auto"/>
        <w:rPr>
          <w:rFonts w:ascii="Times New Roman" w:eastAsia="MS Gothic" w:hAnsi="Times New Roman" w:cs="Times New Roman"/>
          <w:b/>
          <w:color w:val="auto"/>
          <w:sz w:val="24"/>
          <w:szCs w:val="24"/>
          <w:lang w:val="en-GB" w:eastAsia="ja-JP"/>
        </w:rPr>
      </w:pPr>
      <w:bookmarkStart w:id="25" w:name="_Toc91725053"/>
      <w:bookmarkStart w:id="26" w:name="_Toc113953950"/>
      <w:r w:rsidRPr="00725F05">
        <w:rPr>
          <w:rFonts w:ascii="Times New Roman" w:eastAsia="MS Gothic" w:hAnsi="Times New Roman" w:cs="Times New Roman"/>
          <w:b/>
          <w:color w:val="auto"/>
          <w:sz w:val="24"/>
          <w:szCs w:val="24"/>
          <w:lang w:val="en-GB" w:eastAsia="ja-JP"/>
        </w:rPr>
        <w:t>Literature Review</w:t>
      </w:r>
      <w:bookmarkEnd w:id="25"/>
      <w:bookmarkEnd w:id="26"/>
    </w:p>
    <w:p w:rsidR="00ED53EA" w:rsidRPr="00641FD7" w:rsidRDefault="00ED53EA" w:rsidP="00725F05">
      <w:pPr>
        <w:pStyle w:val="Heading2"/>
        <w:spacing w:after="160"/>
        <w:rPr>
          <w:b w:val="0"/>
          <w:bCs w:val="0"/>
          <w:sz w:val="24"/>
          <w:szCs w:val="24"/>
        </w:rPr>
      </w:pPr>
      <w:bookmarkStart w:id="27" w:name="_Toc113953951"/>
      <w:r w:rsidRPr="00641FD7">
        <w:rPr>
          <w:sz w:val="24"/>
          <w:szCs w:val="24"/>
        </w:rPr>
        <w:t>Conceptual Review</w:t>
      </w:r>
      <w:bookmarkEnd w:id="27"/>
    </w:p>
    <w:p w:rsidR="00ED53EA" w:rsidRPr="00641FD7" w:rsidRDefault="00ED53EA" w:rsidP="00ED53EA">
      <w:pPr>
        <w:pStyle w:val="Heading3"/>
        <w:spacing w:after="160" w:line="240" w:lineRule="auto"/>
        <w:rPr>
          <w:rFonts w:ascii="Times New Roman" w:hAnsi="Times New Roman" w:cs="Times New Roman"/>
          <w:b/>
          <w:bCs/>
          <w:color w:val="auto"/>
          <w:lang w:val="en-GB" w:eastAsia="ja-JP"/>
        </w:rPr>
      </w:pPr>
      <w:bookmarkStart w:id="28" w:name="_Toc91725054"/>
      <w:bookmarkStart w:id="29" w:name="_Toc113953952"/>
      <w:r w:rsidRPr="00641FD7">
        <w:rPr>
          <w:rFonts w:ascii="Times New Roman" w:hAnsi="Times New Roman" w:cs="Times New Roman"/>
          <w:b/>
          <w:bCs/>
          <w:color w:val="auto"/>
          <w:lang w:val="en-GB" w:eastAsia="ja-JP"/>
        </w:rPr>
        <w:t>The impact of school discipline on students’ academic performance</w:t>
      </w:r>
      <w:bookmarkEnd w:id="28"/>
      <w:bookmarkEnd w:id="29"/>
    </w:p>
    <w:p w:rsidR="00ED53EA" w:rsidRPr="00641FD7" w:rsidRDefault="00ED53EA" w:rsidP="001F0143">
      <w:pPr>
        <w:pStyle w:val="Normal0"/>
        <w:spacing w:after="160" w:line="240" w:lineRule="auto"/>
        <w:rPr>
          <w:rFonts w:eastAsia="Calibri"/>
          <w:szCs w:val="24"/>
        </w:rPr>
      </w:pPr>
      <w:r w:rsidRPr="00641FD7">
        <w:rPr>
          <w:rFonts w:eastAsia="Calibri"/>
          <w:szCs w:val="24"/>
        </w:rPr>
        <w:t>Discipline influences learning by creating an environment that is free to share time in a variety of activities, improving planning through observation and maintaining a daily routine, changing the structure of the learners and strengthening, helping to set goo</w:t>
      </w:r>
      <w:r>
        <w:rPr>
          <w:rFonts w:eastAsia="Calibri"/>
          <w:szCs w:val="24"/>
        </w:rPr>
        <w:t>d</w:t>
      </w:r>
      <w:r w:rsidRPr="00641FD7">
        <w:rPr>
          <w:rFonts w:eastAsia="Calibri"/>
          <w:szCs w:val="24"/>
        </w:rPr>
        <w:t xml:space="preserve"> examples and positive role for good score. Things like stress, the environment, enthusiasm, and emotions require attention when planning a model for learners’ performance. Numerous studies show that there is a relationship between discipline among students and their performance in school, with increase in discipline levels, there is increase in performance.</w:t>
      </w:r>
    </w:p>
    <w:p w:rsidR="00ED53EA" w:rsidRPr="00641FD7" w:rsidRDefault="00ED53EA" w:rsidP="001F0143">
      <w:pPr>
        <w:pStyle w:val="Normal0"/>
        <w:spacing w:after="160" w:line="240" w:lineRule="auto"/>
        <w:rPr>
          <w:rFonts w:eastAsia="Calibri"/>
          <w:szCs w:val="24"/>
        </w:rPr>
      </w:pPr>
      <w:r w:rsidRPr="00641FD7">
        <w:rPr>
          <w:rFonts w:eastAsia="Calibri"/>
          <w:szCs w:val="24"/>
        </w:rPr>
        <w:t>While instructional institutions have a responsibility to uphold the guidelines or standards of conduct governing student behavior, parents are also involved in the integration. Aspects such as clothing, hair, and basics start at home. Parents, caregivers, and school administrators, are the two pillars that play a major role in student development. Unless discipline is addressed from an early age, access to quality education and the full impact of students will continue to be a challenge. So, if students in all level have discipline, it is very possible to get the knowledge and skills they need easily because they are basic and manageable.</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 xml:space="preserve">According to </w:t>
      </w:r>
      <w:r>
        <w:rPr>
          <w:rFonts w:eastAsia="MS Mincho"/>
          <w:szCs w:val="24"/>
          <w:lang w:eastAsia="ja-JP"/>
        </w:rPr>
        <w:t>Roos et al.</w:t>
      </w:r>
      <w:r w:rsidRPr="00641FD7">
        <w:rPr>
          <w:rFonts w:eastAsia="MS Mincho"/>
          <w:szCs w:val="24"/>
          <w:lang w:eastAsia="ja-JP"/>
        </w:rPr>
        <w:t xml:space="preserve"> (202</w:t>
      </w:r>
      <w:r>
        <w:rPr>
          <w:rFonts w:eastAsia="MS Mincho"/>
          <w:szCs w:val="24"/>
          <w:lang w:eastAsia="ja-JP"/>
        </w:rPr>
        <w:t>1</w:t>
      </w:r>
      <w:r w:rsidRPr="00641FD7">
        <w:rPr>
          <w:rFonts w:eastAsia="MS Mincho"/>
          <w:szCs w:val="24"/>
          <w:lang w:eastAsia="ja-JP"/>
        </w:rPr>
        <w:t>), though they have a lot of work to do, parents have to create time to spend with their children to talk about a range of issues, for example their discipline. There is also a need to enhance leadership and mentorship in schools, to help students reap values. A child or younger man or woman with strong social and religious conduct has a larger danger of excelling in school. The fundamental discipline is to practice, the learner should cultivate via putting requirements and knowing the place he or she can attain in the midst of many obstacles. At the height of COVID-19, the place education is shifted domestic due to the fact colleges are closed and controls are in the hands of parents, willpower will play a primary position in continuing education.</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 xml:space="preserve">Good school discipline plays a key role in achieving goals and objectives. Many high schools experience poor discipline among students. This lack of discipline has had an impact on student learning and performance. As pointed out by Wood, Nicholson and Findley (2005) effective discipline helps in improving learners conduct. The performance of the class will be good if the students are highly </w:t>
      </w:r>
      <w:r w:rsidRPr="00641FD7">
        <w:rPr>
          <w:rFonts w:eastAsia="MS Mincho"/>
          <w:szCs w:val="24"/>
          <w:lang w:eastAsia="ja-JP"/>
        </w:rPr>
        <w:lastRenderedPageBreak/>
        <w:t>disciplined. Together with this, direction to the side of the learner as well as the caregivers will be easier.</w:t>
      </w:r>
      <w:r>
        <w:rPr>
          <w:rFonts w:eastAsia="MS Mincho"/>
          <w:szCs w:val="24"/>
          <w:lang w:eastAsia="ja-JP"/>
        </w:rPr>
        <w:t xml:space="preserve"> </w:t>
      </w:r>
      <w:r w:rsidRPr="00641FD7">
        <w:rPr>
          <w:rFonts w:eastAsia="MS Mincho"/>
          <w:szCs w:val="24"/>
          <w:lang w:eastAsia="ja-JP"/>
        </w:rPr>
        <w:t>Gawe, Vakalisa and Jacobs (2001), emphasize cooperative learning as a solution. If the school lacks a practical discipline, the achievements of the school will not be pleasing. Discipline also plays an important role in finding responsibilities in students as well as educators. The ability of the teacher to exercise effective discipline as suggested by Dunham (2004) is essential. Good discipline will always result to good image of the school and also would prepare the learners for the future. Good discipline at school will also do away with the disruptive behaviour in the schools.</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One of the major keys for the learner in his journey to adulthood is implementation of effective discipline at school. Many are times when parents have no choice apart from having their children enrol in a school with poor discipline which often leads to poor school performances. In a school where good academic achievement is valued, then effective discipline is a key factor. The effective discipline in school and in the classroom will often result to</w:t>
      </w:r>
      <w:r>
        <w:rPr>
          <w:rFonts w:eastAsia="MS Mincho"/>
          <w:szCs w:val="24"/>
          <w:lang w:eastAsia="ja-JP"/>
        </w:rPr>
        <w:t xml:space="preserve"> </w:t>
      </w:r>
      <w:r w:rsidRPr="00641FD7">
        <w:rPr>
          <w:rFonts w:eastAsia="MS Mincho"/>
          <w:szCs w:val="24"/>
          <w:lang w:eastAsia="ja-JP"/>
        </w:rPr>
        <w:t xml:space="preserve">effective teaching and learning yielding to positive academic achievements. </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Sonn (2009) emphasizes that schools with poor discipline are difficult to manage and many times this will result in unmotivated and demoralized educators and learners. As a result, we get poor academic performance. This is because indiscipline has negative results such as high failure rates. In contrary to that, effective discipline yields to good academic achievement because self-discipline will always promote the learner and remain focused on his goal which he or she has to achieve.</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Visser (2009) points out what impact the partnership between parents and educators has in upholding effective discipline. When descent discipline is enforced at the school level and the parent is also aware of it and applies the same at home, is the right formula for better academic achievement for learners because what is practiced at school is reciprocated at home. There is little difference between the home environment and the school.</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In maintaining quality education, misbehaviour in schools is an area of major concern. Cohen (2011), expresses that the increasing occurrence of disruptive behaviour is a challenge for everyone, and it must be addressed with all available resources before it jeopardizes educational goals. As a result, a study of the recurrent problem of discipline, however restricted, is of tremendous value and a useful cornerstone of learning and academic performance.</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According to Sonn (2012), Self-discipline or discipline refers to a grasp of what is right and wrong. If there is a lack of discipline in the classroom setting or in a learning scenario, the anticipated outcomes of teachers and learners may not be accomplished. Even learners, who come to class with learning objectives in mind, want their colleagues to be well-behaved and demonstrate behaviour that does not disrupt their own or their classmates' learning.</w:t>
      </w:r>
      <w:r>
        <w:rPr>
          <w:rFonts w:eastAsia="MS Mincho"/>
          <w:szCs w:val="24"/>
          <w:lang w:eastAsia="ja-JP"/>
        </w:rPr>
        <w:t xml:space="preserve"> </w:t>
      </w:r>
      <w:r w:rsidRPr="00641FD7">
        <w:rPr>
          <w:rFonts w:eastAsia="MS Mincho"/>
          <w:szCs w:val="24"/>
          <w:lang w:eastAsia="ja-JP"/>
        </w:rPr>
        <w:t>They should adhere to Asmal’s view (</w:t>
      </w:r>
      <w:r>
        <w:rPr>
          <w:rFonts w:eastAsia="MS Mincho"/>
          <w:szCs w:val="24"/>
          <w:lang w:eastAsia="ja-JP"/>
        </w:rPr>
        <w:t>1998</w:t>
      </w:r>
      <w:r w:rsidRPr="00641FD7">
        <w:rPr>
          <w:rFonts w:eastAsia="MS Mincho"/>
          <w:szCs w:val="24"/>
          <w:lang w:eastAsia="ja-JP"/>
        </w:rPr>
        <w:t>) that discipline is actually a form of 'moral compulsion' to which one must adhere. Learners must therefore practice self-discipline; without which it would be quite difficult for them to engage in any "valued activity."</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It is critical to discipline children in order to establish a secure learning environment. Discipline necessitates knowledge, talent, sensitivity, and self-assurance; like any art, it is learned via training and experience, and it gets easier with practice. Many people confuse classroom management with discipline; discipline is one aspect of classroom management, while classroom management is a broad word.</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 xml:space="preserve">Discipline can also be beneficial to both the person and the classroom environment. Utilizing disciplinary measures can be used as an opportunity to reflect on and learn about consequences, promote group values, and encourage appropriate classroom behavior. Understanding and tolerance of various </w:t>
      </w:r>
      <w:r w:rsidRPr="00641FD7">
        <w:rPr>
          <w:rFonts w:eastAsia="MS Mincho"/>
          <w:szCs w:val="24"/>
          <w:lang w:eastAsia="ja-JP"/>
        </w:rPr>
        <w:lastRenderedPageBreak/>
        <w:t>disciplinary approaches can be improved by acknowledging the diversity of values among societies. Instead of out-of-class consequences like detention, suspension, or expulsion, encouraging constructive correction of dubious behavior inside the classroom dynamic can foster learning and discourage future misbehavior. Learning to accept responsibility for one's negative behavior can also help with social emotional learning. (Fontana</w:t>
      </w:r>
      <w:r>
        <w:rPr>
          <w:rFonts w:eastAsia="MS Mincho"/>
          <w:szCs w:val="24"/>
          <w:lang w:eastAsia="ja-JP"/>
        </w:rPr>
        <w:t xml:space="preserve"> et. al.</w:t>
      </w:r>
      <w:r w:rsidRPr="00641FD7">
        <w:rPr>
          <w:rFonts w:eastAsia="MS Mincho"/>
          <w:szCs w:val="24"/>
          <w:lang w:eastAsia="ja-JP"/>
        </w:rPr>
        <w:t>, 2012).</w:t>
      </w:r>
    </w:p>
    <w:p w:rsidR="00ED53EA" w:rsidRPr="00641FD7" w:rsidRDefault="00ED53EA" w:rsidP="001F0143">
      <w:pPr>
        <w:pStyle w:val="Normal0"/>
        <w:spacing w:after="160" w:line="240" w:lineRule="auto"/>
        <w:rPr>
          <w:rFonts w:eastAsia="MS Mincho"/>
          <w:szCs w:val="24"/>
          <w:lang w:eastAsia="ja-JP"/>
        </w:rPr>
      </w:pPr>
      <w:r w:rsidRPr="00641FD7">
        <w:rPr>
          <w:rFonts w:eastAsia="MS Mincho"/>
          <w:szCs w:val="24"/>
          <w:lang w:eastAsia="ja-JP"/>
        </w:rPr>
        <w:t>By Freire’s and Amado’s (2009), findings of their study, "The Effect of School Discipline Management on Academic Performance in Canada," there is a link between school ethos (essentially the school's underlying beliefs) and students' behaviour and attitudes toward school, as stated in the following conclusions. There is a link between a cohesive school ethos and more appropriate behaviours and attitudes in students; there is a link between a proactive and preventive disciplinary environment and less frequent occurrence of undisciplined behaviour; and there is a link between inconsistent disciplinary action and disciplinary action based on punishment and control and more frequent occurrence of undisciplined behaviour in students.</w:t>
      </w:r>
    </w:p>
    <w:p w:rsidR="00ED53EA" w:rsidRPr="0052134C" w:rsidRDefault="00ED53EA" w:rsidP="00ED53EA">
      <w:pPr>
        <w:pStyle w:val="Heading3"/>
        <w:spacing w:after="160" w:line="240" w:lineRule="auto"/>
        <w:rPr>
          <w:rFonts w:ascii="Times New Roman" w:eastAsia="Times New Roman" w:hAnsi="Times New Roman" w:cs="Times New Roman"/>
          <w:b/>
          <w:bCs/>
          <w:color w:val="auto"/>
          <w:lang w:val="en-GB" w:eastAsia="ja-JP"/>
        </w:rPr>
      </w:pPr>
      <w:bookmarkStart w:id="30" w:name="_Toc91725055"/>
      <w:bookmarkStart w:id="31" w:name="_Toc113953953"/>
      <w:r w:rsidRPr="0052134C">
        <w:rPr>
          <w:rFonts w:ascii="Times New Roman" w:eastAsia="Times New Roman" w:hAnsi="Times New Roman" w:cs="Times New Roman"/>
          <w:b/>
          <w:bCs/>
          <w:color w:val="auto"/>
          <w:lang w:val="en-GB" w:eastAsia="ja-JP"/>
        </w:rPr>
        <w:t xml:space="preserve">The role of </w:t>
      </w:r>
      <w:r w:rsidRPr="0052134C">
        <w:rPr>
          <w:rFonts w:ascii="Times New Roman" w:hAnsi="Times New Roman" w:cs="Times New Roman"/>
          <w:b/>
          <w:bCs/>
          <w:color w:val="auto"/>
        </w:rPr>
        <w:t>school rules and regulations on students’ academic performance</w:t>
      </w:r>
      <w:bookmarkEnd w:id="30"/>
      <w:bookmarkEnd w:id="31"/>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In an ideal world, schools would establish rules and laws to control the diverse lives of pupils, including dos and don'ts. (Okumbe, 2010). Regulations, on the other hand, are legally binding mandates that are meant to promote order and efficiency in a company. Lupton and Jones (2012), tried to argue that effective schools exhibit sound inclusive policies such as emphasizing school norms and regulations, collaborative leadership, and excellent practice. As a result, the school rules and regulations specify the desired level of conduct expected from both instructors and students. Nevertheless, these researchers made no mention of the impact of school rules and regulations on student achievement, highlighting the need of doing this research.</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As pointed out by A</w:t>
      </w:r>
      <w:r>
        <w:rPr>
          <w:rFonts w:ascii="Times New Roman" w:eastAsia="MS Mincho" w:hAnsi="Times New Roman" w:cs="Times New Roman"/>
          <w:sz w:val="24"/>
          <w:szCs w:val="24"/>
          <w:lang w:val="en-GB" w:eastAsia="ja-JP"/>
        </w:rPr>
        <w:t>wang</w:t>
      </w:r>
      <w:r w:rsidRPr="00641FD7">
        <w:rPr>
          <w:rFonts w:ascii="Times New Roman" w:eastAsia="MS Mincho" w:hAnsi="Times New Roman" w:cs="Times New Roman"/>
          <w:sz w:val="24"/>
          <w:szCs w:val="24"/>
          <w:lang w:val="en-GB" w:eastAsia="ja-JP"/>
        </w:rPr>
        <w:t xml:space="preserve"> (2013) among the strategies established to maintain good behaviour among students in schools is school rules and regulations. This means obedience to school staff, orderliness, good behaviour and self-control (A</w:t>
      </w:r>
      <w:r>
        <w:rPr>
          <w:rFonts w:ascii="Times New Roman" w:eastAsia="MS Mincho" w:hAnsi="Times New Roman" w:cs="Times New Roman"/>
          <w:sz w:val="24"/>
          <w:szCs w:val="24"/>
          <w:lang w:val="en-GB" w:eastAsia="ja-JP"/>
        </w:rPr>
        <w:t>wang</w:t>
      </w:r>
      <w:r w:rsidRPr="00641FD7">
        <w:rPr>
          <w:rFonts w:ascii="Times New Roman" w:eastAsia="MS Mincho" w:hAnsi="Times New Roman" w:cs="Times New Roman"/>
          <w:sz w:val="24"/>
          <w:szCs w:val="24"/>
          <w:lang w:val="en-GB" w:eastAsia="ja-JP"/>
        </w:rPr>
        <w:t>, 2013). Some categories of schools especially secondary schools, prospectuses which show some expectations are given to students (Adams, 2013). What students should do or not do are outlined in school rules and regulations.</w:t>
      </w:r>
      <w:r>
        <w:rPr>
          <w:rFonts w:ascii="Times New Roman" w:eastAsia="MS Mincho" w:hAnsi="Times New Roman" w:cs="Times New Roman"/>
          <w:sz w:val="24"/>
          <w:szCs w:val="24"/>
          <w:lang w:val="en-GB" w:eastAsia="ja-JP"/>
        </w:rPr>
        <w:t xml:space="preserve"> </w:t>
      </w:r>
      <w:r w:rsidRPr="00641FD7">
        <w:rPr>
          <w:rFonts w:ascii="Times New Roman" w:eastAsia="MS Mincho" w:hAnsi="Times New Roman" w:cs="Times New Roman"/>
          <w:sz w:val="24"/>
          <w:szCs w:val="24"/>
          <w:lang w:val="en-GB" w:eastAsia="ja-JP"/>
        </w:rPr>
        <w:t>Nevertheless</w:t>
      </w:r>
      <w:r>
        <w:rPr>
          <w:rFonts w:ascii="Times New Roman" w:eastAsia="MS Mincho" w:hAnsi="Times New Roman" w:cs="Times New Roman"/>
          <w:sz w:val="24"/>
          <w:szCs w:val="24"/>
          <w:lang w:val="en-GB" w:eastAsia="ja-JP"/>
        </w:rPr>
        <w:t>,</w:t>
      </w:r>
      <w:r w:rsidRPr="00641FD7">
        <w:rPr>
          <w:rFonts w:ascii="Times New Roman" w:eastAsia="MS Mincho" w:hAnsi="Times New Roman" w:cs="Times New Roman"/>
          <w:sz w:val="24"/>
          <w:szCs w:val="24"/>
          <w:lang w:val="en-GB" w:eastAsia="ja-JP"/>
        </w:rPr>
        <w:t xml:space="preserve"> this assumption in many high schools, learners violate these regulations and extensive practices such as running away from school, drinking alcohol, participating in frequent protests and closing schools and stopping students have a negative impact on student performance.</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 xml:space="preserve">Chaplain (2003) argues that the guidelines of the schools are mainly rules relating to teacher-student and student. Principles of school conduct can enhance or improve the quality of learning. It can reduce the use of harsh penalties or measures to combat student misconduct. Therefore, the Board of Directors of each school must outline its own code of conduct. The ethical goal should be to maintain a 'well-rounded and purposeful school'. Ethical principles must establish ethical principles, promote self-control and constructive learning, and are based on respect and tolerance. Implemented or enforced behaviors can contribute to better school performance. </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 xml:space="preserve">In order to improve good discipline, the misconduct must be reduced in schools in order to create a learning environment. </w:t>
      </w:r>
      <w:r>
        <w:rPr>
          <w:rFonts w:ascii="Times New Roman" w:eastAsia="MS Mincho" w:hAnsi="Times New Roman" w:cs="Times New Roman"/>
          <w:sz w:val="24"/>
          <w:szCs w:val="24"/>
          <w:lang w:val="en-GB" w:eastAsia="ja-JP"/>
        </w:rPr>
        <w:t>Emenike</w:t>
      </w:r>
      <w:r w:rsidRPr="00641FD7">
        <w:rPr>
          <w:rFonts w:ascii="Times New Roman" w:eastAsia="MS Mincho" w:hAnsi="Times New Roman" w:cs="Times New Roman"/>
          <w:sz w:val="24"/>
          <w:szCs w:val="24"/>
          <w:lang w:val="en-GB" w:eastAsia="ja-JP"/>
        </w:rPr>
        <w:t xml:space="preserve"> </w:t>
      </w:r>
      <w:r>
        <w:rPr>
          <w:rFonts w:ascii="Times New Roman" w:eastAsia="MS Mincho" w:hAnsi="Times New Roman" w:cs="Times New Roman"/>
          <w:sz w:val="24"/>
          <w:szCs w:val="24"/>
          <w:lang w:val="en-GB" w:eastAsia="ja-JP"/>
        </w:rPr>
        <w:t xml:space="preserve">&amp; Lekpa </w:t>
      </w:r>
      <w:r w:rsidRPr="00641FD7">
        <w:rPr>
          <w:rFonts w:ascii="Times New Roman" w:eastAsia="MS Mincho" w:hAnsi="Times New Roman" w:cs="Times New Roman"/>
          <w:sz w:val="24"/>
          <w:szCs w:val="24"/>
          <w:lang w:val="en-GB" w:eastAsia="ja-JP"/>
        </w:rPr>
        <w:t>(20</w:t>
      </w:r>
      <w:r>
        <w:rPr>
          <w:rFonts w:ascii="Times New Roman" w:eastAsia="MS Mincho" w:hAnsi="Times New Roman" w:cs="Times New Roman"/>
          <w:sz w:val="24"/>
          <w:szCs w:val="24"/>
          <w:lang w:val="en-GB" w:eastAsia="ja-JP"/>
        </w:rPr>
        <w:t>20</w:t>
      </w:r>
      <w:r w:rsidRPr="00641FD7">
        <w:rPr>
          <w:rFonts w:ascii="Times New Roman" w:eastAsia="MS Mincho" w:hAnsi="Times New Roman" w:cs="Times New Roman"/>
          <w:sz w:val="24"/>
          <w:szCs w:val="24"/>
          <w:lang w:val="en-GB" w:eastAsia="ja-JP"/>
        </w:rPr>
        <w:t xml:space="preserve">) contends that the rules and repercussions of violating them must be properly stated to parents, students, and instructors. Once the rules are in place, compliance and compliance with school regulations in a fair and lasting manner, as well as giving a means for children to hear their side of the story, will raise parents' and parents' knowledge about justice. Disciplinary </w:t>
      </w:r>
      <w:r w:rsidRPr="00641FD7">
        <w:rPr>
          <w:rFonts w:ascii="Times New Roman" w:eastAsia="MS Mincho" w:hAnsi="Times New Roman" w:cs="Times New Roman"/>
          <w:sz w:val="24"/>
          <w:szCs w:val="24"/>
          <w:lang w:val="en-GB" w:eastAsia="ja-JP"/>
        </w:rPr>
        <w:lastRenderedPageBreak/>
        <w:t>procedures must also encompass a variety of infraction categories, depending on the health or severity of the offense.</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In Gaustad (</w:t>
      </w:r>
      <w:r>
        <w:rPr>
          <w:rFonts w:ascii="Times New Roman" w:eastAsia="MS Mincho" w:hAnsi="Times New Roman" w:cs="Times New Roman"/>
          <w:sz w:val="24"/>
          <w:szCs w:val="24"/>
          <w:lang w:val="en-GB" w:eastAsia="ja-JP"/>
        </w:rPr>
        <w:t>199</w:t>
      </w:r>
      <w:r w:rsidRPr="00641FD7">
        <w:rPr>
          <w:rFonts w:ascii="Times New Roman" w:eastAsia="MS Mincho" w:hAnsi="Times New Roman" w:cs="Times New Roman"/>
          <w:sz w:val="24"/>
          <w:szCs w:val="24"/>
          <w:lang w:val="en-GB" w:eastAsia="ja-JP"/>
        </w:rPr>
        <w:t>2), a study on research undertaken in 600 secondary schools that discovered that confusing or unjust regulations were not sufficiently enforced, which was linked to bad school discipline. Gaustad, (</w:t>
      </w:r>
      <w:r>
        <w:rPr>
          <w:rFonts w:ascii="Times New Roman" w:eastAsia="MS Mincho" w:hAnsi="Times New Roman" w:cs="Times New Roman"/>
          <w:sz w:val="24"/>
          <w:szCs w:val="24"/>
          <w:lang w:val="en-GB" w:eastAsia="ja-JP"/>
        </w:rPr>
        <w:t>199</w:t>
      </w:r>
      <w:r w:rsidRPr="00641FD7">
        <w:rPr>
          <w:rFonts w:ascii="Times New Roman" w:eastAsia="MS Mincho" w:hAnsi="Times New Roman" w:cs="Times New Roman"/>
          <w:sz w:val="24"/>
          <w:szCs w:val="24"/>
          <w:lang w:val="en-GB" w:eastAsia="ja-JP"/>
        </w:rPr>
        <w:t>2) argues that although “good behavior is needed, it is not enough for development to increase”. Gaustad (</w:t>
      </w:r>
      <w:r>
        <w:rPr>
          <w:rFonts w:ascii="Times New Roman" w:eastAsia="MS Mincho" w:hAnsi="Times New Roman" w:cs="Times New Roman"/>
          <w:sz w:val="24"/>
          <w:szCs w:val="24"/>
          <w:lang w:val="en-GB" w:eastAsia="ja-JP"/>
        </w:rPr>
        <w:t>199</w:t>
      </w:r>
      <w:r w:rsidRPr="00641FD7">
        <w:rPr>
          <w:rFonts w:ascii="Times New Roman" w:eastAsia="MS Mincho" w:hAnsi="Times New Roman" w:cs="Times New Roman"/>
          <w:sz w:val="24"/>
          <w:szCs w:val="24"/>
          <w:lang w:val="en-GB" w:eastAsia="ja-JP"/>
        </w:rPr>
        <w:t>2) goes on to say that practical school strategies should seek to encourage behavior that is responsible for giving all students a school experience and discouraging misbehaviour. These are the students; however, despite the fact that schools are trying their best to make education more accessible to them, they still love school.</w:t>
      </w:r>
    </w:p>
    <w:p w:rsidR="00ED53EA" w:rsidRPr="00641FD7" w:rsidRDefault="00ED53EA" w:rsidP="001F0143">
      <w:pPr>
        <w:autoSpaceDE w:val="0"/>
        <w:autoSpaceDN w:val="0"/>
        <w:adjustRightInd w:val="0"/>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Studies have shown that students, who do not like school, do poorly in school, have less work goals, and are more susceptible to disturbance. Therefore, researchers believe that social participation in school activities can help students behave better in school. Cotton (2011) requires that failing students be assisted through the correctional program, which would also provide better attitudes towards school activities if the aforementioned learners begin to show signs of progress. The good behavior of teachers in their careers also plays a significant role in the attitudes of students at school.</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It was discovered by Gaustad (</w:t>
      </w:r>
      <w:r>
        <w:rPr>
          <w:rFonts w:ascii="Times New Roman" w:eastAsia="MS Mincho" w:hAnsi="Times New Roman" w:cs="Times New Roman"/>
          <w:sz w:val="24"/>
          <w:szCs w:val="24"/>
          <w:lang w:val="en-GB" w:eastAsia="ja-JP"/>
        </w:rPr>
        <w:t>199</w:t>
      </w:r>
      <w:r w:rsidRPr="00641FD7">
        <w:rPr>
          <w:rFonts w:ascii="Times New Roman" w:eastAsia="MS Mincho" w:hAnsi="Times New Roman" w:cs="Times New Roman"/>
          <w:sz w:val="24"/>
          <w:szCs w:val="24"/>
          <w:lang w:val="en-GB" w:eastAsia="ja-JP"/>
        </w:rPr>
        <w:t>2) that staff commitment to the development and maintenance of proper student conduct as significant learning criteria is a critical component of preventative discipline. According to Gaustad (</w:t>
      </w:r>
      <w:r>
        <w:rPr>
          <w:rFonts w:ascii="Times New Roman" w:eastAsia="MS Mincho" w:hAnsi="Times New Roman" w:cs="Times New Roman"/>
          <w:sz w:val="24"/>
          <w:szCs w:val="24"/>
          <w:lang w:val="en-GB" w:eastAsia="ja-JP"/>
        </w:rPr>
        <w:t>199</w:t>
      </w:r>
      <w:r w:rsidRPr="00641FD7">
        <w:rPr>
          <w:rFonts w:ascii="Times New Roman" w:eastAsia="MS Mincho" w:hAnsi="Times New Roman" w:cs="Times New Roman"/>
          <w:sz w:val="24"/>
          <w:szCs w:val="24"/>
          <w:lang w:val="en-GB" w:eastAsia="ja-JP"/>
        </w:rPr>
        <w:t>2), A well-behaved school also has the construction of a social standard or norm that is distinguished by personalized attention for children. Making the curriculum enjoyable for students so that they would want to come to school to study while also being well prepared and trained demonstrates that the teachers are interested in what they say and respect them as experts. Charlton and David (2011) believe that student misconduct may be a clear and unambiguous response to a schedule that includes non-profit or non-profit courses and materials, and / or that they are presented in an unsatisfactory manner and prevents their involvement.</w:t>
      </w:r>
    </w:p>
    <w:p w:rsidR="00ED53EA" w:rsidRPr="00641FD7" w:rsidRDefault="00ED53EA" w:rsidP="001F0143">
      <w:pPr>
        <w:spacing w:line="240" w:lineRule="auto"/>
        <w:ind w:firstLine="720"/>
        <w:jc w:val="both"/>
        <w:rPr>
          <w:rFonts w:ascii="Times New Roman" w:eastAsia="MS Mincho" w:hAnsi="Times New Roman" w:cs="Times New Roman"/>
          <w:sz w:val="24"/>
          <w:szCs w:val="24"/>
          <w:lang w:val="en-GB" w:eastAsia="ja-JP"/>
        </w:rPr>
      </w:pPr>
      <w:r w:rsidRPr="00641FD7">
        <w:rPr>
          <w:rFonts w:ascii="Times New Roman" w:eastAsia="MS Mincho" w:hAnsi="Times New Roman" w:cs="Times New Roman"/>
          <w:sz w:val="24"/>
          <w:szCs w:val="24"/>
          <w:lang w:val="en-GB" w:eastAsia="ja-JP"/>
        </w:rPr>
        <w:t>Bumbarger (2010) concluded that training teachers to manage classrooms effectively can increase discipline, reduce unnecessary delays and prevent erosion from negative effects of suspension and dismissal.</w:t>
      </w:r>
      <w:r w:rsidR="001F0143">
        <w:rPr>
          <w:rFonts w:ascii="Times New Roman" w:eastAsia="MS Mincho" w:hAnsi="Times New Roman" w:cs="Times New Roman"/>
          <w:sz w:val="24"/>
          <w:szCs w:val="24"/>
          <w:lang w:val="en-GB" w:eastAsia="ja-JP"/>
        </w:rPr>
        <w:t xml:space="preserve"> </w:t>
      </w:r>
      <w:r w:rsidRPr="00641FD7">
        <w:rPr>
          <w:rFonts w:ascii="Times New Roman" w:eastAsia="MS Mincho" w:hAnsi="Times New Roman" w:cs="Times New Roman"/>
          <w:sz w:val="24"/>
          <w:szCs w:val="24"/>
          <w:lang w:val="en-GB" w:eastAsia="ja-JP"/>
        </w:rPr>
        <w:t xml:space="preserve">In a study conducted by Kiggudu (2009), on the influence of effective management of school rules and regulations on learners’ performance in Uganda, a case study of private high schools in Busiro country, Wakiso district, indicated that the schools involved in the study had designed school rules and regulations but some of them need some modifications and there is no consistence in their implementation. This has led to their violation, aggression and strikes by students. The study also found that students broke those rules and regulations even if they specify what school members should do and what they should not do. Moreover, findings show that students had a certain kind of indiscipline such as drinking alcohol, escaping from schools and participating in frequent strikes. </w:t>
      </w:r>
    </w:p>
    <w:p w:rsidR="00ED53EA" w:rsidRPr="001D7C95" w:rsidRDefault="00ED53EA" w:rsidP="00ED53EA">
      <w:pPr>
        <w:pStyle w:val="Heading2"/>
        <w:spacing w:before="0" w:after="240"/>
        <w:rPr>
          <w:rFonts w:eastAsia="MS Gothic"/>
          <w:b w:val="0"/>
          <w:bCs w:val="0"/>
          <w:sz w:val="24"/>
          <w:szCs w:val="24"/>
          <w:lang w:val="en-GB" w:eastAsia="ja-JP"/>
        </w:rPr>
      </w:pPr>
      <w:bookmarkStart w:id="32" w:name="_Toc113953956"/>
      <w:r w:rsidRPr="001D7C95">
        <w:rPr>
          <w:rFonts w:eastAsia="MS Gothic"/>
          <w:sz w:val="24"/>
          <w:szCs w:val="24"/>
          <w:lang w:val="en-GB" w:eastAsia="ja-JP"/>
        </w:rPr>
        <w:t>Theoretical Review</w:t>
      </w:r>
      <w:bookmarkEnd w:id="32"/>
    </w:p>
    <w:p w:rsidR="00ED53EA" w:rsidRPr="001D7C95" w:rsidRDefault="00ED53EA" w:rsidP="001F0143">
      <w:pPr>
        <w:spacing w:after="240" w:line="240" w:lineRule="auto"/>
        <w:ind w:firstLine="720"/>
        <w:jc w:val="both"/>
        <w:rPr>
          <w:rFonts w:ascii="Times New Roman" w:hAnsi="Times New Roman" w:cs="Times New Roman"/>
          <w:sz w:val="24"/>
          <w:szCs w:val="24"/>
        </w:rPr>
      </w:pPr>
      <w:r w:rsidRPr="001D7C95">
        <w:rPr>
          <w:rFonts w:ascii="Times New Roman" w:hAnsi="Times New Roman" w:cs="Times New Roman"/>
          <w:sz w:val="24"/>
          <w:szCs w:val="24"/>
        </w:rPr>
        <w:t>This study employed Skinner’s theory on learning. The Skinnerian model is behavioural in nature. It takes its starting point from the fact that behaviour that is rewarded tends to be repeated, while behaviour that receives no rewards tends to be eliminated. In maintaining discipline one generally rewards good behaviour and punishes bad behaviour (Black, and Stanley, (Eds) cited from Phillips 1998).</w:t>
      </w:r>
    </w:p>
    <w:p w:rsidR="00ED53EA" w:rsidRPr="001D7C95" w:rsidRDefault="001F0143" w:rsidP="00ED53EA">
      <w:pPr>
        <w:tabs>
          <w:tab w:val="left" w:pos="3330"/>
        </w:tabs>
        <w:spacing w:after="240"/>
        <w:jc w:val="both"/>
        <w:rPr>
          <w:rFonts w:ascii="Times New Roman" w:eastAsia="Calibri" w:hAnsi="Times New Roman" w:cs="Times New Roman"/>
          <w:sz w:val="24"/>
          <w:szCs w:val="24"/>
        </w:rPr>
      </w:pPr>
      <w:r>
        <w:rPr>
          <w:rFonts w:ascii="Times New Roman" w:hAnsi="Times New Roman" w:cs="Times New Roman"/>
          <w:sz w:val="24"/>
          <w:szCs w:val="24"/>
        </w:rPr>
        <w:tab/>
      </w:r>
      <w:r w:rsidR="00ED53EA" w:rsidRPr="001D7C95">
        <w:rPr>
          <w:rFonts w:ascii="Times New Roman" w:hAnsi="Times New Roman" w:cs="Times New Roman"/>
          <w:sz w:val="24"/>
          <w:szCs w:val="24"/>
        </w:rPr>
        <w:t>The study also employed the theory of planned behavior by</w:t>
      </w:r>
      <w:r w:rsidR="00ED53EA" w:rsidRPr="001D7C95">
        <w:rPr>
          <w:rFonts w:ascii="Times New Roman" w:eastAsia="Calibri" w:hAnsi="Times New Roman" w:cs="Times New Roman"/>
          <w:sz w:val="24"/>
          <w:szCs w:val="24"/>
        </w:rPr>
        <w:t xml:space="preserve"> Icek. According to Icek Ajzen (1985), if people consider behaviors that are presented as positive (attitudes), </w:t>
      </w:r>
      <w:r w:rsidR="00ED53EA" w:rsidRPr="001D7C95">
        <w:rPr>
          <w:rFonts w:ascii="Times New Roman" w:eastAsia="Calibri" w:hAnsi="Times New Roman" w:cs="Times New Roman"/>
          <w:sz w:val="24"/>
          <w:szCs w:val="24"/>
        </w:rPr>
        <w:lastRenderedPageBreak/>
        <w:t>and if they think that other important people want them to behave (ethical principles), this results in less motivation (motivations) and that is what is most likely to be done. The reverse is also true. The broader relationship between perceptions and the principles governing behavioral intentions, and then behavioral attitudes, in this theory have been confirmed in many studies.</w:t>
      </w:r>
    </w:p>
    <w:p w:rsidR="00ED53EA" w:rsidRPr="00D049A6" w:rsidRDefault="00D049A6" w:rsidP="00ED53EA">
      <w:pPr>
        <w:pStyle w:val="Heading1"/>
        <w:rPr>
          <w:rFonts w:ascii="Times New Roman" w:eastAsia="MS Gothic" w:hAnsi="Times New Roman" w:cs="Times New Roman"/>
          <w:b/>
          <w:color w:val="auto"/>
          <w:sz w:val="24"/>
          <w:szCs w:val="24"/>
          <w:lang w:val="en-GB" w:eastAsia="ja-JP"/>
        </w:rPr>
      </w:pPr>
      <w:bookmarkStart w:id="33" w:name="_Toc545656"/>
      <w:bookmarkStart w:id="34" w:name="_Toc91725062"/>
      <w:bookmarkStart w:id="35" w:name="_Toc113953963"/>
      <w:r w:rsidRPr="00D049A6">
        <w:rPr>
          <w:rFonts w:ascii="Times New Roman" w:eastAsia="MS Gothic" w:hAnsi="Times New Roman" w:cs="Times New Roman"/>
          <w:b/>
          <w:color w:val="auto"/>
          <w:sz w:val="24"/>
          <w:szCs w:val="24"/>
          <w:lang w:val="en-GB" w:eastAsia="ja-JP"/>
        </w:rPr>
        <w:t>Methodology</w:t>
      </w:r>
      <w:bookmarkEnd w:id="33"/>
      <w:bookmarkEnd w:id="34"/>
      <w:bookmarkEnd w:id="35"/>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research</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quantitative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nature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and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it</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correlational</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 xml:space="preserve"> 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five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scale</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structured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questionnaire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developed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and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administered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to</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66</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students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Kisumu</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county</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among which all the questionnaire were retrieved and analyzed to give empirical evidences of</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adopted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simple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random</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technique.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inferential</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statistics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were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also</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employed to help 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 analysis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of</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effect of discipline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on each</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component</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of</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academic</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performance. They also produced empirical results that formed the basis for decision model.</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research</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quantitative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nature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and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it</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correlational</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 xml:space="preserve"> 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five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scale</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structured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questionnaire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was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developed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and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administered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to</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66</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students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Kisumu</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county</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among which all the questionnaire were retrieved and analyzed to give empirical evidences of</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study</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adopted</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simple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random</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technique.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inferential</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statistics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were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also</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employed to help in</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 analysis</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of</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the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effect of discipline</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on each</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component</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of</w:t>
      </w:r>
      <w:r w:rsidRPr="00BF6D1F">
        <w:rPr>
          <w:rFonts w:ascii="pg-8ff38" w:eastAsia="Times New Roman" w:hAnsi="pg-8ff38" w:cs="Times New Roman"/>
          <w:sz w:val="72"/>
          <w:szCs w:val="72"/>
        </w:rPr>
        <w:t xml:space="preserve"> </w:t>
      </w:r>
      <w:r w:rsidRPr="008C0D82">
        <w:rPr>
          <w:rFonts w:ascii="pg-8ff38" w:eastAsia="Times New Roman" w:hAnsi="pg-8ff38" w:cs="Times New Roman"/>
          <w:sz w:val="72"/>
          <w:szCs w:val="72"/>
        </w:rPr>
        <w:t>academic</w:t>
      </w:r>
    </w:p>
    <w:p w:rsidR="00ED53EA" w:rsidRPr="008C0D82" w:rsidRDefault="00ED53EA" w:rsidP="00ED53EA">
      <w:pPr>
        <w:shd w:val="clear" w:color="auto" w:fill="FFFFFF"/>
        <w:spacing w:after="0" w:line="0" w:lineRule="auto"/>
        <w:rPr>
          <w:rFonts w:ascii="pg-8ff38" w:eastAsia="Times New Roman" w:hAnsi="pg-8ff38" w:cs="Times New Roman"/>
          <w:sz w:val="72"/>
          <w:szCs w:val="72"/>
        </w:rPr>
      </w:pPr>
      <w:r w:rsidRPr="008C0D82">
        <w:rPr>
          <w:rFonts w:ascii="pg-8ff38" w:eastAsia="Times New Roman" w:hAnsi="pg-8ff38" w:cs="Times New Roman"/>
          <w:sz w:val="72"/>
          <w:szCs w:val="72"/>
        </w:rPr>
        <w:t>performance. They also produced empirical results that formed the basis for decision model.</w:t>
      </w:r>
    </w:p>
    <w:p w:rsidR="00ED53EA" w:rsidRPr="008C0D82" w:rsidRDefault="00ED53EA" w:rsidP="001F0143">
      <w:pPr>
        <w:spacing w:line="240" w:lineRule="auto"/>
        <w:ind w:firstLine="720"/>
        <w:jc w:val="both"/>
        <w:rPr>
          <w:rFonts w:ascii="Times New Roman" w:hAnsi="Times New Roman" w:cs="Times New Roman"/>
          <w:sz w:val="24"/>
          <w:szCs w:val="24"/>
        </w:rPr>
      </w:pPr>
      <w:r w:rsidRPr="008C0D82">
        <w:rPr>
          <w:rFonts w:ascii="Times New Roman" w:hAnsi="Times New Roman" w:cs="Times New Roman"/>
          <w:sz w:val="24"/>
          <w:szCs w:val="24"/>
        </w:rPr>
        <w:t>The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research</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was</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quantitative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in</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nature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and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it</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was</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w:t>
      </w:r>
      <w:r w:rsidRPr="00BF6D1F">
        <w:rPr>
          <w:rFonts w:ascii="Times New Roman" w:hAnsi="Times New Roman" w:cs="Times New Roman"/>
          <w:sz w:val="24"/>
          <w:szCs w:val="24"/>
        </w:rPr>
        <w:t xml:space="preserve"> </w:t>
      </w:r>
      <w:r>
        <w:rPr>
          <w:rFonts w:ascii="Times New Roman" w:hAnsi="Times New Roman" w:cs="Times New Roman"/>
          <w:sz w:val="24"/>
          <w:szCs w:val="24"/>
        </w:rPr>
        <w:t>multiple regressional</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study.</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five</w:t>
      </w:r>
      <w:r w:rsidRPr="00BF6D1F">
        <w:rPr>
          <w:rFonts w:ascii="Times New Roman" w:hAnsi="Times New Roman" w:cs="Times New Roman"/>
          <w:sz w:val="24"/>
          <w:szCs w:val="24"/>
        </w:rPr>
        <w:t>-</w:t>
      </w:r>
      <w:r w:rsidRPr="008C0D82">
        <w:rPr>
          <w:rFonts w:ascii="Times New Roman" w:hAnsi="Times New Roman" w:cs="Times New Roman"/>
          <w:sz w:val="24"/>
          <w:szCs w:val="24"/>
        </w:rPr>
        <w:t>scale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structured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questionnaire was</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developed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and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administered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to</w:t>
      </w:r>
      <w:r w:rsidRPr="00BF6D1F">
        <w:rPr>
          <w:rFonts w:ascii="Times New Roman" w:hAnsi="Times New Roman" w:cs="Times New Roman"/>
          <w:sz w:val="24"/>
          <w:szCs w:val="24"/>
        </w:rPr>
        <w:t xml:space="preserve"> 1</w:t>
      </w:r>
      <w:r w:rsidRPr="008C0D82">
        <w:rPr>
          <w:rFonts w:ascii="Times New Roman" w:hAnsi="Times New Roman" w:cs="Times New Roman"/>
          <w:sz w:val="24"/>
          <w:szCs w:val="24"/>
        </w:rPr>
        <w:t>66</w:t>
      </w:r>
      <w:r w:rsidRPr="00BF6D1F">
        <w:rPr>
          <w:rFonts w:ascii="Times New Roman" w:hAnsi="Times New Roman" w:cs="Times New Roman"/>
          <w:sz w:val="24"/>
          <w:szCs w:val="24"/>
        </w:rPr>
        <w:t xml:space="preserve"> respondents consisting of </w:t>
      </w:r>
      <w:r w:rsidRPr="00BF6D1F">
        <w:rPr>
          <w:rFonts w:ascii="Times New Roman" w:eastAsia="MS Mincho" w:hAnsi="Times New Roman" w:cs="Times New Roman"/>
          <w:sz w:val="24"/>
          <w:szCs w:val="24"/>
          <w:lang w:val="en-GB" w:eastAsia="ja-JP"/>
        </w:rPr>
        <w:t>91 students and 75 teachers</w:t>
      </w:r>
      <w:r w:rsidRPr="00BF6D1F">
        <w:rPr>
          <w:rFonts w:ascii="Times New Roman" w:hAnsi="Times New Roman" w:cs="Times New Roman"/>
          <w:sz w:val="24"/>
          <w:szCs w:val="24"/>
        </w:rPr>
        <w:t xml:space="preserve"> </w:t>
      </w:r>
      <w:r w:rsidRPr="00BF6D1F">
        <w:rPr>
          <w:rFonts w:ascii="Times New Roman" w:eastAsia="MS Mincho" w:hAnsi="Times New Roman" w:cs="Times New Roman"/>
          <w:sz w:val="24"/>
          <w:szCs w:val="24"/>
          <w:lang w:val="en-GB" w:eastAsia="ja-JP"/>
        </w:rPr>
        <w:t xml:space="preserve">from three selected secondary schools in Kicukiro district. </w:t>
      </w:r>
      <w:r w:rsidRPr="00BF6D1F">
        <w:rPr>
          <w:rFonts w:ascii="Times New Roman" w:hAnsi="Times New Roman" w:cs="Times New Roman"/>
          <w:sz w:val="24"/>
          <w:szCs w:val="24"/>
        </w:rPr>
        <w:t>A</w:t>
      </w:r>
      <w:r w:rsidRPr="008C0D82">
        <w:rPr>
          <w:rFonts w:ascii="Times New Roman" w:hAnsi="Times New Roman" w:cs="Times New Roman"/>
          <w:sz w:val="24"/>
          <w:szCs w:val="24"/>
        </w:rPr>
        <w:t>ll</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 questionnaire were retrieved and analyzed to give empirical evidences of</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study.</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study</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adopted</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simple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random</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technique</w:t>
      </w:r>
      <w:r w:rsidRPr="00BF6D1F">
        <w:rPr>
          <w:rFonts w:ascii="Times New Roman" w:hAnsi="Times New Roman" w:cs="Times New Roman"/>
          <w:sz w:val="24"/>
          <w:szCs w:val="24"/>
        </w:rPr>
        <w:t xml:space="preserve"> of sampling</w:t>
      </w:r>
      <w:r w:rsidRPr="008C0D82">
        <w:rPr>
          <w:rFonts w:ascii="Times New Roman" w:hAnsi="Times New Roman" w:cs="Times New Roman"/>
          <w:sz w:val="24"/>
          <w:szCs w:val="24"/>
        </w:rPr>
        <w:t>.</w:t>
      </w:r>
      <w:r w:rsidRPr="00BF6D1F">
        <w:rPr>
          <w:rFonts w:ascii="Times New Roman" w:hAnsi="Times New Roman" w:cs="Times New Roman"/>
          <w:sz w:val="24"/>
          <w:szCs w:val="24"/>
        </w:rPr>
        <w:t xml:space="preserve"> I</w:t>
      </w:r>
      <w:r w:rsidRPr="008C0D82">
        <w:rPr>
          <w:rFonts w:ascii="Times New Roman" w:hAnsi="Times New Roman" w:cs="Times New Roman"/>
          <w:sz w:val="24"/>
          <w:szCs w:val="24"/>
        </w:rPr>
        <w:t>nferential</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statistics</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were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also</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employed to help in</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 analysis</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of</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the</w:t>
      </w:r>
      <w:r w:rsidRPr="00BF6D1F">
        <w:rPr>
          <w:rFonts w:ascii="Times New Roman" w:hAnsi="Times New Roman" w:cs="Times New Roman"/>
          <w:sz w:val="24"/>
          <w:szCs w:val="24"/>
        </w:rPr>
        <w:t xml:space="preserve"> impact</w:t>
      </w:r>
      <w:r w:rsidRPr="008C0D82">
        <w:rPr>
          <w:rFonts w:ascii="Times New Roman" w:hAnsi="Times New Roman" w:cs="Times New Roman"/>
          <w:sz w:val="24"/>
          <w:szCs w:val="24"/>
        </w:rPr>
        <w:t xml:space="preserve"> of </w:t>
      </w:r>
      <w:r w:rsidRPr="00BF6D1F">
        <w:rPr>
          <w:rFonts w:ascii="Times New Roman" w:hAnsi="Times New Roman" w:cs="Times New Roman"/>
          <w:sz w:val="24"/>
          <w:szCs w:val="24"/>
        </w:rPr>
        <w:t xml:space="preserve">school </w:t>
      </w:r>
      <w:r w:rsidRPr="008C0D82">
        <w:rPr>
          <w:rFonts w:ascii="Times New Roman" w:hAnsi="Times New Roman" w:cs="Times New Roman"/>
          <w:sz w:val="24"/>
          <w:szCs w:val="24"/>
        </w:rPr>
        <w:t>discipline</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 xml:space="preserve">on </w:t>
      </w:r>
      <w:r w:rsidRPr="00BF6D1F">
        <w:rPr>
          <w:rFonts w:ascii="Times New Roman" w:hAnsi="Times New Roman" w:cs="Times New Roman"/>
          <w:sz w:val="24"/>
          <w:szCs w:val="24"/>
        </w:rPr>
        <w:t xml:space="preserve">students’ </w:t>
      </w:r>
      <w:r w:rsidRPr="008C0D82">
        <w:rPr>
          <w:rFonts w:ascii="Times New Roman" w:hAnsi="Times New Roman" w:cs="Times New Roman"/>
          <w:sz w:val="24"/>
          <w:szCs w:val="24"/>
        </w:rPr>
        <w:t>academic</w:t>
      </w:r>
      <w:r w:rsidRPr="00BF6D1F">
        <w:rPr>
          <w:rFonts w:ascii="Times New Roman" w:hAnsi="Times New Roman" w:cs="Times New Roman"/>
          <w:sz w:val="24"/>
          <w:szCs w:val="24"/>
        </w:rPr>
        <w:t xml:space="preserve"> </w:t>
      </w:r>
      <w:r w:rsidRPr="008C0D82">
        <w:rPr>
          <w:rFonts w:ascii="Times New Roman" w:hAnsi="Times New Roman" w:cs="Times New Roman"/>
          <w:sz w:val="24"/>
          <w:szCs w:val="24"/>
        </w:rPr>
        <w:t>performance. They also produced empirical results that formed the basis for decision model.</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X = Independent Variable: school discipline (SD)</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Y = Dependent variables: Academic performance (AP)</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Y = f(x)</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Where f(x) = (x1</w:t>
      </w:r>
      <w:r w:rsidRPr="0057083A">
        <w:rPr>
          <w:rFonts w:ascii="Times New Roman" w:eastAsia="Calibri" w:hAnsi="Times New Roman" w:cs="Times New Roman"/>
          <w:sz w:val="24"/>
          <w:szCs w:val="24"/>
          <w:vertAlign w:val="subscript"/>
        </w:rPr>
        <w:t xml:space="preserve">= </w:t>
      </w:r>
      <w:r w:rsidRPr="0057083A">
        <w:rPr>
          <w:rFonts w:ascii="Times New Roman" w:eastAsia="Calibri" w:hAnsi="Times New Roman" w:cs="Times New Roman"/>
          <w:sz w:val="24"/>
          <w:szCs w:val="24"/>
        </w:rPr>
        <w:t>School rules and regulations (SRR), x2</w:t>
      </w:r>
      <w:r w:rsidRPr="0057083A">
        <w:rPr>
          <w:rFonts w:ascii="Times New Roman" w:eastAsia="Calibri" w:hAnsi="Times New Roman" w:cs="Times New Roman"/>
          <w:sz w:val="24"/>
          <w:szCs w:val="24"/>
          <w:vertAlign w:val="subscript"/>
        </w:rPr>
        <w:t xml:space="preserve">= </w:t>
      </w:r>
      <w:r w:rsidRPr="0057083A">
        <w:rPr>
          <w:rFonts w:ascii="Times New Roman" w:eastAsia="Calibri" w:hAnsi="Times New Roman" w:cs="Times New Roman"/>
          <w:sz w:val="24"/>
          <w:szCs w:val="24"/>
        </w:rPr>
        <w:t>Constraints faced in implementing school discipline (CISD), x3</w:t>
      </w:r>
      <w:r w:rsidRPr="0057083A">
        <w:rPr>
          <w:rFonts w:ascii="Times New Roman" w:eastAsia="Calibri" w:hAnsi="Times New Roman" w:cs="Times New Roman"/>
          <w:sz w:val="24"/>
          <w:szCs w:val="24"/>
          <w:vertAlign w:val="subscript"/>
        </w:rPr>
        <w:t xml:space="preserve">= </w:t>
      </w:r>
      <w:r w:rsidRPr="0057083A">
        <w:rPr>
          <w:rFonts w:ascii="Times New Roman" w:eastAsia="Calibri" w:hAnsi="Times New Roman" w:cs="Times New Roman"/>
          <w:sz w:val="24"/>
          <w:szCs w:val="24"/>
        </w:rPr>
        <w:t xml:space="preserve">Strategies taken in school discipline management (SSDM) ; </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 xml:space="preserve"> While the f(y) = (y1= National Examinations Results (NER), y2=</w:t>
      </w:r>
      <w:r w:rsidRPr="0057083A">
        <w:rPr>
          <w:rFonts w:ascii="Times New Roman" w:eastAsia="Calibri" w:hAnsi="Times New Roman" w:cs="Times New Roman"/>
          <w:sz w:val="24"/>
          <w:szCs w:val="24"/>
        </w:rPr>
        <w:tab/>
        <w:t xml:space="preserve">Position/National ranking (PNR), y3= Students’ marks average/aggregates (SMA); </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NER =f (SRR, CISD, SSDM) f1</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PNR =f (SRR, CISD, SSDM) f2</w:t>
      </w:r>
    </w:p>
    <w:p w:rsidR="00ED53EA" w:rsidRPr="0057083A" w:rsidRDefault="00ED53EA" w:rsidP="00ED53EA">
      <w:pPr>
        <w:jc w:val="both"/>
        <w:rPr>
          <w:rFonts w:ascii="Times New Roman" w:eastAsia="Calibri" w:hAnsi="Times New Roman" w:cs="Times New Roman"/>
          <w:sz w:val="24"/>
          <w:szCs w:val="24"/>
        </w:rPr>
      </w:pPr>
      <w:r w:rsidRPr="0057083A">
        <w:rPr>
          <w:rFonts w:ascii="Times New Roman" w:eastAsia="Calibri" w:hAnsi="Times New Roman" w:cs="Times New Roman"/>
          <w:sz w:val="24"/>
          <w:szCs w:val="24"/>
        </w:rPr>
        <w:t>SMA =f (SRR, CISD, SSDM) f3</w:t>
      </w:r>
    </w:p>
    <w:p w:rsidR="00ED53EA" w:rsidRPr="0057083A" w:rsidRDefault="00ED53EA" w:rsidP="00ED53EA">
      <w:pPr>
        <w:jc w:val="both"/>
        <w:rPr>
          <w:rFonts w:ascii="Times New Roman" w:eastAsia="Calibri" w:hAnsi="Times New Roman" w:cs="Times New Roman"/>
          <w:sz w:val="24"/>
          <w:szCs w:val="24"/>
          <w:lang w:val="fr-FR"/>
        </w:rPr>
      </w:pPr>
      <w:r w:rsidRPr="0057083A">
        <w:rPr>
          <w:rFonts w:ascii="Times New Roman" w:eastAsia="Calibri" w:hAnsi="Times New Roman" w:cs="Times New Roman"/>
          <w:sz w:val="24"/>
          <w:szCs w:val="24"/>
          <w:lang w:val="fr-FR"/>
        </w:rPr>
        <w:t>Based on these functions the following multiple regression models were established, (where ε= error term):</w:t>
      </w:r>
    </w:p>
    <w:p w:rsidR="00ED53EA" w:rsidRPr="0057083A" w:rsidRDefault="00ED53EA" w:rsidP="00ED53EA">
      <w:pPr>
        <w:jc w:val="both"/>
        <w:rPr>
          <w:rFonts w:ascii="Times New Roman" w:eastAsia="Calibri" w:hAnsi="Times New Roman" w:cs="Times New Roman"/>
          <w:sz w:val="24"/>
          <w:szCs w:val="24"/>
          <w:lang w:val="fr-FR"/>
        </w:rPr>
      </w:pPr>
      <w:r w:rsidRPr="0057083A">
        <w:rPr>
          <w:rFonts w:ascii="Times New Roman" w:eastAsia="Calibri" w:hAnsi="Times New Roman" w:cs="Times New Roman"/>
          <w:sz w:val="24"/>
          <w:szCs w:val="24"/>
        </w:rPr>
        <w:t>NER</w:t>
      </w:r>
      <w:r w:rsidRPr="0057083A">
        <w:rPr>
          <w:rFonts w:ascii="Times New Roman" w:eastAsia="Calibri" w:hAnsi="Times New Roman" w:cs="Times New Roman"/>
          <w:sz w:val="24"/>
          <w:szCs w:val="24"/>
          <w:lang w:val="fr-FR"/>
        </w:rPr>
        <w:t xml:space="preserve"> =</w:t>
      </w:r>
      <w:r w:rsidRPr="0057083A">
        <w:rPr>
          <w:rFonts w:ascii="Times New Roman" w:eastAsia="Calibri" w:hAnsi="Times New Roman" w:cs="Times New Roman"/>
          <w:sz w:val="24"/>
          <w:szCs w:val="24"/>
        </w:rPr>
        <w:t xml:space="preserve"> β0</w:t>
      </w:r>
      <w:r w:rsidRPr="0057083A">
        <w:rPr>
          <w:rFonts w:ascii="Times New Roman" w:eastAsia="Calibri" w:hAnsi="Times New Roman" w:cs="Times New Roman"/>
          <w:sz w:val="24"/>
          <w:szCs w:val="24"/>
          <w:lang w:val="fr-FR"/>
        </w:rPr>
        <w:t>+</w:t>
      </w:r>
      <w:r w:rsidRPr="0057083A">
        <w:rPr>
          <w:rFonts w:ascii="Times New Roman" w:eastAsia="Calibri" w:hAnsi="Times New Roman" w:cs="Times New Roman"/>
          <w:sz w:val="24"/>
          <w:szCs w:val="24"/>
        </w:rPr>
        <w:t>β1 SRR</w:t>
      </w:r>
      <w:r w:rsidRPr="0057083A">
        <w:rPr>
          <w:rFonts w:ascii="Times New Roman" w:eastAsia="Calibri" w:hAnsi="Times New Roman" w:cs="Times New Roman"/>
          <w:sz w:val="24"/>
          <w:szCs w:val="24"/>
          <w:lang w:val="fr-FR"/>
        </w:rPr>
        <w:t>+</w:t>
      </w:r>
      <w:r w:rsidRPr="0057083A">
        <w:rPr>
          <w:rFonts w:ascii="Times New Roman" w:eastAsia="Calibri" w:hAnsi="Times New Roman" w:cs="Times New Roman"/>
          <w:sz w:val="24"/>
          <w:szCs w:val="24"/>
        </w:rPr>
        <w:t>β2 CISD</w:t>
      </w:r>
      <w:r w:rsidRPr="0057083A">
        <w:rPr>
          <w:rFonts w:ascii="Times New Roman" w:eastAsia="Calibri" w:hAnsi="Times New Roman" w:cs="Times New Roman"/>
          <w:sz w:val="24"/>
          <w:szCs w:val="24"/>
          <w:lang w:val="fr-FR"/>
        </w:rPr>
        <w:t>+</w:t>
      </w:r>
      <w:r w:rsidRPr="0057083A">
        <w:rPr>
          <w:rFonts w:ascii="Times New Roman" w:eastAsia="Calibri" w:hAnsi="Times New Roman" w:cs="Times New Roman"/>
          <w:sz w:val="24"/>
          <w:szCs w:val="24"/>
        </w:rPr>
        <w:t xml:space="preserve">β3 SSDM+ ε, </w:t>
      </w:r>
      <w:r w:rsidRPr="0057083A">
        <w:rPr>
          <w:rFonts w:ascii="Times New Roman" w:eastAsia="Calibri" w:hAnsi="Times New Roman" w:cs="Times New Roman"/>
          <w:sz w:val="24"/>
          <w:szCs w:val="24"/>
          <w:lang w:val="fr-FR"/>
        </w:rPr>
        <w:t>Model 1</w:t>
      </w:r>
    </w:p>
    <w:p w:rsidR="00ED53EA" w:rsidRPr="0057083A" w:rsidRDefault="00ED53EA" w:rsidP="00ED53EA">
      <w:pPr>
        <w:jc w:val="both"/>
        <w:rPr>
          <w:rFonts w:ascii="Times New Roman" w:eastAsia="Calibri" w:hAnsi="Times New Roman" w:cs="Times New Roman"/>
          <w:sz w:val="24"/>
          <w:szCs w:val="24"/>
          <w:lang w:val="fr-FR"/>
        </w:rPr>
      </w:pPr>
      <w:r w:rsidRPr="0057083A">
        <w:rPr>
          <w:rFonts w:ascii="Times New Roman" w:eastAsia="Calibri" w:hAnsi="Times New Roman" w:cs="Times New Roman"/>
          <w:sz w:val="24"/>
          <w:szCs w:val="24"/>
          <w:shd w:val="clear" w:color="auto" w:fill="FFFFFF"/>
        </w:rPr>
        <w:t>PNR</w:t>
      </w:r>
      <w:r w:rsidRPr="0057083A">
        <w:rPr>
          <w:rFonts w:ascii="Times New Roman" w:eastAsia="Calibri" w:hAnsi="Times New Roman" w:cs="Times New Roman"/>
          <w:sz w:val="24"/>
          <w:szCs w:val="24"/>
          <w:lang w:val="fr-FR"/>
        </w:rPr>
        <w:t>=</w:t>
      </w:r>
      <w:r w:rsidRPr="0057083A">
        <w:rPr>
          <w:rFonts w:ascii="Times New Roman" w:eastAsia="Calibri" w:hAnsi="Times New Roman" w:cs="Times New Roman"/>
          <w:sz w:val="24"/>
          <w:szCs w:val="24"/>
        </w:rPr>
        <w:t xml:space="preserve"> β0</w:t>
      </w:r>
      <w:r w:rsidRPr="0057083A">
        <w:rPr>
          <w:rFonts w:ascii="Times New Roman" w:eastAsia="Calibri" w:hAnsi="Times New Roman" w:cs="Times New Roman"/>
          <w:sz w:val="24"/>
          <w:szCs w:val="24"/>
          <w:lang w:val="fr-FR"/>
        </w:rPr>
        <w:t>+</w:t>
      </w:r>
      <w:r w:rsidRPr="0057083A">
        <w:rPr>
          <w:rFonts w:ascii="Times New Roman" w:hAnsi="Times New Roman" w:cs="Times New Roman"/>
          <w:sz w:val="24"/>
          <w:szCs w:val="24"/>
        </w:rPr>
        <w:t xml:space="preserve"> </w:t>
      </w:r>
      <w:r w:rsidRPr="0057083A">
        <w:rPr>
          <w:rFonts w:ascii="Times New Roman" w:eastAsia="Calibri" w:hAnsi="Times New Roman" w:cs="Times New Roman"/>
          <w:sz w:val="24"/>
          <w:szCs w:val="24"/>
        </w:rPr>
        <w:t xml:space="preserve">β1 SRR+β2 CISD+β3 SSDM+ ε, </w:t>
      </w:r>
      <w:r w:rsidRPr="0057083A">
        <w:rPr>
          <w:rFonts w:ascii="Times New Roman" w:eastAsia="Calibri" w:hAnsi="Times New Roman" w:cs="Times New Roman"/>
          <w:sz w:val="24"/>
          <w:szCs w:val="24"/>
          <w:lang w:val="fr-FR"/>
        </w:rPr>
        <w:t>Model 2</w:t>
      </w:r>
    </w:p>
    <w:p w:rsidR="00ED53EA" w:rsidRPr="0057083A" w:rsidRDefault="00ED53EA" w:rsidP="00ED53EA">
      <w:pPr>
        <w:jc w:val="both"/>
        <w:rPr>
          <w:rFonts w:ascii="Times New Roman" w:eastAsia="Calibri" w:hAnsi="Times New Roman" w:cs="Times New Roman"/>
          <w:sz w:val="24"/>
          <w:szCs w:val="24"/>
          <w:lang w:val="fr-FR"/>
        </w:rPr>
      </w:pPr>
      <w:r w:rsidRPr="0057083A">
        <w:rPr>
          <w:rFonts w:ascii="Times New Roman" w:eastAsia="Calibri" w:hAnsi="Times New Roman" w:cs="Times New Roman"/>
          <w:sz w:val="24"/>
          <w:szCs w:val="24"/>
          <w:shd w:val="clear" w:color="auto" w:fill="FFFFFF"/>
        </w:rPr>
        <w:t>SMA</w:t>
      </w:r>
      <w:r w:rsidRPr="0057083A">
        <w:rPr>
          <w:rFonts w:ascii="Times New Roman" w:eastAsia="Calibri" w:hAnsi="Times New Roman" w:cs="Times New Roman"/>
          <w:sz w:val="24"/>
          <w:szCs w:val="24"/>
          <w:lang w:val="fr-FR"/>
        </w:rPr>
        <w:t>=</w:t>
      </w:r>
      <w:r w:rsidRPr="0057083A">
        <w:rPr>
          <w:rFonts w:ascii="Times New Roman" w:eastAsia="Calibri" w:hAnsi="Times New Roman" w:cs="Times New Roman"/>
          <w:sz w:val="24"/>
          <w:szCs w:val="24"/>
        </w:rPr>
        <w:t xml:space="preserve"> β0</w:t>
      </w:r>
      <w:r w:rsidRPr="0057083A">
        <w:rPr>
          <w:rFonts w:ascii="Times New Roman" w:eastAsia="Calibri" w:hAnsi="Times New Roman" w:cs="Times New Roman"/>
          <w:sz w:val="24"/>
          <w:szCs w:val="24"/>
          <w:lang w:val="fr-FR"/>
        </w:rPr>
        <w:t>+</w:t>
      </w:r>
      <w:r w:rsidRPr="0057083A">
        <w:rPr>
          <w:rFonts w:ascii="Times New Roman" w:hAnsi="Times New Roman" w:cs="Times New Roman"/>
          <w:sz w:val="24"/>
          <w:szCs w:val="24"/>
        </w:rPr>
        <w:t xml:space="preserve"> </w:t>
      </w:r>
      <w:r w:rsidRPr="0057083A">
        <w:rPr>
          <w:rFonts w:ascii="Times New Roman" w:eastAsia="Calibri" w:hAnsi="Times New Roman" w:cs="Times New Roman"/>
          <w:sz w:val="24"/>
          <w:szCs w:val="24"/>
        </w:rPr>
        <w:t xml:space="preserve">β1 SRR+β2 CISD+β3 SSDM+ ε, </w:t>
      </w:r>
      <w:r w:rsidRPr="0057083A">
        <w:rPr>
          <w:rFonts w:ascii="Times New Roman" w:eastAsia="Calibri" w:hAnsi="Times New Roman" w:cs="Times New Roman"/>
          <w:sz w:val="24"/>
          <w:szCs w:val="24"/>
          <w:lang w:val="fr-FR"/>
        </w:rPr>
        <w:t>Model 3</w:t>
      </w:r>
    </w:p>
    <w:p w:rsidR="00ED53EA" w:rsidRDefault="00ED53EA" w:rsidP="00ED53EA">
      <w:pPr>
        <w:spacing w:line="240" w:lineRule="auto"/>
        <w:jc w:val="both"/>
        <w:rPr>
          <w:rFonts w:ascii="Times New Roman" w:hAnsi="Times New Roman" w:cs="Times New Roman"/>
          <w:b/>
          <w:bCs/>
          <w:sz w:val="24"/>
          <w:szCs w:val="24"/>
        </w:rPr>
      </w:pPr>
      <w:r w:rsidRPr="0057083A">
        <w:rPr>
          <w:rFonts w:ascii="Times New Roman" w:hAnsi="Times New Roman" w:cs="Times New Roman"/>
          <w:b/>
          <w:bCs/>
          <w:sz w:val="24"/>
          <w:szCs w:val="24"/>
        </w:rPr>
        <w:t>Findings</w:t>
      </w:r>
    </w:p>
    <w:p w:rsidR="00ED53EA" w:rsidRPr="00922832" w:rsidRDefault="00ED53EA" w:rsidP="001F0143">
      <w:pPr>
        <w:spacing w:line="240" w:lineRule="auto"/>
        <w:ind w:firstLine="720"/>
        <w:jc w:val="both"/>
        <w:rPr>
          <w:rFonts w:ascii="Times New Roman" w:hAnsi="Times New Roman" w:cs="Times New Roman"/>
          <w:sz w:val="24"/>
          <w:szCs w:val="24"/>
        </w:rPr>
      </w:pPr>
      <w:r w:rsidRPr="0057083A">
        <w:rPr>
          <w:rFonts w:ascii="Times New Roman" w:hAnsi="Times New Roman" w:cs="Times New Roman"/>
          <w:sz w:val="24"/>
          <w:szCs w:val="24"/>
        </w:rPr>
        <w:t xml:space="preserve">The </w:t>
      </w:r>
      <w:r>
        <w:rPr>
          <w:rFonts w:ascii="Times New Roman" w:hAnsi="Times New Roman" w:cs="Times New Roman"/>
          <w:sz w:val="24"/>
          <w:szCs w:val="24"/>
        </w:rPr>
        <w:t>data gathered on school discipline (adherence to school rules and regulations and acceptabl</w:t>
      </w:r>
      <w:r w:rsidR="00D049A6">
        <w:rPr>
          <w:rFonts w:ascii="Times New Roman" w:hAnsi="Times New Roman" w:cs="Times New Roman"/>
          <w:sz w:val="24"/>
          <w:szCs w:val="24"/>
        </w:rPr>
        <w:t>e student conduct) and student</w:t>
      </w:r>
      <w:r>
        <w:rPr>
          <w:rFonts w:ascii="Times New Roman" w:hAnsi="Times New Roman" w:cs="Times New Roman"/>
          <w:sz w:val="24"/>
          <w:szCs w:val="24"/>
        </w:rPr>
        <w:t xml:space="preserve"> academic performance (National examination results, position/national ranking and students’ average marks/aggregates)</w:t>
      </w:r>
      <w:r w:rsidRPr="00922832">
        <w:rPr>
          <w:rFonts w:ascii="Times New Roman" w:hAnsi="Times New Roman" w:cs="Times New Roman"/>
          <w:sz w:val="24"/>
          <w:szCs w:val="24"/>
        </w:rPr>
        <w:t xml:space="preserve"> were created by summing responses of all items for each of</w:t>
      </w:r>
      <w:r>
        <w:rPr>
          <w:rFonts w:ascii="Times New Roman" w:hAnsi="Times New Roman" w:cs="Times New Roman"/>
          <w:sz w:val="24"/>
          <w:szCs w:val="24"/>
        </w:rPr>
        <w:t xml:space="preserve"> </w:t>
      </w:r>
      <w:r w:rsidRPr="00922832">
        <w:rPr>
          <w:rFonts w:ascii="Times New Roman" w:hAnsi="Times New Roman" w:cs="Times New Roman"/>
          <w:sz w:val="24"/>
          <w:szCs w:val="24"/>
        </w:rPr>
        <w:t>the variables. The results of the regression are presented as follows</w:t>
      </w:r>
    </w:p>
    <w:p w:rsidR="00ED53EA" w:rsidRPr="00702928" w:rsidRDefault="00ED53EA" w:rsidP="00ED53EA">
      <w:pPr>
        <w:keepNext/>
        <w:keepLines/>
        <w:spacing w:before="40"/>
        <w:jc w:val="center"/>
        <w:outlineLvl w:val="1"/>
        <w:rPr>
          <w:rFonts w:ascii="Times New Roman" w:eastAsia="MS Gothic" w:hAnsi="Times New Roman" w:cs="Times New Roman"/>
          <w:b/>
          <w:sz w:val="24"/>
          <w:szCs w:val="24"/>
          <w:lang w:val="en-GB" w:eastAsia="ja-JP"/>
        </w:rPr>
      </w:pPr>
      <w:bookmarkStart w:id="36" w:name="_Toc91725090"/>
      <w:bookmarkStart w:id="37" w:name="_Toc113953987"/>
      <w:r w:rsidRPr="00702928">
        <w:rPr>
          <w:rFonts w:ascii="Times New Roman" w:eastAsia="MS Gothic" w:hAnsi="Times New Roman" w:cs="Times New Roman"/>
          <w:b/>
          <w:sz w:val="24"/>
          <w:szCs w:val="24"/>
          <w:lang w:val="en-GB" w:eastAsia="ja-JP"/>
        </w:rPr>
        <w:t>The impact of school discipline on students’ academic performance</w:t>
      </w:r>
      <w:bookmarkEnd w:id="36"/>
      <w:bookmarkEnd w:id="37"/>
    </w:p>
    <w:p w:rsidR="00ED53EA" w:rsidRPr="00702928" w:rsidRDefault="00ED53EA" w:rsidP="00ED53EA">
      <w:pPr>
        <w:jc w:val="both"/>
        <w:rPr>
          <w:rFonts w:ascii="Times New Roman" w:hAnsi="Times New Roman" w:cs="Times New Roman"/>
          <w:bCs/>
          <w:sz w:val="24"/>
          <w:szCs w:val="24"/>
        </w:rPr>
      </w:pPr>
      <w:r w:rsidRPr="00702928">
        <w:rPr>
          <w:rFonts w:ascii="Times New Roman" w:hAnsi="Times New Roman" w:cs="Times New Roman"/>
          <w:b/>
          <w:sz w:val="24"/>
          <w:szCs w:val="24"/>
        </w:rPr>
        <w:t xml:space="preserve">     </w:t>
      </w:r>
      <w:bookmarkStart w:id="38" w:name="_Toc91720627"/>
      <w:r w:rsidRPr="00702928">
        <w:rPr>
          <w:rFonts w:ascii="Times New Roman" w:hAnsi="Times New Roman" w:cs="Times New Roman"/>
          <w:bCs/>
          <w:sz w:val="24"/>
          <w:szCs w:val="24"/>
        </w:rPr>
        <w:t xml:space="preserve">Table </w:t>
      </w:r>
      <w:r>
        <w:rPr>
          <w:rFonts w:ascii="Times New Roman" w:hAnsi="Times New Roman" w:cs="Times New Roman"/>
          <w:bCs/>
          <w:sz w:val="24"/>
          <w:szCs w:val="24"/>
        </w:rPr>
        <w:t>1</w:t>
      </w:r>
      <w:r w:rsidRPr="00702928">
        <w:rPr>
          <w:rFonts w:ascii="Times New Roman" w:hAnsi="Times New Roman" w:cs="Times New Roman"/>
          <w:sz w:val="24"/>
          <w:szCs w:val="24"/>
        </w:rPr>
        <w:t>: The impact of school discipline on students’ academic performance</w:t>
      </w:r>
      <w:bookmarkEnd w:id="38"/>
    </w:p>
    <w:tbl>
      <w:tblPr>
        <w:tblStyle w:val="LightShading1"/>
        <w:tblW w:w="9810" w:type="dxa"/>
        <w:tblInd w:w="-432" w:type="dxa"/>
        <w:tblLayout w:type="fixed"/>
        <w:tblLook w:val="0000" w:firstRow="0" w:lastRow="0" w:firstColumn="0" w:lastColumn="0" w:noHBand="0" w:noVBand="0"/>
      </w:tblPr>
      <w:tblGrid>
        <w:gridCol w:w="3780"/>
        <w:gridCol w:w="1530"/>
        <w:gridCol w:w="1530"/>
        <w:gridCol w:w="1260"/>
        <w:gridCol w:w="1710"/>
      </w:tblGrid>
      <w:tr w:rsidR="00ED53EA" w:rsidRPr="00702928"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80" w:type="dxa"/>
            <w:tcBorders>
              <w:top w:val="single" w:sz="8" w:space="0" w:color="auto"/>
              <w:bottom w:val="single" w:sz="8" w:space="0" w:color="auto"/>
            </w:tcBorders>
            <w:shd w:val="clear" w:color="auto" w:fill="auto"/>
          </w:tcPr>
          <w:p w:rsidR="00ED53EA" w:rsidRPr="00702928" w:rsidRDefault="00ED53EA" w:rsidP="00261BCB">
            <w:pPr>
              <w:autoSpaceDE w:val="0"/>
              <w:autoSpaceDN w:val="0"/>
              <w:adjustRightInd w:val="0"/>
              <w:jc w:val="both"/>
              <w:rPr>
                <w:rFonts w:ascii="Times New Roman" w:hAnsi="Times New Roman" w:cs="Times New Roman"/>
                <w:sz w:val="24"/>
                <w:szCs w:val="24"/>
              </w:rPr>
            </w:pPr>
            <w:r w:rsidRPr="00702928">
              <w:rPr>
                <w:rFonts w:ascii="Times New Roman" w:hAnsi="Times New Roman" w:cs="Times New Roman"/>
                <w:sz w:val="24"/>
                <w:szCs w:val="24"/>
              </w:rPr>
              <w:lastRenderedPageBreak/>
              <w:t>Statement</w:t>
            </w:r>
          </w:p>
        </w:tc>
        <w:tc>
          <w:tcPr>
            <w:tcW w:w="1530" w:type="dxa"/>
            <w:tcBorders>
              <w:top w:val="single" w:sz="8" w:space="0" w:color="auto"/>
              <w:bottom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Mean</w:t>
            </w:r>
          </w:p>
        </w:tc>
        <w:tc>
          <w:tcPr>
            <w:cnfStyle w:val="000010000000" w:firstRow="0" w:lastRow="0" w:firstColumn="0" w:lastColumn="0" w:oddVBand="1" w:evenVBand="0" w:oddHBand="0" w:evenHBand="0" w:firstRowFirstColumn="0" w:firstRowLastColumn="0" w:lastRowFirstColumn="0" w:lastRowLastColumn="0"/>
            <w:tcW w:w="1530" w:type="dxa"/>
            <w:tcBorders>
              <w:top w:val="single" w:sz="8" w:space="0" w:color="auto"/>
              <w:bottom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 xml:space="preserve">Comment </w:t>
            </w:r>
          </w:p>
        </w:tc>
        <w:tc>
          <w:tcPr>
            <w:tcW w:w="1260" w:type="dxa"/>
            <w:tcBorders>
              <w:top w:val="single" w:sz="8" w:space="0" w:color="auto"/>
              <w:bottom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Std. D</w:t>
            </w:r>
          </w:p>
        </w:tc>
        <w:tc>
          <w:tcPr>
            <w:cnfStyle w:val="000010000000" w:firstRow="0" w:lastRow="0" w:firstColumn="0" w:lastColumn="0" w:oddVBand="1" w:evenVBand="0" w:oddHBand="0" w:evenHBand="0" w:firstRowFirstColumn="0" w:firstRowLastColumn="0" w:lastRowFirstColumn="0" w:lastRowLastColumn="0"/>
            <w:tcW w:w="1710" w:type="dxa"/>
            <w:tcBorders>
              <w:top w:val="single" w:sz="8" w:space="0" w:color="auto"/>
              <w:bottom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 xml:space="preserve">Comment </w:t>
            </w:r>
          </w:p>
        </w:tc>
      </w:tr>
      <w:tr w:rsidR="00ED53EA" w:rsidRPr="00702928" w:rsidTr="00261BCB">
        <w:tc>
          <w:tcPr>
            <w:cnfStyle w:val="000010000000" w:firstRow="0" w:lastRow="0" w:firstColumn="0" w:lastColumn="0" w:oddVBand="1" w:evenVBand="0" w:oddHBand="0" w:evenHBand="0" w:firstRowFirstColumn="0" w:firstRowLastColumn="0" w:lastRowFirstColumn="0" w:lastRowLastColumn="0"/>
            <w:tcW w:w="3780" w:type="dxa"/>
            <w:tcBorders>
              <w:top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The school discipline helps students to increase their knowledge</w:t>
            </w:r>
          </w:p>
        </w:tc>
        <w:tc>
          <w:tcPr>
            <w:tcW w:w="1530" w:type="dxa"/>
            <w:tcBorders>
              <w:top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4.26</w:t>
            </w:r>
          </w:p>
        </w:tc>
        <w:tc>
          <w:tcPr>
            <w:cnfStyle w:val="000010000000" w:firstRow="0" w:lastRow="0" w:firstColumn="0" w:lastColumn="0" w:oddVBand="1" w:evenVBand="0" w:oddHBand="0" w:evenHBand="0" w:firstRowFirstColumn="0" w:firstRowLastColumn="0" w:lastRowFirstColumn="0" w:lastRowLastColumn="0"/>
            <w:tcW w:w="1530" w:type="dxa"/>
            <w:tcBorders>
              <w:top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tcBorders>
              <w:top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1710" w:type="dxa"/>
            <w:tcBorders>
              <w:top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Homogeneity</w:t>
            </w:r>
          </w:p>
        </w:tc>
      </w:tr>
      <w:tr w:rsidR="00ED53EA" w:rsidRPr="00702928"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80" w:type="dxa"/>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students attitude and general behavior towards academic matters have improved because of the school discipline</w:t>
            </w:r>
          </w:p>
        </w:tc>
        <w:tc>
          <w:tcPr>
            <w:tcW w:w="153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4.01</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1.06</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Heterogeneity</w:t>
            </w:r>
          </w:p>
        </w:tc>
      </w:tr>
      <w:tr w:rsidR="00ED53EA" w:rsidRPr="00702928" w:rsidTr="00261BCB">
        <w:tc>
          <w:tcPr>
            <w:cnfStyle w:val="000010000000" w:firstRow="0" w:lastRow="0" w:firstColumn="0" w:lastColumn="0" w:oddVBand="1" w:evenVBand="0" w:oddHBand="0" w:evenHBand="0" w:firstRowFirstColumn="0" w:firstRowLastColumn="0" w:lastRowFirstColumn="0" w:lastRowLastColumn="0"/>
            <w:tcW w:w="3780" w:type="dxa"/>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The school discipline has helped students to improve their grades</w:t>
            </w:r>
          </w:p>
        </w:tc>
        <w:tc>
          <w:tcPr>
            <w:tcW w:w="153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4.27</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Homogeneity</w:t>
            </w:r>
          </w:p>
        </w:tc>
      </w:tr>
      <w:tr w:rsidR="00ED53EA" w:rsidRPr="00702928"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80" w:type="dxa"/>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The school discipline has helped students to improve their time management skills</w:t>
            </w:r>
          </w:p>
        </w:tc>
        <w:tc>
          <w:tcPr>
            <w:tcW w:w="153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4.08</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.99</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Homogeneity</w:t>
            </w:r>
          </w:p>
        </w:tc>
      </w:tr>
      <w:tr w:rsidR="00ED53EA" w:rsidRPr="00702928" w:rsidTr="00261BCB">
        <w:tc>
          <w:tcPr>
            <w:cnfStyle w:val="000010000000" w:firstRow="0" w:lastRow="0" w:firstColumn="0" w:lastColumn="0" w:oddVBand="1" w:evenVBand="0" w:oddHBand="0" w:evenHBand="0" w:firstRowFirstColumn="0" w:firstRowLastColumn="0" w:lastRowFirstColumn="0" w:lastRowLastColumn="0"/>
            <w:tcW w:w="3780" w:type="dxa"/>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The school discipline encourages students to make research beyond the knowledge they receive in classrooms</w:t>
            </w:r>
          </w:p>
        </w:tc>
        <w:tc>
          <w:tcPr>
            <w:tcW w:w="153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4.24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shd w:val="clear" w:color="auto" w:fill="auto"/>
          </w:tcPr>
          <w:p w:rsidR="00ED53EA" w:rsidRPr="00702928"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Homogeneity</w:t>
            </w:r>
          </w:p>
        </w:tc>
      </w:tr>
      <w:tr w:rsidR="00ED53EA" w:rsidRPr="00702928"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80" w:type="dxa"/>
            <w:tcBorders>
              <w:bottom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702928">
              <w:rPr>
                <w:rFonts w:ascii="Times New Roman" w:hAnsi="Times New Roman" w:cs="Times New Roman"/>
                <w:sz w:val="24"/>
                <w:szCs w:val="24"/>
              </w:rPr>
              <w:t xml:space="preserve">Overall mean </w:t>
            </w:r>
          </w:p>
        </w:tc>
        <w:tc>
          <w:tcPr>
            <w:tcW w:w="1530" w:type="dxa"/>
            <w:tcBorders>
              <w:bottom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2928">
              <w:rPr>
                <w:rFonts w:ascii="Times New Roman" w:hAnsi="Times New Roman" w:cs="Times New Roman"/>
                <w:sz w:val="24"/>
                <w:szCs w:val="24"/>
              </w:rPr>
              <w:t>4.17</w:t>
            </w:r>
          </w:p>
        </w:tc>
        <w:tc>
          <w:tcPr>
            <w:cnfStyle w:val="000010000000" w:firstRow="0" w:lastRow="0" w:firstColumn="0" w:lastColumn="0" w:oddVBand="1" w:evenVBand="0" w:oddHBand="0" w:evenHBand="0" w:firstRowFirstColumn="0" w:firstRowLastColumn="0" w:lastRowFirstColumn="0" w:lastRowLastColumn="0"/>
            <w:tcW w:w="1530" w:type="dxa"/>
            <w:tcBorders>
              <w:bottom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702928">
              <w:rPr>
                <w:rFonts w:ascii="Times New Roman" w:hAnsi="Times New Roman" w:cs="Times New Roman"/>
                <w:sz w:val="24"/>
                <w:szCs w:val="24"/>
              </w:rPr>
              <w:t>Strong/high</w:t>
            </w:r>
          </w:p>
        </w:tc>
        <w:tc>
          <w:tcPr>
            <w:tcW w:w="1260" w:type="dxa"/>
            <w:tcBorders>
              <w:bottom w:val="single" w:sz="8" w:space="0" w:color="auto"/>
            </w:tcBorders>
            <w:shd w:val="clear" w:color="auto" w:fill="auto"/>
          </w:tcPr>
          <w:p w:rsidR="00ED53EA" w:rsidRPr="00702928"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10" w:type="dxa"/>
            <w:tcBorders>
              <w:bottom w:val="single" w:sz="8" w:space="0" w:color="auto"/>
            </w:tcBorders>
            <w:shd w:val="clear" w:color="auto" w:fill="auto"/>
          </w:tcPr>
          <w:p w:rsidR="00ED53EA" w:rsidRPr="00702928" w:rsidRDefault="00ED53EA" w:rsidP="00261BCB">
            <w:pPr>
              <w:autoSpaceDE w:val="0"/>
              <w:autoSpaceDN w:val="0"/>
              <w:adjustRightInd w:val="0"/>
              <w:spacing w:line="320" w:lineRule="atLeast"/>
              <w:ind w:right="60"/>
              <w:jc w:val="both"/>
              <w:rPr>
                <w:rFonts w:ascii="Times New Roman" w:hAnsi="Times New Roman" w:cs="Times New Roman"/>
                <w:sz w:val="24"/>
                <w:szCs w:val="24"/>
              </w:rPr>
            </w:pPr>
          </w:p>
        </w:tc>
      </w:tr>
    </w:tbl>
    <w:p w:rsidR="00ED53EA" w:rsidRPr="00702928" w:rsidRDefault="00ED53EA" w:rsidP="00ED53EA">
      <w:pPr>
        <w:autoSpaceDE w:val="0"/>
        <w:autoSpaceDN w:val="0"/>
        <w:adjustRightInd w:val="0"/>
        <w:jc w:val="both"/>
        <w:rPr>
          <w:rFonts w:ascii="Times New Roman" w:eastAsia="MS Mincho" w:hAnsi="Times New Roman" w:cs="Times New Roman"/>
          <w:sz w:val="24"/>
          <w:szCs w:val="24"/>
          <w:lang w:val="en-GB" w:eastAsia="ja-JP"/>
        </w:rPr>
      </w:pPr>
      <w:r w:rsidRPr="00702928">
        <w:rPr>
          <w:rFonts w:ascii="Times New Roman" w:eastAsia="MS Mincho" w:hAnsi="Times New Roman" w:cs="Times New Roman"/>
          <w:sz w:val="24"/>
          <w:szCs w:val="24"/>
          <w:lang w:val="en-GB" w:eastAsia="ja-JP"/>
        </w:rPr>
        <w:t>Source: Primary Data, 2021</w:t>
      </w:r>
      <w:r w:rsidRPr="00702928">
        <w:rPr>
          <w:rFonts w:ascii="Times New Roman" w:eastAsia="MS Mincho" w:hAnsi="Times New Roman" w:cs="Times New Roman"/>
          <w:sz w:val="24"/>
          <w:szCs w:val="24"/>
          <w:lang w:val="en-GB" w:eastAsia="ja-JP"/>
        </w:rPr>
        <w:tab/>
      </w:r>
    </w:p>
    <w:p w:rsidR="00ED53EA" w:rsidRPr="00702928" w:rsidRDefault="00ED53EA" w:rsidP="001F0143">
      <w:pPr>
        <w:ind w:firstLine="720"/>
        <w:jc w:val="both"/>
        <w:rPr>
          <w:rFonts w:ascii="Times New Roman" w:eastAsia="MS Mincho" w:hAnsi="Times New Roman" w:cs="Times New Roman"/>
          <w:color w:val="000000"/>
          <w:sz w:val="24"/>
          <w:szCs w:val="24"/>
          <w:lang w:val="en-GB" w:eastAsia="ja-JP"/>
        </w:rPr>
      </w:pPr>
      <w:r w:rsidRPr="00702928">
        <w:rPr>
          <w:rFonts w:ascii="Times New Roman" w:eastAsia="MS Mincho" w:hAnsi="Times New Roman" w:cs="Times New Roman"/>
          <w:sz w:val="24"/>
          <w:szCs w:val="24"/>
          <w:lang w:val="en-GB" w:eastAsia="ja-JP"/>
        </w:rPr>
        <w:t xml:space="preserve">As far as the effect of school </w:t>
      </w:r>
      <w:r w:rsidRPr="00702928">
        <w:rPr>
          <w:rFonts w:ascii="Times New Roman" w:eastAsia="Times New Roman" w:hAnsi="Times New Roman" w:cs="Times New Roman"/>
          <w:bCs/>
          <w:color w:val="000000"/>
          <w:sz w:val="24"/>
          <w:szCs w:val="24"/>
          <w:lang w:val="en-GB" w:eastAsia="ja-JP"/>
        </w:rPr>
        <w:t>discipline on learners’ academic achievement is concerned, findings in table 14 show the biggest number of research participants assented that good discipline helps students to increase their knowledge as indicated by a mean oh 4.26 which is also expressed as strong mean. The standard deviation of 0.76 on this item indicates a similar perception by the respondents on this item</w:t>
      </w:r>
      <w:r w:rsidRPr="00702928">
        <w:rPr>
          <w:rFonts w:ascii="Times New Roman" w:eastAsia="MS Mincho" w:hAnsi="Times New Roman" w:cs="Times New Roman"/>
          <w:color w:val="000000"/>
          <w:sz w:val="24"/>
          <w:szCs w:val="24"/>
          <w:lang w:val="en-GB" w:eastAsia="ja-JP"/>
        </w:rPr>
        <w:t>. Findings in the table also showed that a big number of research participants reported that students’ attitude and general behavior towards academic matters have improved because of the school discipline, as shown by strong mean of 4.01 but diverse perception/heterogeneous perception due to 1.06 of standard deviation.</w:t>
      </w:r>
    </w:p>
    <w:p w:rsidR="00ED53EA" w:rsidRPr="00702928" w:rsidRDefault="00ED53EA" w:rsidP="001F0143">
      <w:pPr>
        <w:ind w:firstLine="720"/>
        <w:jc w:val="both"/>
        <w:rPr>
          <w:rFonts w:ascii="Times New Roman" w:eastAsia="MS Mincho" w:hAnsi="Times New Roman" w:cs="Times New Roman"/>
          <w:color w:val="000000"/>
          <w:sz w:val="24"/>
          <w:szCs w:val="24"/>
          <w:lang w:val="en-GB" w:eastAsia="ja-JP"/>
        </w:rPr>
      </w:pPr>
      <w:r w:rsidRPr="00702928">
        <w:rPr>
          <w:rFonts w:ascii="Times New Roman" w:eastAsia="MS Mincho" w:hAnsi="Times New Roman" w:cs="Times New Roman"/>
          <w:sz w:val="24"/>
          <w:szCs w:val="24"/>
          <w:lang w:val="en-GB" w:eastAsia="ja-JP"/>
        </w:rPr>
        <w:t xml:space="preserve">Moreover, the strong mean of 4.27 shows that majority of respondents reported that the school discipline has helped students to improve their grades. The standard deviation of 0.76 which is under one indicates a similar/homogeneous perception by the respondents on this item. The results in the table also indicated a strong mean of 4.08 on the item that school discipline has helped students to improve their time management skills. The standard deviation of 0.99 on this item indicates a similar/homogeneous perception by the respondents on this item.  </w:t>
      </w:r>
    </w:p>
    <w:p w:rsidR="00ED53EA" w:rsidRPr="00922832" w:rsidRDefault="00ED53EA" w:rsidP="001F0143">
      <w:pPr>
        <w:ind w:firstLine="720"/>
        <w:jc w:val="both"/>
        <w:rPr>
          <w:rFonts w:ascii="Times New Roman" w:eastAsia="MS Mincho" w:hAnsi="Times New Roman" w:cs="Times New Roman"/>
          <w:color w:val="000000"/>
          <w:sz w:val="24"/>
          <w:szCs w:val="24"/>
          <w:lang w:val="en-GB" w:eastAsia="ja-JP"/>
        </w:rPr>
      </w:pPr>
      <w:r w:rsidRPr="00702928">
        <w:rPr>
          <w:rFonts w:ascii="Times New Roman" w:eastAsia="MS Mincho" w:hAnsi="Times New Roman" w:cs="Times New Roman"/>
          <w:color w:val="000000"/>
          <w:sz w:val="24"/>
          <w:szCs w:val="24"/>
          <w:lang w:val="en-GB" w:eastAsia="ja-JP"/>
        </w:rPr>
        <w:t xml:space="preserve">Finally, the strong mean of 4.24 stipulates that a large number of study participants acceded that school discipline encourages students to make research beyond the knowledge they receive in classroom. The standard deviation of of 0.77 which is under one indicates a similar/homogeneous perception by the respondents on this item. The average mean of 4.17 which is also interpreted as strong mean show that a big number of research participants acceded that school discipline significantly impact on learners’ academic achievement. Schools should encourage discipline among students in order to keep good performance. Positive discipline should be encourage among students and discourage bad behaviour among students in order to promote students’ academic performance. These results are in sync with the findings of Wood, Nicholson and Findley (2005) who stated that students’ good behaviours are developed </w:t>
      </w:r>
      <w:r w:rsidRPr="00702928">
        <w:rPr>
          <w:rFonts w:ascii="Times New Roman" w:eastAsia="MS Mincho" w:hAnsi="Times New Roman" w:cs="Times New Roman"/>
          <w:color w:val="000000"/>
          <w:sz w:val="24"/>
          <w:szCs w:val="24"/>
          <w:lang w:val="en-GB" w:eastAsia="ja-JP"/>
        </w:rPr>
        <w:lastRenderedPageBreak/>
        <w:t xml:space="preserve">when the school has good discipline. Learners’ academic achievement will be good when the school has effective discipline. Good academic achievement is a result of effective discipline whereas high failure rates among students are attributed to indiscipline among students. </w:t>
      </w:r>
    </w:p>
    <w:p w:rsidR="00ED53EA" w:rsidRPr="00922832" w:rsidRDefault="00ED53EA" w:rsidP="00ED53EA">
      <w:pPr>
        <w:keepNext/>
        <w:keepLines/>
        <w:jc w:val="both"/>
        <w:outlineLvl w:val="1"/>
        <w:rPr>
          <w:rFonts w:ascii="Times New Roman" w:eastAsia="MS Gothic" w:hAnsi="Times New Roman" w:cs="Times New Roman"/>
          <w:b/>
          <w:sz w:val="24"/>
          <w:szCs w:val="24"/>
          <w:lang w:val="en-GB" w:eastAsia="ja-JP"/>
        </w:rPr>
      </w:pPr>
      <w:r w:rsidRPr="00922832">
        <w:rPr>
          <w:rFonts w:ascii="Times New Roman" w:eastAsia="MS Gothic" w:hAnsi="Times New Roman" w:cs="Times New Roman"/>
          <w:b/>
          <w:sz w:val="24"/>
          <w:szCs w:val="24"/>
          <w:lang w:val="en-GB" w:eastAsia="ja-JP"/>
        </w:rPr>
        <w:t xml:space="preserve"> </w:t>
      </w:r>
      <w:bookmarkStart w:id="39" w:name="_Toc91725088"/>
      <w:bookmarkStart w:id="40" w:name="_Toc113953986"/>
      <w:r w:rsidRPr="00922832">
        <w:rPr>
          <w:rFonts w:ascii="Times New Roman" w:eastAsia="MS Gothic" w:hAnsi="Times New Roman" w:cs="Times New Roman"/>
          <w:b/>
          <w:sz w:val="24"/>
          <w:szCs w:val="24"/>
          <w:lang w:val="en-GB" w:eastAsia="ja-JP"/>
        </w:rPr>
        <w:t>Aspects of school rules and regulations that influence students’ performance</w:t>
      </w:r>
      <w:bookmarkEnd w:id="39"/>
      <w:bookmarkEnd w:id="40"/>
      <w:r w:rsidRPr="00922832">
        <w:rPr>
          <w:rFonts w:ascii="Times New Roman" w:eastAsia="MS Gothic" w:hAnsi="Times New Roman" w:cs="Times New Roman"/>
          <w:b/>
          <w:sz w:val="24"/>
          <w:szCs w:val="24"/>
          <w:lang w:val="en-GB" w:eastAsia="ja-JP"/>
        </w:rPr>
        <w:t xml:space="preserve"> </w:t>
      </w:r>
    </w:p>
    <w:p w:rsidR="00ED53EA" w:rsidRPr="00922832" w:rsidRDefault="00ED53EA" w:rsidP="00ED53EA">
      <w:pPr>
        <w:spacing w:line="240" w:lineRule="auto"/>
        <w:jc w:val="both"/>
        <w:rPr>
          <w:rFonts w:ascii="Times New Roman" w:eastAsia="Times New Roman" w:hAnsi="Times New Roman" w:cs="Times New Roman"/>
          <w:bCs/>
          <w:sz w:val="24"/>
          <w:szCs w:val="24"/>
        </w:rPr>
      </w:pPr>
      <w:bookmarkStart w:id="41" w:name="_Toc91720626"/>
      <w:r w:rsidRPr="00922832">
        <w:rPr>
          <w:rFonts w:ascii="Times New Roman" w:eastAsia="Times New Roman" w:hAnsi="Times New Roman" w:cs="Times New Roman"/>
          <w:bCs/>
          <w:sz w:val="24"/>
          <w:szCs w:val="24"/>
        </w:rPr>
        <w:t xml:space="preserve">Table </w:t>
      </w:r>
      <w:r w:rsidRPr="00922832">
        <w:rPr>
          <w:rFonts w:ascii="Times New Roman" w:eastAsia="Times New Roman" w:hAnsi="Times New Roman" w:cs="Times New Roman"/>
          <w:bCs/>
          <w:sz w:val="24"/>
          <w:szCs w:val="24"/>
        </w:rPr>
        <w:fldChar w:fldCharType="begin"/>
      </w:r>
      <w:r w:rsidRPr="00922832">
        <w:rPr>
          <w:rFonts w:ascii="Times New Roman" w:eastAsia="Times New Roman" w:hAnsi="Times New Roman" w:cs="Times New Roman"/>
          <w:bCs/>
          <w:sz w:val="24"/>
          <w:szCs w:val="24"/>
        </w:rPr>
        <w:instrText xml:space="preserve"> SEQ Table \* ARABIC </w:instrText>
      </w:r>
      <w:r w:rsidRPr="00922832">
        <w:rPr>
          <w:rFonts w:ascii="Times New Roman" w:eastAsia="Times New Roman" w:hAnsi="Times New Roman" w:cs="Times New Roman"/>
          <w:bCs/>
          <w:sz w:val="24"/>
          <w:szCs w:val="24"/>
        </w:rPr>
        <w:fldChar w:fldCharType="separate"/>
      </w:r>
      <w:r w:rsidRPr="00922832">
        <w:rPr>
          <w:rFonts w:ascii="Times New Roman" w:eastAsia="Times New Roman" w:hAnsi="Times New Roman" w:cs="Times New Roman"/>
          <w:bCs/>
          <w:noProof/>
          <w:sz w:val="24"/>
          <w:szCs w:val="24"/>
        </w:rPr>
        <w:t>13</w:t>
      </w:r>
      <w:r w:rsidRPr="00922832">
        <w:rPr>
          <w:rFonts w:ascii="Times New Roman" w:eastAsia="Times New Roman" w:hAnsi="Times New Roman" w:cs="Times New Roman"/>
          <w:bCs/>
          <w:sz w:val="24"/>
          <w:szCs w:val="24"/>
        </w:rPr>
        <w:fldChar w:fldCharType="end"/>
      </w:r>
      <w:r w:rsidRPr="00922832">
        <w:rPr>
          <w:rFonts w:ascii="Times New Roman" w:eastAsia="Times New Roman" w:hAnsi="Times New Roman" w:cs="Times New Roman"/>
          <w:bCs/>
          <w:sz w:val="24"/>
          <w:szCs w:val="24"/>
        </w:rPr>
        <w:t>: Aspects of school rules and regulations</w:t>
      </w:r>
      <w:bookmarkEnd w:id="41"/>
    </w:p>
    <w:tbl>
      <w:tblPr>
        <w:tblStyle w:val="LightShading1"/>
        <w:tblW w:w="9630" w:type="dxa"/>
        <w:tblInd w:w="-612" w:type="dxa"/>
        <w:tblLayout w:type="fixed"/>
        <w:tblLook w:val="0000" w:firstRow="0" w:lastRow="0" w:firstColumn="0" w:lastColumn="0" w:noHBand="0" w:noVBand="0"/>
      </w:tblPr>
      <w:tblGrid>
        <w:gridCol w:w="3960"/>
        <w:gridCol w:w="1080"/>
        <w:gridCol w:w="1620"/>
        <w:gridCol w:w="1080"/>
        <w:gridCol w:w="1890"/>
      </w:tblGrid>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tcBorders>
              <w:top w:val="single" w:sz="8" w:space="0" w:color="auto"/>
              <w:bottom w:val="single" w:sz="8" w:space="0" w:color="auto"/>
            </w:tcBorders>
            <w:shd w:val="clear" w:color="auto" w:fill="auto"/>
          </w:tcPr>
          <w:p w:rsidR="00ED53EA" w:rsidRPr="00922832" w:rsidRDefault="00ED53EA" w:rsidP="00261BCB">
            <w:pPr>
              <w:autoSpaceDE w:val="0"/>
              <w:autoSpaceDN w:val="0"/>
              <w:adjustRightInd w:val="0"/>
              <w:jc w:val="both"/>
              <w:rPr>
                <w:rFonts w:ascii="Times New Roman" w:hAnsi="Times New Roman" w:cs="Times New Roman"/>
                <w:sz w:val="24"/>
                <w:szCs w:val="24"/>
              </w:rPr>
            </w:pPr>
            <w:r w:rsidRPr="00922832">
              <w:rPr>
                <w:rFonts w:ascii="Times New Roman" w:hAnsi="Times New Roman" w:cs="Times New Roman"/>
                <w:sz w:val="24"/>
                <w:szCs w:val="24"/>
              </w:rPr>
              <w:t>Statement</w:t>
            </w:r>
          </w:p>
        </w:tc>
        <w:tc>
          <w:tcPr>
            <w:tcW w:w="1080" w:type="dxa"/>
            <w:tcBorders>
              <w:top w:val="single" w:sz="8" w:space="0" w:color="auto"/>
              <w:bottom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Mean</w:t>
            </w:r>
          </w:p>
        </w:tc>
        <w:tc>
          <w:tcPr>
            <w:cnfStyle w:val="000010000000" w:firstRow="0" w:lastRow="0" w:firstColumn="0" w:lastColumn="0" w:oddVBand="1" w:evenVBand="0" w:oddHBand="0" w:evenHBand="0" w:firstRowFirstColumn="0" w:firstRowLastColumn="0" w:lastRowFirstColumn="0" w:lastRowLastColumn="0"/>
            <w:tcW w:w="1620" w:type="dxa"/>
            <w:tcBorders>
              <w:top w:val="single" w:sz="8" w:space="0" w:color="auto"/>
              <w:bottom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 xml:space="preserve">Comment </w:t>
            </w:r>
          </w:p>
        </w:tc>
        <w:tc>
          <w:tcPr>
            <w:tcW w:w="1080" w:type="dxa"/>
            <w:tcBorders>
              <w:top w:val="single" w:sz="8" w:space="0" w:color="auto"/>
              <w:bottom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Std. D</w:t>
            </w:r>
          </w:p>
        </w:tc>
        <w:tc>
          <w:tcPr>
            <w:cnfStyle w:val="000010000000" w:firstRow="0" w:lastRow="0" w:firstColumn="0" w:lastColumn="0" w:oddVBand="1" w:evenVBand="0" w:oddHBand="0" w:evenHBand="0" w:firstRowFirstColumn="0" w:firstRowLastColumn="0" w:lastRowFirstColumn="0" w:lastRowLastColumn="0"/>
            <w:tcW w:w="1890" w:type="dxa"/>
            <w:tcBorders>
              <w:top w:val="single" w:sz="8" w:space="0" w:color="auto"/>
              <w:bottom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 xml:space="preserve">Comment </w:t>
            </w:r>
          </w:p>
        </w:tc>
      </w:tr>
      <w:tr w:rsidR="00ED53EA" w:rsidRPr="00922832" w:rsidTr="00261BCB">
        <w:tc>
          <w:tcPr>
            <w:cnfStyle w:val="000010000000" w:firstRow="0" w:lastRow="0" w:firstColumn="0" w:lastColumn="0" w:oddVBand="1" w:evenVBand="0" w:oddHBand="0" w:evenHBand="0" w:firstRowFirstColumn="0" w:firstRowLastColumn="0" w:lastRowFirstColumn="0" w:lastRowLastColumn="0"/>
            <w:tcW w:w="3960" w:type="dxa"/>
            <w:tcBorders>
              <w:top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Integrating school rules and regulation with school policy</w:t>
            </w:r>
          </w:p>
        </w:tc>
        <w:tc>
          <w:tcPr>
            <w:tcW w:w="1080" w:type="dxa"/>
            <w:tcBorders>
              <w:top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4.15</w:t>
            </w:r>
          </w:p>
        </w:tc>
        <w:tc>
          <w:tcPr>
            <w:cnfStyle w:val="000010000000" w:firstRow="0" w:lastRow="0" w:firstColumn="0" w:lastColumn="0" w:oddVBand="1" w:evenVBand="0" w:oddHBand="0" w:evenHBand="0" w:firstRowFirstColumn="0" w:firstRowLastColumn="0" w:lastRowFirstColumn="0" w:lastRowLastColumn="0"/>
            <w:tcW w:w="1620" w:type="dxa"/>
            <w:tcBorders>
              <w:top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tcBorders>
              <w:top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.96</w:t>
            </w:r>
          </w:p>
        </w:tc>
        <w:tc>
          <w:tcPr>
            <w:cnfStyle w:val="000010000000" w:firstRow="0" w:lastRow="0" w:firstColumn="0" w:lastColumn="0" w:oddVBand="1" w:evenVBand="0" w:oddHBand="0" w:evenHBand="0" w:firstRowFirstColumn="0" w:firstRowLastColumn="0" w:lastRowFirstColumn="0" w:lastRowLastColumn="0"/>
            <w:tcW w:w="1890" w:type="dxa"/>
            <w:tcBorders>
              <w:top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 xml:space="preserve">Homogeneity </w:t>
            </w:r>
          </w:p>
        </w:tc>
      </w:tr>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Having clear school rules and regulations</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3.94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1.20</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Heterogeneity</w:t>
            </w:r>
          </w:p>
        </w:tc>
      </w:tr>
      <w:tr w:rsidR="00ED53EA" w:rsidRPr="00922832" w:rsidTr="00261BCB">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School has good leadership style</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4.17</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.82</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Punishment is fair and consistence</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4.13</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D049A6">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 xml:space="preserve">Students are present at school  on the opening day </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4.24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Teachers share a copy of school rules and regulations with teachers</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4.01</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1.14</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Heterogeneity</w:t>
            </w:r>
          </w:p>
        </w:tc>
      </w:tr>
      <w:tr w:rsidR="00ED53EA" w:rsidRPr="00922832" w:rsidTr="00261BCB">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Teachers are very strict in giving permission to the students</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4.15</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Students actively participate in school and class activities.</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4.30</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c>
          <w:tcPr>
            <w:cnfStyle w:val="000010000000" w:firstRow="0" w:lastRow="0" w:firstColumn="0" w:lastColumn="0" w:oddVBand="1" w:evenVBand="0" w:oddHBand="0" w:evenHBand="0" w:firstRowFirstColumn="0" w:firstRowLastColumn="0" w:lastRowFirstColumn="0" w:lastRowLastColumn="0"/>
            <w:tcW w:w="3960" w:type="dxa"/>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Students always put on the school uniform</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4.29</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shd w:val="clear" w:color="auto" w:fill="auto"/>
          </w:tcPr>
          <w:p w:rsidR="00ED53EA" w:rsidRPr="00922832" w:rsidRDefault="00ED53EA" w:rsidP="00261BCB">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Homogeneity</w:t>
            </w:r>
          </w:p>
        </w:tc>
      </w:tr>
      <w:tr w:rsidR="00ED53EA" w:rsidRPr="00922832" w:rsidTr="00261B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0" w:type="dxa"/>
            <w:tcBorders>
              <w:bottom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rPr>
                <w:rFonts w:ascii="Times New Roman" w:hAnsi="Times New Roman" w:cs="Times New Roman"/>
                <w:sz w:val="24"/>
                <w:szCs w:val="24"/>
              </w:rPr>
            </w:pPr>
            <w:r w:rsidRPr="00922832">
              <w:rPr>
                <w:rFonts w:ascii="Times New Roman" w:hAnsi="Times New Roman" w:cs="Times New Roman"/>
                <w:sz w:val="24"/>
                <w:szCs w:val="24"/>
              </w:rPr>
              <w:t xml:space="preserve">Overall mean </w:t>
            </w:r>
          </w:p>
        </w:tc>
        <w:tc>
          <w:tcPr>
            <w:tcW w:w="1080" w:type="dxa"/>
            <w:tcBorders>
              <w:bottom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2832">
              <w:rPr>
                <w:rFonts w:ascii="Times New Roman" w:hAnsi="Times New Roman" w:cs="Times New Roman"/>
                <w:sz w:val="24"/>
                <w:szCs w:val="24"/>
              </w:rPr>
              <w:t>4.15</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r w:rsidRPr="00922832">
              <w:rPr>
                <w:rFonts w:ascii="Times New Roman" w:hAnsi="Times New Roman" w:cs="Times New Roman"/>
                <w:sz w:val="24"/>
                <w:szCs w:val="24"/>
              </w:rPr>
              <w:t>Strong/high</w:t>
            </w:r>
          </w:p>
        </w:tc>
        <w:tc>
          <w:tcPr>
            <w:tcW w:w="1080" w:type="dxa"/>
            <w:tcBorders>
              <w:bottom w:val="single" w:sz="8" w:space="0" w:color="auto"/>
            </w:tcBorders>
            <w:shd w:val="clear" w:color="auto" w:fill="auto"/>
          </w:tcPr>
          <w:p w:rsidR="00ED53EA" w:rsidRPr="00922832" w:rsidRDefault="00ED53EA" w:rsidP="00261BCB">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90" w:type="dxa"/>
            <w:tcBorders>
              <w:bottom w:val="single" w:sz="8" w:space="0" w:color="auto"/>
            </w:tcBorders>
            <w:shd w:val="clear" w:color="auto" w:fill="auto"/>
          </w:tcPr>
          <w:p w:rsidR="00ED53EA" w:rsidRPr="00922832" w:rsidRDefault="00ED53EA" w:rsidP="00261BCB">
            <w:pPr>
              <w:autoSpaceDE w:val="0"/>
              <w:autoSpaceDN w:val="0"/>
              <w:adjustRightInd w:val="0"/>
              <w:spacing w:line="320" w:lineRule="atLeast"/>
              <w:ind w:right="60"/>
              <w:jc w:val="both"/>
              <w:rPr>
                <w:rFonts w:ascii="Times New Roman" w:hAnsi="Times New Roman" w:cs="Times New Roman"/>
                <w:sz w:val="24"/>
                <w:szCs w:val="24"/>
              </w:rPr>
            </w:pPr>
          </w:p>
        </w:tc>
      </w:tr>
    </w:tbl>
    <w:p w:rsidR="00ED53EA" w:rsidRPr="00922832" w:rsidRDefault="00ED53EA" w:rsidP="00ED53EA">
      <w:pPr>
        <w:autoSpaceDE w:val="0"/>
        <w:autoSpaceDN w:val="0"/>
        <w:adjustRightInd w:val="0"/>
        <w:jc w:val="both"/>
        <w:rPr>
          <w:rFonts w:ascii="Times New Roman" w:eastAsia="MS Mincho" w:hAnsi="Times New Roman" w:cs="Times New Roman"/>
          <w:sz w:val="24"/>
          <w:szCs w:val="24"/>
          <w:lang w:val="en-GB" w:eastAsia="ja-JP"/>
        </w:rPr>
      </w:pPr>
      <w:r w:rsidRPr="00922832">
        <w:rPr>
          <w:rFonts w:ascii="Times New Roman" w:eastAsia="MS Mincho" w:hAnsi="Times New Roman" w:cs="Times New Roman"/>
          <w:sz w:val="24"/>
          <w:szCs w:val="24"/>
          <w:lang w:val="en-GB" w:eastAsia="ja-JP"/>
        </w:rPr>
        <w:t>Source: Primary Data, 2021</w:t>
      </w:r>
    </w:p>
    <w:p w:rsidR="00ED53EA" w:rsidRPr="00922832" w:rsidRDefault="00ED53EA" w:rsidP="001F0143">
      <w:pPr>
        <w:ind w:firstLine="720"/>
        <w:jc w:val="both"/>
        <w:rPr>
          <w:rFonts w:ascii="Times New Roman" w:eastAsia="MS Mincho" w:hAnsi="Times New Roman" w:cs="Times New Roman"/>
          <w:color w:val="000000"/>
          <w:sz w:val="24"/>
          <w:szCs w:val="24"/>
          <w:lang w:val="en-GB" w:eastAsia="ja-JP"/>
        </w:rPr>
      </w:pPr>
      <w:r w:rsidRPr="00922832">
        <w:rPr>
          <w:rFonts w:ascii="Times New Roman" w:eastAsia="MS Mincho" w:hAnsi="Times New Roman" w:cs="Times New Roman"/>
          <w:sz w:val="24"/>
          <w:szCs w:val="24"/>
          <w:lang w:val="en-GB" w:eastAsia="ja-JP"/>
        </w:rPr>
        <w:t xml:space="preserve">Findings in the </w:t>
      </w:r>
      <w:r w:rsidR="001F0143">
        <w:rPr>
          <w:rFonts w:ascii="Times New Roman" w:eastAsia="MS Mincho" w:hAnsi="Times New Roman" w:cs="Times New Roman"/>
          <w:sz w:val="24"/>
          <w:szCs w:val="24"/>
          <w:lang w:val="en-GB" w:eastAsia="ja-JP"/>
        </w:rPr>
        <w:t>T</w:t>
      </w:r>
      <w:r w:rsidRPr="00922832">
        <w:rPr>
          <w:rFonts w:ascii="Times New Roman" w:eastAsia="MS Mincho" w:hAnsi="Times New Roman" w:cs="Times New Roman"/>
          <w:sz w:val="24"/>
          <w:szCs w:val="24"/>
          <w:lang w:val="en-GB" w:eastAsia="ja-JP"/>
        </w:rPr>
        <w:t xml:space="preserve">able 13 illustrate the views of participants on </w:t>
      </w:r>
      <w:r w:rsidRPr="00922832">
        <w:rPr>
          <w:rFonts w:ascii="Times New Roman" w:eastAsia="Times New Roman" w:hAnsi="Times New Roman" w:cs="Times New Roman"/>
          <w:sz w:val="24"/>
          <w:szCs w:val="24"/>
          <w:lang w:val="en-GB" w:eastAsia="zh-TW"/>
        </w:rPr>
        <w:t>the influence of school rules and regulations on the academic performance of students</w:t>
      </w:r>
      <w:r w:rsidRPr="00922832">
        <w:rPr>
          <w:rFonts w:ascii="Times New Roman" w:eastAsia="MS Mincho" w:hAnsi="Times New Roman" w:cs="Times New Roman"/>
          <w:sz w:val="24"/>
          <w:szCs w:val="24"/>
          <w:lang w:val="en-GB" w:eastAsia="ja-JP"/>
        </w:rPr>
        <w:t xml:space="preserve">. </w:t>
      </w:r>
      <w:r w:rsidRPr="00922832">
        <w:rPr>
          <w:rFonts w:ascii="Times New Roman" w:eastAsia="Times New Roman" w:hAnsi="Times New Roman" w:cs="Times New Roman"/>
          <w:sz w:val="24"/>
          <w:szCs w:val="24"/>
          <w:lang w:val="en-GB" w:eastAsia="zh-TW"/>
        </w:rPr>
        <w:t xml:space="preserve">The strong mean of 4.15 on the item that school integrate school rules and regulations with the school policy, indicate the biggest number of participants acceded about this item. The standard deviation of 0.96 which is under one indicates the similar/homogeneous perception by the respondents on this item. The strong mean of 3.94 also indicated that a great portion of research participants acceded that schools have clear rules and regulations. The standard deviation of 1.20 indicates a diverse/heterogeneous perception by the respondents on this item. </w:t>
      </w:r>
    </w:p>
    <w:p w:rsidR="00ED53EA" w:rsidRPr="00922832" w:rsidRDefault="00ED53EA" w:rsidP="001F0143">
      <w:pPr>
        <w:ind w:firstLine="720"/>
        <w:jc w:val="both"/>
        <w:rPr>
          <w:rFonts w:ascii="Times New Roman" w:eastAsia="MS Mincho" w:hAnsi="Times New Roman" w:cs="Times New Roman"/>
          <w:sz w:val="24"/>
          <w:szCs w:val="24"/>
          <w:lang w:val="en-GB" w:eastAsia="ja-JP"/>
        </w:rPr>
      </w:pPr>
      <w:r w:rsidRPr="00922832">
        <w:rPr>
          <w:rFonts w:ascii="Times New Roman" w:eastAsia="MS Mincho" w:hAnsi="Times New Roman" w:cs="Times New Roman"/>
          <w:color w:val="000000"/>
          <w:sz w:val="24"/>
          <w:szCs w:val="24"/>
          <w:lang w:val="en-GB" w:eastAsia="ja-JP"/>
        </w:rPr>
        <w:t>The findings on the item that school has good leadership style indicated a strong mean of 4.17 showing that a great portion of respondents acceded about this item. The standard deviation of 0.82 indicates a similar/homogeneous perception by the respon</w:t>
      </w:r>
      <w:r w:rsidR="0039682A">
        <w:rPr>
          <w:rFonts w:ascii="Times New Roman" w:eastAsia="MS Mincho" w:hAnsi="Times New Roman" w:cs="Times New Roman"/>
          <w:color w:val="000000"/>
          <w:sz w:val="24"/>
          <w:szCs w:val="24"/>
          <w:lang w:val="en-GB" w:eastAsia="ja-JP"/>
        </w:rPr>
        <w:t>d</w:t>
      </w:r>
      <w:r w:rsidRPr="00922832">
        <w:rPr>
          <w:rFonts w:ascii="Times New Roman" w:eastAsia="MS Mincho" w:hAnsi="Times New Roman" w:cs="Times New Roman"/>
          <w:color w:val="000000"/>
          <w:sz w:val="24"/>
          <w:szCs w:val="24"/>
          <w:lang w:val="en-GB" w:eastAsia="ja-JP"/>
        </w:rPr>
        <w:t xml:space="preserve">ents on this item. The strong mean of 4.13 also suggested that the biggest number of research participants assented that punishment is fair and consistence. The standard deviation of 0.89 which is under one indicates a similar/homogeneous perception by the respondents on this sub-construct. </w:t>
      </w:r>
    </w:p>
    <w:p w:rsidR="00ED53EA" w:rsidRPr="00922832" w:rsidRDefault="00ED53EA" w:rsidP="001F0143">
      <w:pPr>
        <w:ind w:firstLine="720"/>
        <w:jc w:val="both"/>
        <w:rPr>
          <w:rFonts w:ascii="Times New Roman" w:eastAsia="MS Mincho" w:hAnsi="Times New Roman" w:cs="Times New Roman"/>
          <w:color w:val="000000"/>
          <w:sz w:val="24"/>
          <w:szCs w:val="24"/>
          <w:lang w:val="en-GB" w:eastAsia="ja-JP"/>
        </w:rPr>
      </w:pPr>
      <w:r w:rsidRPr="00922832">
        <w:rPr>
          <w:rFonts w:ascii="Times New Roman" w:eastAsia="MS Mincho" w:hAnsi="Times New Roman" w:cs="Times New Roman"/>
          <w:sz w:val="24"/>
          <w:szCs w:val="24"/>
          <w:lang w:val="en-GB" w:eastAsia="ja-JP"/>
        </w:rPr>
        <w:lastRenderedPageBreak/>
        <w:t xml:space="preserve">The results on the sub-construct that students are present at school on the opening day showed a strong mean of 4.24 indicating that a large number of respondents acceded about this sub-construct. The standard deviation of 0.65 which is under one indicates similar/homogeneous perceptions by the respondents on this sub-construct. The strong mean of 4.01 also indicated that the biggest number of research participants assented that teachers share a copy of school rules and regulations with teachers. The standard deviation of 1.14 which is greater than one indicates a diverse/heterogeneous perception by the respondents on this sub-construct. </w:t>
      </w:r>
    </w:p>
    <w:p w:rsidR="00ED53EA" w:rsidRPr="00922832" w:rsidRDefault="00ED53EA" w:rsidP="001F0143">
      <w:pPr>
        <w:ind w:firstLine="720"/>
        <w:jc w:val="both"/>
        <w:rPr>
          <w:rFonts w:ascii="Times New Roman" w:eastAsia="MS Mincho" w:hAnsi="Times New Roman" w:cs="Times New Roman"/>
          <w:color w:val="000000"/>
          <w:sz w:val="24"/>
          <w:szCs w:val="24"/>
          <w:lang w:val="en-GB" w:eastAsia="ja-JP"/>
        </w:rPr>
      </w:pPr>
      <w:r w:rsidRPr="00922832">
        <w:rPr>
          <w:rFonts w:ascii="Times New Roman" w:eastAsia="MS Mincho" w:hAnsi="Times New Roman" w:cs="Times New Roman"/>
          <w:color w:val="000000"/>
          <w:sz w:val="24"/>
          <w:szCs w:val="24"/>
          <w:lang w:val="en-GB" w:eastAsia="ja-JP"/>
        </w:rPr>
        <w:t xml:space="preserve">Furthermore, results indicated that teachers were very strict in giving permission to the students as evidenced by the biggest number of respondents on the strong mean of 4.15. The standard deviation of 0.77 on this item indicates a similar/homogeneous perception by the respondents on this item. The findings also showed a strong mean of 4.30 and 4.29 on the items that students actively participate in school and class activities and always put on school uniform. Respondents had similar/homogeneous perceptions on these items as evidenced by the standard deviation of 0.68 and 0.60. </w:t>
      </w:r>
    </w:p>
    <w:p w:rsidR="00ED53EA" w:rsidRPr="00922832" w:rsidRDefault="00ED53EA" w:rsidP="001F0143">
      <w:pPr>
        <w:ind w:firstLine="720"/>
        <w:jc w:val="both"/>
        <w:rPr>
          <w:rFonts w:ascii="Times New Roman" w:eastAsia="MS Mincho" w:hAnsi="Times New Roman" w:cs="Times New Roman"/>
          <w:sz w:val="24"/>
          <w:szCs w:val="24"/>
          <w:lang w:val="en-GB" w:eastAsia="ja-JP"/>
        </w:rPr>
      </w:pPr>
      <w:r w:rsidRPr="00922832">
        <w:rPr>
          <w:rFonts w:ascii="Times New Roman" w:eastAsia="MS Mincho" w:hAnsi="Times New Roman" w:cs="Times New Roman"/>
          <w:color w:val="000000"/>
          <w:sz w:val="24"/>
          <w:szCs w:val="24"/>
          <w:lang w:val="en-GB" w:eastAsia="ja-JP"/>
        </w:rPr>
        <w:t>Th</w:t>
      </w:r>
      <w:r w:rsidR="0039682A">
        <w:rPr>
          <w:rFonts w:ascii="Times New Roman" w:eastAsia="MS Mincho" w:hAnsi="Times New Roman" w:cs="Times New Roman"/>
          <w:color w:val="000000"/>
          <w:sz w:val="24"/>
          <w:szCs w:val="24"/>
          <w:lang w:val="en-GB" w:eastAsia="ja-JP"/>
        </w:rPr>
        <w:t>e average mean of</w:t>
      </w:r>
      <w:r w:rsidRPr="00922832">
        <w:rPr>
          <w:rFonts w:ascii="Times New Roman" w:eastAsia="MS Mincho" w:hAnsi="Times New Roman" w:cs="Times New Roman"/>
          <w:color w:val="000000"/>
          <w:sz w:val="24"/>
          <w:szCs w:val="24"/>
          <w:lang w:val="en-GB" w:eastAsia="ja-JP"/>
        </w:rPr>
        <w:t xml:space="preserve"> 4.15 in the above table which is also interpreted as strong mean indicates that the biggest number of research participants agreed about the items used to measure the aspects of school rules and regulations have a significant effect on academic performance</w:t>
      </w:r>
      <w:r w:rsidRPr="00922832">
        <w:rPr>
          <w:rFonts w:ascii="Times New Roman" w:eastAsia="MS Mincho" w:hAnsi="Times New Roman" w:cs="Times New Roman"/>
          <w:sz w:val="24"/>
          <w:szCs w:val="24"/>
          <w:lang w:val="en-GB" w:eastAsia="ja-JP"/>
        </w:rPr>
        <w:t xml:space="preserve">. In learning institutions where these </w:t>
      </w:r>
      <w:r w:rsidRPr="00922832">
        <w:rPr>
          <w:rFonts w:ascii="Times New Roman" w:eastAsia="MS Mincho" w:hAnsi="Times New Roman" w:cs="Times New Roman"/>
          <w:color w:val="000000"/>
          <w:sz w:val="24"/>
          <w:szCs w:val="24"/>
          <w:lang w:val="en-GB" w:eastAsia="ja-JP"/>
        </w:rPr>
        <w:t>aspects</w:t>
      </w:r>
      <w:r w:rsidRPr="00922832">
        <w:rPr>
          <w:rFonts w:ascii="Times New Roman" w:eastAsia="MS Mincho" w:hAnsi="Times New Roman" w:cs="Times New Roman"/>
          <w:sz w:val="24"/>
          <w:szCs w:val="24"/>
          <w:lang w:val="en-GB" w:eastAsia="ja-JP"/>
        </w:rPr>
        <w:t xml:space="preserve"> are neglected academic achievement of students tends to be low. Respect of school rules and regulations by students is an important factor to the improvement of academic performance. Lack of school rules and regulations in schools can be a factor contributing to poor academic performance. Schools rules and regulation also help in keeping students’ discipline hence effective teaching and learning hence in turn improvement in academic performance. From the findings, school head</w:t>
      </w:r>
      <w:r w:rsidR="0039682A">
        <w:rPr>
          <w:rFonts w:ascii="Times New Roman" w:eastAsia="MS Mincho" w:hAnsi="Times New Roman" w:cs="Times New Roman"/>
          <w:sz w:val="24"/>
          <w:szCs w:val="24"/>
          <w:lang w:val="en-GB" w:eastAsia="ja-JP"/>
        </w:rPr>
        <w:t xml:space="preserve"> </w:t>
      </w:r>
      <w:r w:rsidRPr="00922832">
        <w:rPr>
          <w:rFonts w:ascii="Times New Roman" w:eastAsia="MS Mincho" w:hAnsi="Times New Roman" w:cs="Times New Roman"/>
          <w:sz w:val="24"/>
          <w:szCs w:val="24"/>
          <w:lang w:val="en-GB" w:eastAsia="ja-JP"/>
        </w:rPr>
        <w:t xml:space="preserve">teachers are urged to set clear rules and regulations and be communicated to students. These results are in line with that of Kigudu (2009) who found that one of the strategies to instil good behaviour among students is to enforce school rules and regulations. Students should avoid any kind of indiscipline such as taking alcoholic drinks, smoking that affect their academic performance. </w:t>
      </w:r>
    </w:p>
    <w:p w:rsidR="00ED53EA" w:rsidRPr="00702928" w:rsidRDefault="00ED53EA" w:rsidP="00ED53EA">
      <w:pPr>
        <w:pStyle w:val="Heading3"/>
        <w:jc w:val="both"/>
        <w:rPr>
          <w:rFonts w:ascii="Times New Roman" w:eastAsia="Times New Roman" w:hAnsi="Times New Roman" w:cs="Times New Roman"/>
          <w:b/>
          <w:bCs/>
          <w:color w:val="auto"/>
        </w:rPr>
      </w:pPr>
      <w:bookmarkStart w:id="42" w:name="_Toc113953993"/>
      <w:r w:rsidRPr="00702928">
        <w:rPr>
          <w:rFonts w:ascii="Times New Roman" w:hAnsi="Times New Roman" w:cs="Times New Roman"/>
          <w:b/>
          <w:bCs/>
          <w:color w:val="auto"/>
        </w:rPr>
        <w:t>Test of Hypothesis</w:t>
      </w:r>
      <w:bookmarkEnd w:id="42"/>
    </w:p>
    <w:p w:rsidR="00ED53EA" w:rsidRPr="00702928" w:rsidRDefault="00ED53EA" w:rsidP="001F0143">
      <w:pPr>
        <w:ind w:firstLine="720"/>
        <w:jc w:val="both"/>
        <w:rPr>
          <w:rFonts w:ascii="Times New Roman" w:hAnsi="Times New Roman" w:cs="Times New Roman"/>
          <w:sz w:val="24"/>
          <w:szCs w:val="24"/>
        </w:rPr>
      </w:pPr>
      <w:r w:rsidRPr="00702928">
        <w:rPr>
          <w:rFonts w:ascii="Times New Roman" w:hAnsi="Times New Roman" w:cs="Times New Roman"/>
          <w:sz w:val="24"/>
          <w:szCs w:val="24"/>
        </w:rPr>
        <w:t xml:space="preserve">This part shows the results found on hypothesis one which stated that there is no significant relationship existing between school discipline and students’ performance in selected secondary schools in Kicukiro District. </w:t>
      </w:r>
    </w:p>
    <w:p w:rsidR="00ED53EA" w:rsidRPr="00702928" w:rsidRDefault="00ED53EA" w:rsidP="00ED53EA">
      <w:pPr>
        <w:keepNext/>
        <w:spacing w:line="240" w:lineRule="auto"/>
        <w:jc w:val="both"/>
        <w:rPr>
          <w:rFonts w:ascii="Times New Roman" w:eastAsia="Times New Roman" w:hAnsi="Times New Roman" w:cs="Times New Roman"/>
          <w:bCs/>
          <w:sz w:val="24"/>
          <w:szCs w:val="24"/>
        </w:rPr>
      </w:pPr>
      <w:r w:rsidRPr="00702928">
        <w:rPr>
          <w:rFonts w:ascii="Times New Roman" w:eastAsia="Times New Roman" w:hAnsi="Times New Roman" w:cs="Times New Roman"/>
          <w:b/>
          <w:bCs/>
          <w:sz w:val="24"/>
          <w:szCs w:val="24"/>
        </w:rPr>
        <w:t xml:space="preserve">        </w:t>
      </w:r>
      <w:bookmarkStart w:id="43" w:name="_Toc91720633"/>
      <w:r w:rsidRPr="00702928">
        <w:rPr>
          <w:rFonts w:ascii="Times New Roman" w:eastAsia="Times New Roman" w:hAnsi="Times New Roman" w:cs="Times New Roman"/>
          <w:bCs/>
          <w:sz w:val="24"/>
          <w:szCs w:val="24"/>
        </w:rPr>
        <w:t xml:space="preserve">Table </w:t>
      </w:r>
      <w:r w:rsidRPr="00702928">
        <w:rPr>
          <w:rFonts w:ascii="Times New Roman" w:eastAsia="Times New Roman" w:hAnsi="Times New Roman" w:cs="Times New Roman"/>
          <w:bCs/>
          <w:sz w:val="24"/>
          <w:szCs w:val="24"/>
        </w:rPr>
        <w:fldChar w:fldCharType="begin"/>
      </w:r>
      <w:r w:rsidRPr="00702928">
        <w:rPr>
          <w:rFonts w:ascii="Times New Roman" w:eastAsia="Times New Roman" w:hAnsi="Times New Roman" w:cs="Times New Roman"/>
          <w:bCs/>
          <w:sz w:val="24"/>
          <w:szCs w:val="24"/>
        </w:rPr>
        <w:instrText xml:space="preserve"> SEQ Table \* ARABIC </w:instrText>
      </w:r>
      <w:r w:rsidRPr="00702928">
        <w:rPr>
          <w:rFonts w:ascii="Times New Roman" w:eastAsia="Times New Roman" w:hAnsi="Times New Roman" w:cs="Times New Roman"/>
          <w:bCs/>
          <w:sz w:val="24"/>
          <w:szCs w:val="24"/>
        </w:rPr>
        <w:fldChar w:fldCharType="separate"/>
      </w:r>
      <w:r w:rsidRPr="00702928">
        <w:rPr>
          <w:rFonts w:ascii="Times New Roman" w:eastAsia="Times New Roman" w:hAnsi="Times New Roman" w:cs="Times New Roman"/>
          <w:bCs/>
          <w:noProof/>
          <w:sz w:val="24"/>
          <w:szCs w:val="24"/>
        </w:rPr>
        <w:t>20</w:t>
      </w:r>
      <w:r w:rsidRPr="00702928">
        <w:rPr>
          <w:rFonts w:ascii="Times New Roman" w:eastAsia="Times New Roman" w:hAnsi="Times New Roman" w:cs="Times New Roman"/>
          <w:bCs/>
          <w:sz w:val="24"/>
          <w:szCs w:val="24"/>
        </w:rPr>
        <w:fldChar w:fldCharType="end"/>
      </w:r>
      <w:r w:rsidRPr="00702928">
        <w:rPr>
          <w:rFonts w:ascii="Times New Roman" w:eastAsia="Times New Roman" w:hAnsi="Times New Roman" w:cs="Times New Roman"/>
          <w:bCs/>
          <w:sz w:val="24"/>
          <w:szCs w:val="24"/>
        </w:rPr>
        <w:t>:</w:t>
      </w:r>
      <w:r w:rsidRPr="00702928">
        <w:rPr>
          <w:rFonts w:ascii="Times New Roman" w:eastAsia="Calibri" w:hAnsi="Times New Roman" w:cs="Times New Roman"/>
          <w:bCs/>
          <w:sz w:val="24"/>
          <w:szCs w:val="24"/>
        </w:rPr>
        <w:t xml:space="preserve"> Model Summary</w:t>
      </w:r>
      <w:bookmarkEnd w:id="43"/>
    </w:p>
    <w:tbl>
      <w:tblPr>
        <w:tblW w:w="864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5"/>
        <w:gridCol w:w="1545"/>
        <w:gridCol w:w="1620"/>
        <w:gridCol w:w="2340"/>
        <w:gridCol w:w="2340"/>
      </w:tblGrid>
      <w:tr w:rsidR="00ED53EA" w:rsidRPr="00702928" w:rsidTr="00261BCB">
        <w:trPr>
          <w:cantSplit/>
        </w:trPr>
        <w:tc>
          <w:tcPr>
            <w:tcW w:w="795"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Model</w:t>
            </w:r>
          </w:p>
        </w:tc>
        <w:tc>
          <w:tcPr>
            <w:tcW w:w="154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R</w:t>
            </w:r>
          </w:p>
        </w:tc>
        <w:tc>
          <w:tcPr>
            <w:tcW w:w="162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R Square</w:t>
            </w:r>
          </w:p>
        </w:tc>
        <w:tc>
          <w:tcPr>
            <w:tcW w:w="234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Adjusted R Square</w:t>
            </w:r>
          </w:p>
        </w:tc>
        <w:tc>
          <w:tcPr>
            <w:tcW w:w="234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Std. Error of the Estimate</w:t>
            </w:r>
          </w:p>
        </w:tc>
      </w:tr>
      <w:tr w:rsidR="00ED53EA" w:rsidRPr="00702928" w:rsidTr="00261BCB">
        <w:trPr>
          <w:cantSplit/>
        </w:trPr>
        <w:tc>
          <w:tcPr>
            <w:tcW w:w="795" w:type="dxa"/>
            <w:tcBorders>
              <w:top w:val="single" w:sz="18" w:space="0" w:color="000000"/>
              <w:left w:val="single" w:sz="18" w:space="0" w:color="000000"/>
              <w:bottom w:val="single" w:sz="18" w:space="0" w:color="000000"/>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w:t>
            </w:r>
          </w:p>
        </w:tc>
        <w:tc>
          <w:tcPr>
            <w:tcW w:w="154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.274</w:t>
            </w:r>
            <w:r w:rsidRPr="00702928">
              <w:rPr>
                <w:rFonts w:ascii="Times New Roman" w:eastAsia="Calibri" w:hAnsi="Times New Roman" w:cs="Times New Roman"/>
                <w:sz w:val="24"/>
                <w:szCs w:val="24"/>
                <w:vertAlign w:val="superscript"/>
              </w:rPr>
              <w:t>a</w:t>
            </w:r>
          </w:p>
        </w:tc>
        <w:tc>
          <w:tcPr>
            <w:tcW w:w="162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.075</w:t>
            </w:r>
          </w:p>
        </w:tc>
        <w:tc>
          <w:tcPr>
            <w:tcW w:w="234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.070</w:t>
            </w:r>
          </w:p>
        </w:tc>
        <w:tc>
          <w:tcPr>
            <w:tcW w:w="234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.30694</w:t>
            </w:r>
          </w:p>
        </w:tc>
      </w:tr>
      <w:tr w:rsidR="00ED53EA" w:rsidRPr="00702928" w:rsidTr="00261BCB">
        <w:trPr>
          <w:cantSplit/>
        </w:trPr>
        <w:tc>
          <w:tcPr>
            <w:tcW w:w="8640" w:type="dxa"/>
            <w:gridSpan w:val="5"/>
            <w:tcBorders>
              <w:top w:val="nil"/>
              <w:left w:val="nil"/>
              <w:bottom w:val="nil"/>
              <w:right w:val="nil"/>
            </w:tcBorders>
            <w:shd w:val="clear" w:color="auto" w:fill="FFFFFF"/>
            <w:hideMark/>
          </w:tcPr>
          <w:p w:rsidR="00ED53EA" w:rsidRPr="00702928" w:rsidRDefault="00ED53EA" w:rsidP="00261BCB">
            <w:pPr>
              <w:autoSpaceDE w:val="0"/>
              <w:autoSpaceDN w:val="0"/>
              <w:adjustRightInd w:val="0"/>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a. Predictors: (Constant), Discipline</w:t>
            </w:r>
          </w:p>
        </w:tc>
      </w:tr>
    </w:tbl>
    <w:p w:rsidR="00ED53EA" w:rsidRPr="00702928" w:rsidRDefault="00ED53EA" w:rsidP="001F0143">
      <w:pPr>
        <w:autoSpaceDE w:val="0"/>
        <w:autoSpaceDN w:val="0"/>
        <w:adjustRightInd w:val="0"/>
        <w:spacing w:after="200"/>
        <w:ind w:firstLine="72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 xml:space="preserve">In order to test the nature of relationship between variables, a regression analysis was done and the results showed that the R-square of 0.075 meaning that school discipline affect at about 7.5% students’ performance. This left 92.5% of differences in students’ performance being influenced by other factors </w:t>
      </w:r>
      <w:r w:rsidRPr="00702928">
        <w:rPr>
          <w:rFonts w:ascii="Times New Roman" w:eastAsia="Calibri" w:hAnsi="Times New Roman" w:cs="Times New Roman"/>
          <w:sz w:val="24"/>
          <w:szCs w:val="24"/>
        </w:rPr>
        <w:lastRenderedPageBreak/>
        <w:t xml:space="preserve">that were not identified here. Therefore, from the view of the respondents in sampled schools in Kicukiro District, school discipline only influences about 7.5%variation in students’ performance. </w:t>
      </w:r>
    </w:p>
    <w:p w:rsidR="00ED53EA" w:rsidRPr="00702928" w:rsidRDefault="00ED53EA" w:rsidP="00ED53EA">
      <w:pPr>
        <w:keepNext/>
        <w:spacing w:line="240" w:lineRule="auto"/>
        <w:jc w:val="both"/>
        <w:rPr>
          <w:rFonts w:ascii="Times New Roman" w:eastAsia="Times New Roman" w:hAnsi="Times New Roman" w:cs="Times New Roman"/>
          <w:bCs/>
          <w:sz w:val="24"/>
          <w:szCs w:val="24"/>
        </w:rPr>
      </w:pPr>
      <w:r w:rsidRPr="00702928">
        <w:rPr>
          <w:rFonts w:ascii="Times New Roman" w:eastAsia="Times New Roman" w:hAnsi="Times New Roman" w:cs="Times New Roman"/>
          <w:bCs/>
          <w:sz w:val="24"/>
          <w:szCs w:val="24"/>
        </w:rPr>
        <w:t xml:space="preserve">                </w:t>
      </w:r>
      <w:bookmarkStart w:id="44" w:name="_Toc91720634"/>
      <w:r w:rsidRPr="00702928">
        <w:rPr>
          <w:rFonts w:ascii="Times New Roman" w:eastAsia="Times New Roman" w:hAnsi="Times New Roman" w:cs="Times New Roman"/>
          <w:bCs/>
          <w:sz w:val="24"/>
          <w:szCs w:val="24"/>
        </w:rPr>
        <w:t xml:space="preserve">Table </w:t>
      </w:r>
      <w:r w:rsidRPr="00702928">
        <w:rPr>
          <w:rFonts w:ascii="Times New Roman" w:eastAsia="Times New Roman" w:hAnsi="Times New Roman" w:cs="Times New Roman"/>
          <w:bCs/>
          <w:sz w:val="24"/>
          <w:szCs w:val="24"/>
        </w:rPr>
        <w:fldChar w:fldCharType="begin"/>
      </w:r>
      <w:r w:rsidRPr="00702928">
        <w:rPr>
          <w:rFonts w:ascii="Times New Roman" w:eastAsia="Times New Roman" w:hAnsi="Times New Roman" w:cs="Times New Roman"/>
          <w:bCs/>
          <w:sz w:val="24"/>
          <w:szCs w:val="24"/>
        </w:rPr>
        <w:instrText xml:space="preserve"> SEQ Table \* ARABIC </w:instrText>
      </w:r>
      <w:r w:rsidRPr="00702928">
        <w:rPr>
          <w:rFonts w:ascii="Times New Roman" w:eastAsia="Times New Roman" w:hAnsi="Times New Roman" w:cs="Times New Roman"/>
          <w:bCs/>
          <w:sz w:val="24"/>
          <w:szCs w:val="24"/>
        </w:rPr>
        <w:fldChar w:fldCharType="separate"/>
      </w:r>
      <w:r w:rsidRPr="00702928">
        <w:rPr>
          <w:rFonts w:ascii="Times New Roman" w:eastAsia="Times New Roman" w:hAnsi="Times New Roman" w:cs="Times New Roman"/>
          <w:bCs/>
          <w:noProof/>
          <w:sz w:val="24"/>
          <w:szCs w:val="24"/>
        </w:rPr>
        <w:t>21</w:t>
      </w:r>
      <w:r w:rsidRPr="00702928">
        <w:rPr>
          <w:rFonts w:ascii="Times New Roman" w:eastAsia="Times New Roman" w:hAnsi="Times New Roman" w:cs="Times New Roman"/>
          <w:bCs/>
          <w:sz w:val="24"/>
          <w:szCs w:val="24"/>
        </w:rPr>
        <w:fldChar w:fldCharType="end"/>
      </w:r>
      <w:r w:rsidRPr="00702928">
        <w:rPr>
          <w:rFonts w:ascii="Times New Roman" w:eastAsia="Times New Roman" w:hAnsi="Times New Roman" w:cs="Times New Roman"/>
          <w:bCs/>
          <w:sz w:val="24"/>
          <w:szCs w:val="24"/>
        </w:rPr>
        <w:t>: Analysis of Variance</w:t>
      </w:r>
      <w:r w:rsidR="0039682A">
        <w:rPr>
          <w:rFonts w:ascii="Times New Roman" w:eastAsia="Times New Roman" w:hAnsi="Times New Roman" w:cs="Times New Roman"/>
          <w:bCs/>
          <w:sz w:val="24"/>
          <w:szCs w:val="24"/>
        </w:rPr>
        <w:t xml:space="preserve"> </w:t>
      </w:r>
      <w:r w:rsidRPr="00702928">
        <w:rPr>
          <w:rFonts w:ascii="Times New Roman" w:eastAsia="Times New Roman" w:hAnsi="Times New Roman" w:cs="Times New Roman"/>
          <w:bCs/>
          <w:sz w:val="24"/>
          <w:szCs w:val="24"/>
        </w:rPr>
        <w:t>(</w:t>
      </w:r>
      <w:r w:rsidRPr="00702928">
        <w:rPr>
          <w:rFonts w:ascii="Times New Roman" w:eastAsia="Calibri" w:hAnsi="Times New Roman" w:cs="Times New Roman"/>
          <w:bCs/>
          <w:sz w:val="24"/>
          <w:szCs w:val="24"/>
        </w:rPr>
        <w:t>ANOVA</w:t>
      </w:r>
      <w:r w:rsidRPr="00702928">
        <w:rPr>
          <w:rFonts w:ascii="Times New Roman" w:eastAsia="Calibri" w:hAnsi="Times New Roman" w:cs="Times New Roman"/>
          <w:bCs/>
          <w:sz w:val="24"/>
          <w:szCs w:val="24"/>
          <w:vertAlign w:val="superscript"/>
        </w:rPr>
        <w:t>a</w:t>
      </w:r>
      <w:r w:rsidRPr="00702928">
        <w:rPr>
          <w:rFonts w:ascii="Times New Roman" w:eastAsia="Calibri" w:hAnsi="Times New Roman" w:cs="Times New Roman"/>
          <w:bCs/>
          <w:sz w:val="24"/>
          <w:szCs w:val="24"/>
        </w:rPr>
        <w:t>)</w:t>
      </w:r>
      <w:bookmarkEnd w:id="44"/>
    </w:p>
    <w:tbl>
      <w:tblPr>
        <w:tblW w:w="8762"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413"/>
        <w:gridCol w:w="1614"/>
        <w:gridCol w:w="1126"/>
        <w:gridCol w:w="1547"/>
        <w:gridCol w:w="1126"/>
        <w:gridCol w:w="1129"/>
      </w:tblGrid>
      <w:tr w:rsidR="00ED53EA" w:rsidRPr="00702928" w:rsidTr="00261BCB">
        <w:trPr>
          <w:cantSplit/>
          <w:trHeight w:val="687"/>
        </w:trPr>
        <w:tc>
          <w:tcPr>
            <w:tcW w:w="2220"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Model</w:t>
            </w:r>
          </w:p>
        </w:tc>
        <w:tc>
          <w:tcPr>
            <w:tcW w:w="16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Sum of Squares</w:t>
            </w:r>
          </w:p>
        </w:tc>
        <w:tc>
          <w:tcPr>
            <w:tcW w:w="112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df</w:t>
            </w:r>
          </w:p>
        </w:tc>
        <w:tc>
          <w:tcPr>
            <w:tcW w:w="154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Mean Square</w:t>
            </w:r>
          </w:p>
        </w:tc>
        <w:tc>
          <w:tcPr>
            <w:tcW w:w="112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F</w:t>
            </w:r>
          </w:p>
        </w:tc>
        <w:tc>
          <w:tcPr>
            <w:tcW w:w="1129"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Sig.</w:t>
            </w:r>
          </w:p>
        </w:tc>
      </w:tr>
      <w:tr w:rsidR="00ED53EA" w:rsidRPr="00702928" w:rsidTr="00261BCB">
        <w:trPr>
          <w:cantSplit/>
          <w:trHeight w:val="403"/>
        </w:trPr>
        <w:tc>
          <w:tcPr>
            <w:tcW w:w="807" w:type="dxa"/>
            <w:vMerge w:val="restart"/>
            <w:tcBorders>
              <w:top w:val="single" w:sz="18" w:space="0" w:color="000000"/>
              <w:left w:val="single" w:sz="18" w:space="0" w:color="000000"/>
              <w:bottom w:val="single" w:sz="18" w:space="0" w:color="000000"/>
              <w:right w:val="nil"/>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w:t>
            </w:r>
          </w:p>
        </w:tc>
        <w:tc>
          <w:tcPr>
            <w:tcW w:w="1413" w:type="dxa"/>
            <w:tcBorders>
              <w:top w:val="single" w:sz="18" w:space="0" w:color="000000"/>
              <w:left w:val="nil"/>
              <w:bottom w:val="nil"/>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Regression</w:t>
            </w:r>
          </w:p>
        </w:tc>
        <w:tc>
          <w:tcPr>
            <w:tcW w:w="1614" w:type="dxa"/>
            <w:tcBorders>
              <w:top w:val="single" w:sz="18" w:space="0" w:color="000000"/>
              <w:left w:val="single" w:sz="1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1.315</w:t>
            </w:r>
          </w:p>
        </w:tc>
        <w:tc>
          <w:tcPr>
            <w:tcW w:w="1126" w:type="dxa"/>
            <w:tcBorders>
              <w:top w:val="single" w:sz="18" w:space="0" w:color="000000"/>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w:t>
            </w:r>
          </w:p>
        </w:tc>
        <w:tc>
          <w:tcPr>
            <w:tcW w:w="1547" w:type="dxa"/>
            <w:tcBorders>
              <w:top w:val="single" w:sz="18" w:space="0" w:color="000000"/>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1.315</w:t>
            </w:r>
          </w:p>
        </w:tc>
        <w:tc>
          <w:tcPr>
            <w:tcW w:w="1126" w:type="dxa"/>
            <w:tcBorders>
              <w:top w:val="single" w:sz="18" w:space="0" w:color="000000"/>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13.956</w:t>
            </w:r>
          </w:p>
        </w:tc>
        <w:tc>
          <w:tcPr>
            <w:tcW w:w="1129" w:type="dxa"/>
            <w:tcBorders>
              <w:top w:val="single" w:sz="18" w:space="0" w:color="000000"/>
              <w:left w:val="single" w:sz="8" w:space="0" w:color="000000"/>
              <w:bottom w:val="nil"/>
              <w:right w:val="single" w:sz="1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.000</w:t>
            </w:r>
            <w:r w:rsidRPr="00702928">
              <w:rPr>
                <w:rFonts w:ascii="Times New Roman" w:eastAsia="Calibri" w:hAnsi="Times New Roman" w:cs="Times New Roman"/>
                <w:sz w:val="24"/>
                <w:szCs w:val="24"/>
                <w:vertAlign w:val="superscript"/>
              </w:rPr>
              <w:t>b</w:t>
            </w:r>
          </w:p>
        </w:tc>
      </w:tr>
      <w:tr w:rsidR="00ED53EA" w:rsidRPr="00702928" w:rsidTr="00261BCB">
        <w:trPr>
          <w:cantSplit/>
          <w:trHeight w:val="455"/>
        </w:trPr>
        <w:tc>
          <w:tcPr>
            <w:tcW w:w="807" w:type="dxa"/>
            <w:vMerge/>
            <w:tcBorders>
              <w:top w:val="single" w:sz="18" w:space="0" w:color="000000"/>
              <w:left w:val="single" w:sz="18" w:space="0" w:color="000000"/>
              <w:bottom w:val="single" w:sz="18" w:space="0" w:color="000000"/>
              <w:right w:val="nil"/>
            </w:tcBorders>
            <w:vAlign w:val="center"/>
            <w:hideMark/>
          </w:tcPr>
          <w:p w:rsidR="00ED53EA" w:rsidRPr="00702928" w:rsidRDefault="00ED53EA" w:rsidP="00261BCB">
            <w:pPr>
              <w:spacing w:line="240" w:lineRule="auto"/>
              <w:jc w:val="both"/>
              <w:rPr>
                <w:rFonts w:ascii="Times New Roman" w:eastAsia="Calibri" w:hAnsi="Times New Roman" w:cs="Times New Roman"/>
                <w:sz w:val="24"/>
                <w:szCs w:val="24"/>
              </w:rPr>
            </w:pPr>
          </w:p>
        </w:tc>
        <w:tc>
          <w:tcPr>
            <w:tcW w:w="1413" w:type="dxa"/>
            <w:tcBorders>
              <w:top w:val="nil"/>
              <w:left w:val="nil"/>
              <w:bottom w:val="nil"/>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Residual</w:t>
            </w:r>
          </w:p>
        </w:tc>
        <w:tc>
          <w:tcPr>
            <w:tcW w:w="1614" w:type="dxa"/>
            <w:tcBorders>
              <w:top w:val="nil"/>
              <w:left w:val="single" w:sz="1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16.204</w:t>
            </w:r>
          </w:p>
        </w:tc>
        <w:tc>
          <w:tcPr>
            <w:tcW w:w="1126" w:type="dxa"/>
            <w:tcBorders>
              <w:top w:val="nil"/>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172</w:t>
            </w:r>
          </w:p>
        </w:tc>
        <w:tc>
          <w:tcPr>
            <w:tcW w:w="1547" w:type="dxa"/>
            <w:tcBorders>
              <w:top w:val="nil"/>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.094</w:t>
            </w:r>
          </w:p>
        </w:tc>
        <w:tc>
          <w:tcPr>
            <w:tcW w:w="1126" w:type="dxa"/>
            <w:tcBorders>
              <w:top w:val="nil"/>
              <w:left w:val="single" w:sz="8" w:space="0" w:color="000000"/>
              <w:bottom w:val="nil"/>
              <w:right w:val="single" w:sz="8" w:space="0" w:color="000000"/>
            </w:tcBorders>
            <w:shd w:val="clear" w:color="auto" w:fill="FFFFFF"/>
            <w:vAlign w:val="center"/>
          </w:tcPr>
          <w:p w:rsidR="00ED53EA" w:rsidRPr="00702928" w:rsidRDefault="00ED53EA" w:rsidP="00261BCB">
            <w:pPr>
              <w:autoSpaceDE w:val="0"/>
              <w:autoSpaceDN w:val="0"/>
              <w:adjustRightInd w:val="0"/>
              <w:spacing w:line="240" w:lineRule="auto"/>
              <w:jc w:val="both"/>
              <w:rPr>
                <w:rFonts w:ascii="Times New Roman" w:eastAsia="Calibri" w:hAnsi="Times New Roman" w:cs="Times New Roman"/>
                <w:sz w:val="24"/>
                <w:szCs w:val="24"/>
              </w:rPr>
            </w:pPr>
          </w:p>
        </w:tc>
        <w:tc>
          <w:tcPr>
            <w:tcW w:w="1129" w:type="dxa"/>
            <w:tcBorders>
              <w:top w:val="nil"/>
              <w:left w:val="single" w:sz="8" w:space="0" w:color="000000"/>
              <w:bottom w:val="nil"/>
              <w:right w:val="single" w:sz="18" w:space="0" w:color="000000"/>
            </w:tcBorders>
            <w:shd w:val="clear" w:color="auto" w:fill="FFFFFF"/>
            <w:vAlign w:val="center"/>
          </w:tcPr>
          <w:p w:rsidR="00ED53EA" w:rsidRPr="00702928" w:rsidRDefault="00ED53EA" w:rsidP="00261BCB">
            <w:pPr>
              <w:autoSpaceDE w:val="0"/>
              <w:autoSpaceDN w:val="0"/>
              <w:adjustRightInd w:val="0"/>
              <w:spacing w:line="240" w:lineRule="auto"/>
              <w:jc w:val="both"/>
              <w:rPr>
                <w:rFonts w:ascii="Times New Roman" w:eastAsia="Calibri" w:hAnsi="Times New Roman" w:cs="Times New Roman"/>
                <w:sz w:val="24"/>
                <w:szCs w:val="24"/>
              </w:rPr>
            </w:pPr>
          </w:p>
        </w:tc>
      </w:tr>
      <w:tr w:rsidR="00ED53EA" w:rsidRPr="00702928" w:rsidTr="00261BCB">
        <w:trPr>
          <w:cantSplit/>
          <w:trHeight w:val="446"/>
        </w:trPr>
        <w:tc>
          <w:tcPr>
            <w:tcW w:w="807" w:type="dxa"/>
            <w:vMerge/>
            <w:tcBorders>
              <w:top w:val="single" w:sz="18" w:space="0" w:color="000000"/>
              <w:left w:val="single" w:sz="18" w:space="0" w:color="000000"/>
              <w:bottom w:val="single" w:sz="18" w:space="0" w:color="000000"/>
              <w:right w:val="nil"/>
            </w:tcBorders>
            <w:vAlign w:val="center"/>
            <w:hideMark/>
          </w:tcPr>
          <w:p w:rsidR="00ED53EA" w:rsidRPr="00702928" w:rsidRDefault="00ED53EA" w:rsidP="00261BCB">
            <w:pPr>
              <w:spacing w:line="240" w:lineRule="auto"/>
              <w:jc w:val="both"/>
              <w:rPr>
                <w:rFonts w:ascii="Times New Roman" w:eastAsia="Calibri" w:hAnsi="Times New Roman" w:cs="Times New Roman"/>
                <w:sz w:val="24"/>
                <w:szCs w:val="24"/>
              </w:rPr>
            </w:pPr>
          </w:p>
        </w:tc>
        <w:tc>
          <w:tcPr>
            <w:tcW w:w="1413" w:type="dxa"/>
            <w:tcBorders>
              <w:top w:val="nil"/>
              <w:left w:val="nil"/>
              <w:bottom w:val="single" w:sz="18" w:space="0" w:color="000000"/>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Total</w:t>
            </w:r>
          </w:p>
        </w:tc>
        <w:tc>
          <w:tcPr>
            <w:tcW w:w="1614" w:type="dxa"/>
            <w:tcBorders>
              <w:top w:val="nil"/>
              <w:left w:val="single" w:sz="1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17.519</w:t>
            </w:r>
          </w:p>
        </w:tc>
        <w:tc>
          <w:tcPr>
            <w:tcW w:w="1126" w:type="dxa"/>
            <w:tcBorders>
              <w:top w:val="nil"/>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173</w:t>
            </w:r>
          </w:p>
        </w:tc>
        <w:tc>
          <w:tcPr>
            <w:tcW w:w="1547" w:type="dxa"/>
            <w:tcBorders>
              <w:top w:val="nil"/>
              <w:left w:val="single" w:sz="8" w:space="0" w:color="000000"/>
              <w:bottom w:val="single" w:sz="18" w:space="0" w:color="000000"/>
              <w:right w:val="single" w:sz="8" w:space="0" w:color="000000"/>
            </w:tcBorders>
            <w:shd w:val="clear" w:color="auto" w:fill="FFFFFF"/>
            <w:vAlign w:val="center"/>
          </w:tcPr>
          <w:p w:rsidR="00ED53EA" w:rsidRPr="00702928" w:rsidRDefault="00ED53EA" w:rsidP="00261BCB">
            <w:pPr>
              <w:autoSpaceDE w:val="0"/>
              <w:autoSpaceDN w:val="0"/>
              <w:adjustRightInd w:val="0"/>
              <w:spacing w:line="240" w:lineRule="auto"/>
              <w:jc w:val="both"/>
              <w:rPr>
                <w:rFonts w:ascii="Times New Roman" w:eastAsia="Calibri" w:hAnsi="Times New Roman" w:cs="Times New Roman"/>
                <w:sz w:val="24"/>
                <w:szCs w:val="24"/>
              </w:rPr>
            </w:pPr>
          </w:p>
        </w:tc>
        <w:tc>
          <w:tcPr>
            <w:tcW w:w="1126" w:type="dxa"/>
            <w:tcBorders>
              <w:top w:val="nil"/>
              <w:left w:val="single" w:sz="8" w:space="0" w:color="000000"/>
              <w:bottom w:val="single" w:sz="18" w:space="0" w:color="000000"/>
              <w:right w:val="single" w:sz="8" w:space="0" w:color="000000"/>
            </w:tcBorders>
            <w:shd w:val="clear" w:color="auto" w:fill="FFFFFF"/>
            <w:vAlign w:val="center"/>
          </w:tcPr>
          <w:p w:rsidR="00ED53EA" w:rsidRPr="00702928" w:rsidRDefault="00ED53EA" w:rsidP="00261BCB">
            <w:pPr>
              <w:autoSpaceDE w:val="0"/>
              <w:autoSpaceDN w:val="0"/>
              <w:adjustRightInd w:val="0"/>
              <w:spacing w:line="240" w:lineRule="auto"/>
              <w:jc w:val="both"/>
              <w:rPr>
                <w:rFonts w:ascii="Times New Roman" w:eastAsia="Calibri" w:hAnsi="Times New Roman" w:cs="Times New Roman"/>
                <w:sz w:val="24"/>
                <w:szCs w:val="24"/>
              </w:rPr>
            </w:pPr>
          </w:p>
        </w:tc>
        <w:tc>
          <w:tcPr>
            <w:tcW w:w="1129" w:type="dxa"/>
            <w:tcBorders>
              <w:top w:val="nil"/>
              <w:left w:val="single" w:sz="8" w:space="0" w:color="000000"/>
              <w:bottom w:val="single" w:sz="18" w:space="0" w:color="000000"/>
              <w:right w:val="single" w:sz="18" w:space="0" w:color="000000"/>
            </w:tcBorders>
            <w:shd w:val="clear" w:color="auto" w:fill="FFFFFF"/>
            <w:vAlign w:val="center"/>
          </w:tcPr>
          <w:p w:rsidR="00ED53EA" w:rsidRPr="00702928" w:rsidRDefault="00ED53EA" w:rsidP="00261BCB">
            <w:pPr>
              <w:autoSpaceDE w:val="0"/>
              <w:autoSpaceDN w:val="0"/>
              <w:adjustRightInd w:val="0"/>
              <w:spacing w:line="240" w:lineRule="auto"/>
              <w:jc w:val="both"/>
              <w:rPr>
                <w:rFonts w:ascii="Times New Roman" w:eastAsia="Calibri" w:hAnsi="Times New Roman" w:cs="Times New Roman"/>
                <w:sz w:val="24"/>
                <w:szCs w:val="24"/>
              </w:rPr>
            </w:pPr>
          </w:p>
        </w:tc>
      </w:tr>
      <w:tr w:rsidR="00ED53EA" w:rsidRPr="00702928" w:rsidTr="00261BCB">
        <w:trPr>
          <w:cantSplit/>
          <w:trHeight w:val="412"/>
        </w:trPr>
        <w:tc>
          <w:tcPr>
            <w:tcW w:w="8762" w:type="dxa"/>
            <w:gridSpan w:val="7"/>
            <w:tcBorders>
              <w:top w:val="nil"/>
              <w:left w:val="nil"/>
              <w:bottom w:val="nil"/>
              <w:right w:val="nil"/>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a. Dependent Variable: Students' Performance</w:t>
            </w:r>
          </w:p>
        </w:tc>
      </w:tr>
      <w:tr w:rsidR="00ED53EA" w:rsidRPr="00702928" w:rsidTr="00261BCB">
        <w:trPr>
          <w:cantSplit/>
          <w:trHeight w:val="412"/>
        </w:trPr>
        <w:tc>
          <w:tcPr>
            <w:tcW w:w="8762" w:type="dxa"/>
            <w:gridSpan w:val="7"/>
            <w:tcBorders>
              <w:top w:val="nil"/>
              <w:left w:val="nil"/>
              <w:bottom w:val="nil"/>
              <w:right w:val="nil"/>
            </w:tcBorders>
            <w:shd w:val="clear" w:color="auto" w:fill="FFFFFF"/>
            <w:hideMark/>
          </w:tcPr>
          <w:p w:rsidR="00ED53EA" w:rsidRPr="00702928" w:rsidRDefault="00ED53EA" w:rsidP="00261BCB">
            <w:pPr>
              <w:autoSpaceDE w:val="0"/>
              <w:autoSpaceDN w:val="0"/>
              <w:adjustRightInd w:val="0"/>
              <w:spacing w:line="320" w:lineRule="atLeast"/>
              <w:ind w:left="60" w:right="60"/>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b. Predictors: (Constant), Discipline</w:t>
            </w:r>
          </w:p>
        </w:tc>
      </w:tr>
    </w:tbl>
    <w:p w:rsidR="00ED53EA" w:rsidRPr="00702928" w:rsidRDefault="00ED53EA" w:rsidP="00ED53EA">
      <w:pPr>
        <w:jc w:val="both"/>
        <w:rPr>
          <w:rFonts w:ascii="Times New Roman" w:eastAsia="Calibri" w:hAnsi="Times New Roman" w:cs="Times New Roman"/>
          <w:sz w:val="24"/>
          <w:szCs w:val="24"/>
        </w:rPr>
      </w:pPr>
      <w:r w:rsidRPr="00702928">
        <w:rPr>
          <w:rFonts w:ascii="Times New Roman" w:eastAsia="Calibri" w:hAnsi="Times New Roman" w:cs="Times New Roman"/>
          <w:sz w:val="24"/>
          <w:szCs w:val="24"/>
        </w:rPr>
        <w:t xml:space="preserve">ANOVA results show that school discipline significantly affect students’ performance. Results show that school discipline can affect students’ performance in selected schools with F (1,172) = 13.956 at P- value of 0.000 which is less than 0.05(5 percent). </w:t>
      </w:r>
    </w:p>
    <w:p w:rsidR="00ED53EA" w:rsidRPr="00702928" w:rsidRDefault="00ED53EA" w:rsidP="00ED53EA">
      <w:pPr>
        <w:keepNext/>
        <w:spacing w:line="240" w:lineRule="auto"/>
        <w:jc w:val="both"/>
        <w:rPr>
          <w:rFonts w:ascii="Times New Roman" w:eastAsia="Times New Roman" w:hAnsi="Times New Roman" w:cs="Times New Roman"/>
          <w:bCs/>
          <w:sz w:val="24"/>
          <w:szCs w:val="24"/>
        </w:rPr>
      </w:pPr>
      <w:r w:rsidRPr="00702928">
        <w:rPr>
          <w:rFonts w:ascii="Times New Roman" w:eastAsia="Times New Roman" w:hAnsi="Times New Roman" w:cs="Times New Roman"/>
          <w:bCs/>
          <w:sz w:val="24"/>
          <w:szCs w:val="24"/>
        </w:rPr>
        <w:t xml:space="preserve">             </w:t>
      </w:r>
      <w:bookmarkStart w:id="45" w:name="_Toc91720635"/>
      <w:r w:rsidRPr="00702928">
        <w:rPr>
          <w:rFonts w:ascii="Times New Roman" w:eastAsia="Times New Roman" w:hAnsi="Times New Roman" w:cs="Times New Roman"/>
          <w:bCs/>
          <w:sz w:val="24"/>
          <w:szCs w:val="24"/>
        </w:rPr>
        <w:t xml:space="preserve">Table </w:t>
      </w:r>
      <w:r w:rsidRPr="00702928">
        <w:rPr>
          <w:rFonts w:ascii="Times New Roman" w:eastAsia="Times New Roman" w:hAnsi="Times New Roman" w:cs="Times New Roman"/>
          <w:bCs/>
          <w:sz w:val="24"/>
          <w:szCs w:val="24"/>
        </w:rPr>
        <w:fldChar w:fldCharType="begin"/>
      </w:r>
      <w:r w:rsidRPr="00702928">
        <w:rPr>
          <w:rFonts w:ascii="Times New Roman" w:eastAsia="Times New Roman" w:hAnsi="Times New Roman" w:cs="Times New Roman"/>
          <w:bCs/>
          <w:sz w:val="24"/>
          <w:szCs w:val="24"/>
        </w:rPr>
        <w:instrText xml:space="preserve"> SEQ Table \* ARABIC </w:instrText>
      </w:r>
      <w:r w:rsidRPr="00702928">
        <w:rPr>
          <w:rFonts w:ascii="Times New Roman" w:eastAsia="Times New Roman" w:hAnsi="Times New Roman" w:cs="Times New Roman"/>
          <w:bCs/>
          <w:sz w:val="24"/>
          <w:szCs w:val="24"/>
        </w:rPr>
        <w:fldChar w:fldCharType="separate"/>
      </w:r>
      <w:r w:rsidRPr="00702928">
        <w:rPr>
          <w:rFonts w:ascii="Times New Roman" w:eastAsia="Times New Roman" w:hAnsi="Times New Roman" w:cs="Times New Roman"/>
          <w:bCs/>
          <w:noProof/>
          <w:sz w:val="24"/>
          <w:szCs w:val="24"/>
        </w:rPr>
        <w:t>22</w:t>
      </w:r>
      <w:r w:rsidRPr="00702928">
        <w:rPr>
          <w:rFonts w:ascii="Times New Roman" w:eastAsia="Times New Roman" w:hAnsi="Times New Roman" w:cs="Times New Roman"/>
          <w:bCs/>
          <w:sz w:val="24"/>
          <w:szCs w:val="24"/>
        </w:rPr>
        <w:fldChar w:fldCharType="end"/>
      </w:r>
      <w:r w:rsidRPr="00702928">
        <w:rPr>
          <w:rFonts w:ascii="Times New Roman" w:eastAsia="Times New Roman" w:hAnsi="Times New Roman" w:cs="Times New Roman"/>
          <w:bCs/>
          <w:sz w:val="24"/>
          <w:szCs w:val="24"/>
        </w:rPr>
        <w:t>:</w:t>
      </w:r>
      <w:r w:rsidRPr="00702928">
        <w:rPr>
          <w:rFonts w:ascii="Times New Roman" w:eastAsia="Calibri" w:hAnsi="Times New Roman" w:cs="Times New Roman"/>
          <w:sz w:val="24"/>
          <w:szCs w:val="24"/>
        </w:rPr>
        <w:t xml:space="preserve"> </w:t>
      </w:r>
      <w:r w:rsidRPr="00702928">
        <w:rPr>
          <w:rFonts w:ascii="Times New Roman" w:eastAsia="Calibri" w:hAnsi="Times New Roman" w:cs="Times New Roman"/>
          <w:bCs/>
          <w:sz w:val="24"/>
          <w:szCs w:val="24"/>
        </w:rPr>
        <w:t>Coefficient</w:t>
      </w:r>
      <w:r w:rsidR="0039682A">
        <w:rPr>
          <w:rFonts w:ascii="Times New Roman" w:eastAsia="Calibri" w:hAnsi="Times New Roman" w:cs="Times New Roman"/>
          <w:bCs/>
          <w:sz w:val="24"/>
          <w:szCs w:val="24"/>
        </w:rPr>
        <w:t>s</w:t>
      </w:r>
      <w:r w:rsidRPr="00702928">
        <w:rPr>
          <w:rFonts w:ascii="Times New Roman" w:eastAsia="Calibri" w:hAnsi="Times New Roman" w:cs="Times New Roman"/>
          <w:bCs/>
          <w:sz w:val="24"/>
          <w:szCs w:val="24"/>
          <w:vertAlign w:val="superscript"/>
        </w:rPr>
        <w:t>a</w:t>
      </w:r>
      <w:bookmarkEnd w:id="45"/>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1"/>
        <w:gridCol w:w="1330"/>
        <w:gridCol w:w="1344"/>
        <w:gridCol w:w="1583"/>
        <w:gridCol w:w="1545"/>
        <w:gridCol w:w="1107"/>
        <w:gridCol w:w="1170"/>
      </w:tblGrid>
      <w:tr w:rsidR="00ED53EA" w:rsidRPr="00702928" w:rsidTr="00261BCB">
        <w:trPr>
          <w:cantSplit/>
          <w:trHeight w:val="59"/>
        </w:trPr>
        <w:tc>
          <w:tcPr>
            <w:tcW w:w="2071" w:type="dxa"/>
            <w:gridSpan w:val="2"/>
            <w:vMerge w:val="restart"/>
            <w:tcBorders>
              <w:top w:val="single" w:sz="18" w:space="0" w:color="000000"/>
              <w:left w:val="single" w:sz="18" w:space="0" w:color="000000"/>
              <w:bottom w:val="nil"/>
              <w:right w:val="nil"/>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Model</w:t>
            </w:r>
          </w:p>
        </w:tc>
        <w:tc>
          <w:tcPr>
            <w:tcW w:w="2927"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Unstandardized Coefficients</w:t>
            </w:r>
          </w:p>
        </w:tc>
        <w:tc>
          <w:tcPr>
            <w:tcW w:w="1545"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Standardized Coefficients</w:t>
            </w:r>
          </w:p>
        </w:tc>
        <w:tc>
          <w:tcPr>
            <w:tcW w:w="110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t</w:t>
            </w:r>
          </w:p>
        </w:tc>
        <w:tc>
          <w:tcPr>
            <w:tcW w:w="1170"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Sig.</w:t>
            </w:r>
          </w:p>
        </w:tc>
      </w:tr>
      <w:tr w:rsidR="00ED53EA" w:rsidRPr="00702928" w:rsidTr="00261BCB">
        <w:trPr>
          <w:cantSplit/>
          <w:trHeight w:val="14"/>
        </w:trPr>
        <w:tc>
          <w:tcPr>
            <w:tcW w:w="2071" w:type="dxa"/>
            <w:gridSpan w:val="2"/>
            <w:vMerge/>
            <w:tcBorders>
              <w:top w:val="single" w:sz="18" w:space="0" w:color="000000"/>
              <w:left w:val="single" w:sz="18" w:space="0" w:color="000000"/>
              <w:bottom w:val="nil"/>
              <w:right w:val="nil"/>
            </w:tcBorders>
            <w:vAlign w:val="center"/>
            <w:hideMark/>
          </w:tcPr>
          <w:p w:rsidR="00ED53EA" w:rsidRPr="00702928" w:rsidRDefault="00ED53EA" w:rsidP="00261BCB">
            <w:pPr>
              <w:spacing w:line="240" w:lineRule="auto"/>
              <w:rPr>
                <w:rFonts w:ascii="Times New Roman" w:eastAsia="Calibri" w:hAnsi="Times New Roman" w:cs="Times New Roman"/>
                <w:color w:val="000000"/>
                <w:sz w:val="24"/>
                <w:szCs w:val="24"/>
              </w:rPr>
            </w:pPr>
          </w:p>
        </w:tc>
        <w:tc>
          <w:tcPr>
            <w:tcW w:w="1344"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B</w:t>
            </w:r>
          </w:p>
        </w:tc>
        <w:tc>
          <w:tcPr>
            <w:tcW w:w="1583"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Std. Error</w:t>
            </w:r>
          </w:p>
        </w:tc>
        <w:tc>
          <w:tcPr>
            <w:tcW w:w="154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Beta</w:t>
            </w:r>
          </w:p>
        </w:tc>
        <w:tc>
          <w:tcPr>
            <w:tcW w:w="1107" w:type="dxa"/>
            <w:vMerge/>
            <w:tcBorders>
              <w:top w:val="single" w:sz="18" w:space="0" w:color="000000"/>
              <w:left w:val="single" w:sz="8" w:space="0" w:color="000000"/>
              <w:bottom w:val="single" w:sz="8" w:space="0" w:color="000000"/>
              <w:right w:val="single" w:sz="8" w:space="0" w:color="000000"/>
            </w:tcBorders>
            <w:vAlign w:val="center"/>
            <w:hideMark/>
          </w:tcPr>
          <w:p w:rsidR="00ED53EA" w:rsidRPr="00702928" w:rsidRDefault="00ED53EA" w:rsidP="00261BCB">
            <w:pPr>
              <w:spacing w:line="240" w:lineRule="auto"/>
              <w:rPr>
                <w:rFonts w:ascii="Times New Roman" w:eastAsia="Calibri" w:hAnsi="Times New Roman" w:cs="Times New Roman"/>
                <w:color w:val="000000"/>
                <w:sz w:val="24"/>
                <w:szCs w:val="24"/>
              </w:rPr>
            </w:pPr>
          </w:p>
        </w:tc>
        <w:tc>
          <w:tcPr>
            <w:tcW w:w="1170" w:type="dxa"/>
            <w:vMerge/>
            <w:tcBorders>
              <w:top w:val="single" w:sz="18" w:space="0" w:color="000000"/>
              <w:left w:val="single" w:sz="8" w:space="0" w:color="000000"/>
              <w:bottom w:val="single" w:sz="8" w:space="0" w:color="000000"/>
              <w:right w:val="single" w:sz="18" w:space="0" w:color="000000"/>
            </w:tcBorders>
            <w:vAlign w:val="center"/>
            <w:hideMark/>
          </w:tcPr>
          <w:p w:rsidR="00ED53EA" w:rsidRPr="00702928" w:rsidRDefault="00ED53EA" w:rsidP="00261BCB">
            <w:pPr>
              <w:spacing w:line="240" w:lineRule="auto"/>
              <w:rPr>
                <w:rFonts w:ascii="Times New Roman" w:eastAsia="Calibri" w:hAnsi="Times New Roman" w:cs="Times New Roman"/>
                <w:color w:val="000000"/>
                <w:sz w:val="24"/>
                <w:szCs w:val="24"/>
              </w:rPr>
            </w:pPr>
          </w:p>
        </w:tc>
      </w:tr>
      <w:tr w:rsidR="00ED53EA" w:rsidRPr="00702928" w:rsidTr="00261BCB">
        <w:trPr>
          <w:cantSplit/>
          <w:trHeight w:val="30"/>
        </w:trPr>
        <w:tc>
          <w:tcPr>
            <w:tcW w:w="741" w:type="dxa"/>
            <w:vMerge w:val="restart"/>
            <w:tcBorders>
              <w:top w:val="single" w:sz="18" w:space="0" w:color="000000"/>
              <w:left w:val="single" w:sz="18" w:space="0" w:color="000000"/>
              <w:bottom w:val="single" w:sz="18" w:space="0" w:color="000000"/>
              <w:right w:val="nil"/>
            </w:tcBorders>
            <w:shd w:val="clear" w:color="auto" w:fill="FFFFFF"/>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1</w:t>
            </w:r>
          </w:p>
        </w:tc>
        <w:tc>
          <w:tcPr>
            <w:tcW w:w="1330" w:type="dxa"/>
            <w:tcBorders>
              <w:top w:val="single" w:sz="18" w:space="0" w:color="000000"/>
              <w:left w:val="nil"/>
              <w:bottom w:val="nil"/>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(Constant)</w:t>
            </w:r>
          </w:p>
        </w:tc>
        <w:tc>
          <w:tcPr>
            <w:tcW w:w="1344" w:type="dxa"/>
            <w:tcBorders>
              <w:top w:val="single" w:sz="18" w:space="0" w:color="000000"/>
              <w:left w:val="single" w:sz="1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3.780</w:t>
            </w:r>
          </w:p>
        </w:tc>
        <w:tc>
          <w:tcPr>
            <w:tcW w:w="1583" w:type="dxa"/>
            <w:tcBorders>
              <w:top w:val="single" w:sz="18" w:space="0" w:color="000000"/>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.136</w:t>
            </w:r>
          </w:p>
        </w:tc>
        <w:tc>
          <w:tcPr>
            <w:tcW w:w="1545" w:type="dxa"/>
            <w:tcBorders>
              <w:top w:val="single" w:sz="18" w:space="0" w:color="000000"/>
              <w:left w:val="single" w:sz="8" w:space="0" w:color="000000"/>
              <w:bottom w:val="nil"/>
              <w:right w:val="single" w:sz="8" w:space="0" w:color="000000"/>
            </w:tcBorders>
            <w:shd w:val="clear" w:color="auto" w:fill="FFFFFF"/>
            <w:vAlign w:val="center"/>
          </w:tcPr>
          <w:p w:rsidR="00ED53EA" w:rsidRPr="00702928" w:rsidRDefault="00ED53EA" w:rsidP="00261BCB">
            <w:pPr>
              <w:autoSpaceDE w:val="0"/>
              <w:autoSpaceDN w:val="0"/>
              <w:adjustRightInd w:val="0"/>
              <w:spacing w:line="240" w:lineRule="auto"/>
              <w:jc w:val="center"/>
              <w:rPr>
                <w:rFonts w:ascii="Times New Roman" w:eastAsia="Calibri" w:hAnsi="Times New Roman" w:cs="Times New Roman"/>
                <w:sz w:val="24"/>
                <w:szCs w:val="24"/>
              </w:rPr>
            </w:pPr>
          </w:p>
        </w:tc>
        <w:tc>
          <w:tcPr>
            <w:tcW w:w="1107" w:type="dxa"/>
            <w:tcBorders>
              <w:top w:val="single" w:sz="18" w:space="0" w:color="000000"/>
              <w:left w:val="single" w:sz="8" w:space="0" w:color="000000"/>
              <w:bottom w:val="nil"/>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27.890</w:t>
            </w:r>
          </w:p>
        </w:tc>
        <w:tc>
          <w:tcPr>
            <w:tcW w:w="1170" w:type="dxa"/>
            <w:tcBorders>
              <w:top w:val="single" w:sz="18" w:space="0" w:color="000000"/>
              <w:left w:val="single" w:sz="8" w:space="0" w:color="000000"/>
              <w:bottom w:val="nil"/>
              <w:right w:val="single" w:sz="1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.000</w:t>
            </w:r>
          </w:p>
        </w:tc>
      </w:tr>
      <w:tr w:rsidR="00ED53EA" w:rsidRPr="00702928" w:rsidTr="00261BCB">
        <w:trPr>
          <w:cantSplit/>
          <w:trHeight w:val="33"/>
        </w:trPr>
        <w:tc>
          <w:tcPr>
            <w:tcW w:w="741" w:type="dxa"/>
            <w:vMerge/>
            <w:tcBorders>
              <w:top w:val="single" w:sz="18" w:space="0" w:color="000000"/>
              <w:left w:val="single" w:sz="18" w:space="0" w:color="000000"/>
              <w:bottom w:val="single" w:sz="18" w:space="0" w:color="000000"/>
              <w:right w:val="nil"/>
            </w:tcBorders>
            <w:vAlign w:val="center"/>
            <w:hideMark/>
          </w:tcPr>
          <w:p w:rsidR="00ED53EA" w:rsidRPr="00702928" w:rsidRDefault="00ED53EA" w:rsidP="00261BCB">
            <w:pPr>
              <w:spacing w:line="240" w:lineRule="auto"/>
              <w:rPr>
                <w:rFonts w:ascii="Times New Roman" w:eastAsia="Calibri" w:hAnsi="Times New Roman" w:cs="Times New Roman"/>
                <w:color w:val="000000"/>
                <w:sz w:val="24"/>
                <w:szCs w:val="24"/>
              </w:rPr>
            </w:pPr>
          </w:p>
        </w:tc>
        <w:tc>
          <w:tcPr>
            <w:tcW w:w="1330" w:type="dxa"/>
            <w:tcBorders>
              <w:top w:val="nil"/>
              <w:left w:val="nil"/>
              <w:bottom w:val="single" w:sz="18" w:space="0" w:color="000000"/>
              <w:right w:val="single" w:sz="18" w:space="0" w:color="000000"/>
            </w:tcBorders>
            <w:shd w:val="clear" w:color="auto" w:fill="FFFFFF"/>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Discipline</w:t>
            </w:r>
          </w:p>
        </w:tc>
        <w:tc>
          <w:tcPr>
            <w:tcW w:w="1344" w:type="dxa"/>
            <w:tcBorders>
              <w:top w:val="nil"/>
              <w:left w:val="single" w:sz="1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-.125</w:t>
            </w:r>
          </w:p>
        </w:tc>
        <w:tc>
          <w:tcPr>
            <w:tcW w:w="1583" w:type="dxa"/>
            <w:tcBorders>
              <w:top w:val="nil"/>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.033</w:t>
            </w:r>
          </w:p>
        </w:tc>
        <w:tc>
          <w:tcPr>
            <w:tcW w:w="1545" w:type="dxa"/>
            <w:tcBorders>
              <w:top w:val="nil"/>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-.274</w:t>
            </w:r>
          </w:p>
        </w:tc>
        <w:tc>
          <w:tcPr>
            <w:tcW w:w="1107" w:type="dxa"/>
            <w:tcBorders>
              <w:top w:val="nil"/>
              <w:left w:val="single" w:sz="8" w:space="0" w:color="000000"/>
              <w:bottom w:val="single" w:sz="18" w:space="0" w:color="000000"/>
              <w:right w:val="single" w:sz="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-3.736</w:t>
            </w:r>
          </w:p>
        </w:tc>
        <w:tc>
          <w:tcPr>
            <w:tcW w:w="1170" w:type="dxa"/>
            <w:tcBorders>
              <w:top w:val="nil"/>
              <w:left w:val="single" w:sz="8" w:space="0" w:color="000000"/>
              <w:bottom w:val="single" w:sz="18" w:space="0" w:color="000000"/>
              <w:right w:val="single" w:sz="18" w:space="0" w:color="000000"/>
            </w:tcBorders>
            <w:shd w:val="clear" w:color="auto" w:fill="FFFFFF"/>
            <w:vAlign w:val="center"/>
            <w:hideMark/>
          </w:tcPr>
          <w:p w:rsidR="00ED53EA" w:rsidRPr="00702928" w:rsidRDefault="00ED53EA" w:rsidP="00261BCB">
            <w:pPr>
              <w:autoSpaceDE w:val="0"/>
              <w:autoSpaceDN w:val="0"/>
              <w:adjustRightInd w:val="0"/>
              <w:spacing w:line="320" w:lineRule="atLeast"/>
              <w:ind w:left="60" w:right="60"/>
              <w:jc w:val="center"/>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.000</w:t>
            </w:r>
          </w:p>
        </w:tc>
      </w:tr>
      <w:tr w:rsidR="00ED53EA" w:rsidRPr="00702928" w:rsidTr="00261BCB">
        <w:trPr>
          <w:cantSplit/>
          <w:trHeight w:val="417"/>
        </w:trPr>
        <w:tc>
          <w:tcPr>
            <w:tcW w:w="8820" w:type="dxa"/>
            <w:gridSpan w:val="7"/>
            <w:tcBorders>
              <w:top w:val="nil"/>
              <w:left w:val="nil"/>
              <w:bottom w:val="nil"/>
              <w:right w:val="nil"/>
            </w:tcBorders>
            <w:shd w:val="clear" w:color="auto" w:fill="FFFFFF"/>
            <w:hideMark/>
          </w:tcPr>
          <w:p w:rsidR="00ED53EA" w:rsidRPr="00702928" w:rsidRDefault="00ED53EA" w:rsidP="00261BCB">
            <w:pPr>
              <w:autoSpaceDE w:val="0"/>
              <w:autoSpaceDN w:val="0"/>
              <w:adjustRightInd w:val="0"/>
              <w:ind w:right="60"/>
              <w:jc w:val="both"/>
              <w:rPr>
                <w:rFonts w:ascii="Times New Roman" w:eastAsia="Calibri" w:hAnsi="Times New Roman" w:cs="Times New Roman"/>
                <w:color w:val="000000"/>
                <w:sz w:val="24"/>
                <w:szCs w:val="24"/>
              </w:rPr>
            </w:pPr>
            <w:r w:rsidRPr="00702928">
              <w:rPr>
                <w:rFonts w:ascii="Times New Roman" w:eastAsia="Calibri" w:hAnsi="Times New Roman" w:cs="Times New Roman"/>
                <w:color w:val="000000"/>
                <w:sz w:val="24"/>
                <w:szCs w:val="24"/>
              </w:rPr>
              <w:t>a.</w:t>
            </w:r>
            <w:r w:rsidRPr="00702928">
              <w:rPr>
                <w:rFonts w:ascii="Times New Roman" w:eastAsia="Calibri" w:hAnsi="Times New Roman" w:cs="Times New Roman"/>
                <w:color w:val="000000"/>
                <w:sz w:val="24"/>
                <w:szCs w:val="24"/>
              </w:rPr>
              <w:tab/>
              <w:t>Dependent Variable: Students' Performance</w:t>
            </w:r>
          </w:p>
          <w:p w:rsidR="00ED53EA" w:rsidRPr="00702928" w:rsidRDefault="00ED53EA" w:rsidP="001F0143">
            <w:pPr>
              <w:jc w:val="both"/>
              <w:rPr>
                <w:rFonts w:ascii="Times New Roman" w:hAnsi="Times New Roman" w:cs="Times New Roman"/>
                <w:sz w:val="24"/>
                <w:szCs w:val="24"/>
              </w:rPr>
            </w:pPr>
            <w:r w:rsidRPr="00702928">
              <w:rPr>
                <w:rFonts w:ascii="Times New Roman" w:hAnsi="Times New Roman" w:cs="Times New Roman"/>
                <w:sz w:val="24"/>
                <w:szCs w:val="24"/>
              </w:rPr>
              <w:t>Basing on the results above; the formula for regression equation is Y= β</w:t>
            </w:r>
            <w:r w:rsidRPr="00702928">
              <w:rPr>
                <w:rFonts w:ascii="Times New Roman" w:hAnsi="Times New Roman" w:cs="Times New Roman"/>
                <w:sz w:val="24"/>
                <w:szCs w:val="24"/>
                <w:vertAlign w:val="subscript"/>
              </w:rPr>
              <w:t>0</w:t>
            </w:r>
            <w:r w:rsidRPr="00702928">
              <w:rPr>
                <w:rFonts w:ascii="Times New Roman" w:hAnsi="Times New Roman" w:cs="Times New Roman"/>
                <w:sz w:val="24"/>
                <w:szCs w:val="24"/>
              </w:rPr>
              <w:t xml:space="preserve">+ β </w:t>
            </w:r>
            <w:r w:rsidRPr="00702928">
              <w:rPr>
                <w:rFonts w:ascii="Times New Roman" w:hAnsi="Times New Roman" w:cs="Times New Roman"/>
                <w:sz w:val="24"/>
                <w:szCs w:val="24"/>
                <w:vertAlign w:val="subscript"/>
              </w:rPr>
              <w:t>1</w:t>
            </w:r>
            <w:r w:rsidRPr="00702928">
              <w:rPr>
                <w:rFonts w:ascii="Times New Roman" w:hAnsi="Times New Roman" w:cs="Times New Roman"/>
                <w:sz w:val="24"/>
                <w:szCs w:val="24"/>
              </w:rPr>
              <w:t>X</w:t>
            </w:r>
            <w:r w:rsidRPr="00702928">
              <w:rPr>
                <w:rFonts w:ascii="Times New Roman" w:hAnsi="Times New Roman" w:cs="Times New Roman"/>
                <w:sz w:val="24"/>
                <w:szCs w:val="24"/>
                <w:vertAlign w:val="subscript"/>
              </w:rPr>
              <w:t>1</w:t>
            </w:r>
            <w:r w:rsidRPr="00702928">
              <w:rPr>
                <w:rFonts w:ascii="Times New Roman" w:hAnsi="Times New Roman" w:cs="Times New Roman"/>
                <w:sz w:val="24"/>
                <w:szCs w:val="24"/>
              </w:rPr>
              <w:t>+ β</w:t>
            </w:r>
            <w:r w:rsidRPr="00702928">
              <w:rPr>
                <w:rFonts w:ascii="Times New Roman" w:hAnsi="Times New Roman" w:cs="Times New Roman"/>
                <w:sz w:val="24"/>
                <w:szCs w:val="24"/>
                <w:vertAlign w:val="subscript"/>
              </w:rPr>
              <w:t>2</w:t>
            </w:r>
            <w:r w:rsidRPr="00702928">
              <w:rPr>
                <w:rFonts w:ascii="Times New Roman" w:hAnsi="Times New Roman" w:cs="Times New Roman"/>
                <w:sz w:val="24"/>
                <w:szCs w:val="24"/>
              </w:rPr>
              <w:t>X</w:t>
            </w:r>
            <w:r w:rsidRPr="00702928">
              <w:rPr>
                <w:rFonts w:ascii="Times New Roman" w:hAnsi="Times New Roman" w:cs="Times New Roman"/>
                <w:sz w:val="24"/>
                <w:szCs w:val="24"/>
                <w:vertAlign w:val="subscript"/>
              </w:rPr>
              <w:t>2</w:t>
            </w:r>
            <w:r w:rsidRPr="00702928">
              <w:rPr>
                <w:rFonts w:ascii="Times New Roman" w:hAnsi="Times New Roman" w:cs="Times New Roman"/>
                <w:sz w:val="24"/>
                <w:szCs w:val="24"/>
              </w:rPr>
              <w:t>+ β</w:t>
            </w:r>
            <w:r w:rsidRPr="00702928">
              <w:rPr>
                <w:rFonts w:ascii="Times New Roman" w:hAnsi="Times New Roman" w:cs="Times New Roman"/>
                <w:sz w:val="24"/>
                <w:szCs w:val="24"/>
                <w:vertAlign w:val="subscript"/>
              </w:rPr>
              <w:t>3</w:t>
            </w:r>
            <w:r w:rsidRPr="00702928">
              <w:rPr>
                <w:rFonts w:ascii="Times New Roman" w:hAnsi="Times New Roman" w:cs="Times New Roman"/>
                <w:sz w:val="24"/>
                <w:szCs w:val="24"/>
              </w:rPr>
              <w:t>X</w:t>
            </w:r>
            <w:r w:rsidRPr="00702928">
              <w:rPr>
                <w:rFonts w:ascii="Times New Roman" w:hAnsi="Times New Roman" w:cs="Times New Roman"/>
                <w:sz w:val="24"/>
                <w:szCs w:val="24"/>
                <w:vertAlign w:val="subscript"/>
              </w:rPr>
              <w:t>3</w:t>
            </w:r>
            <w:r w:rsidRPr="00702928">
              <w:rPr>
                <w:rFonts w:ascii="Times New Roman" w:hAnsi="Times New Roman" w:cs="Times New Roman"/>
                <w:sz w:val="24"/>
                <w:szCs w:val="24"/>
              </w:rPr>
              <w:t>+…. Thus Y= learners’ performance, β</w:t>
            </w:r>
            <w:r w:rsidRPr="00702928">
              <w:rPr>
                <w:rFonts w:ascii="Times New Roman" w:hAnsi="Times New Roman" w:cs="Times New Roman"/>
                <w:sz w:val="24"/>
                <w:szCs w:val="24"/>
                <w:vertAlign w:val="subscript"/>
              </w:rPr>
              <w:t xml:space="preserve">0= </w:t>
            </w:r>
            <w:r w:rsidRPr="00702928">
              <w:rPr>
                <w:rFonts w:ascii="Times New Roman" w:hAnsi="Times New Roman" w:cs="Times New Roman"/>
                <w:sz w:val="24"/>
                <w:szCs w:val="24"/>
              </w:rPr>
              <w:t xml:space="preserve">constant; β </w:t>
            </w:r>
            <w:r w:rsidRPr="00702928">
              <w:rPr>
                <w:rFonts w:ascii="Times New Roman" w:hAnsi="Times New Roman" w:cs="Times New Roman"/>
                <w:sz w:val="24"/>
                <w:szCs w:val="24"/>
                <w:vertAlign w:val="subscript"/>
              </w:rPr>
              <w:t>1</w:t>
            </w:r>
            <w:r w:rsidRPr="00702928">
              <w:rPr>
                <w:rFonts w:ascii="Times New Roman" w:hAnsi="Times New Roman" w:cs="Times New Roman"/>
                <w:sz w:val="24"/>
                <w:szCs w:val="24"/>
              </w:rPr>
              <w:t>= coefficient and X= independent variable. Consequently, school discipline affect the learners’ performance Y= 3.780+ (-0,125X</w:t>
            </w:r>
            <w:r w:rsidRPr="00702928">
              <w:rPr>
                <w:rFonts w:ascii="Times New Roman" w:hAnsi="Times New Roman" w:cs="Times New Roman"/>
                <w:sz w:val="24"/>
                <w:szCs w:val="24"/>
                <w:vertAlign w:val="subscript"/>
              </w:rPr>
              <w:t>1</w:t>
            </w:r>
            <w:r w:rsidRPr="00702928">
              <w:rPr>
                <w:rFonts w:ascii="Times New Roman" w:hAnsi="Times New Roman" w:cs="Times New Roman"/>
                <w:sz w:val="24"/>
                <w:szCs w:val="24"/>
              </w:rPr>
              <w:t xml:space="preserve">) (school discipline). The results revealed that if learners’ performance was no affected the school discipline, subsequently their performance would still be influence at 3.780. In contrast, when the explanatory variable has been at zero, a unit shift in school discipline would lead to -0.125 shift in the scores of learners’ performance. </w:t>
            </w:r>
            <w:r w:rsidR="0039682A">
              <w:rPr>
                <w:rFonts w:ascii="Times New Roman" w:hAnsi="Times New Roman" w:cs="Times New Roman"/>
                <w:sz w:val="24"/>
                <w:szCs w:val="24"/>
              </w:rPr>
              <w:t>T</w:t>
            </w:r>
            <w:r w:rsidRPr="00702928">
              <w:rPr>
                <w:rFonts w:ascii="Times New Roman" w:hAnsi="Times New Roman" w:cs="Times New Roman"/>
                <w:sz w:val="24"/>
                <w:szCs w:val="24"/>
              </w:rPr>
              <w:t>his illustrates that respondents in sampled schools in Kicukiro District hold that apart from other factors that influence learners’ performance school discipline is also inclusive</w:t>
            </w:r>
            <w:r w:rsidR="001F0143">
              <w:rPr>
                <w:rFonts w:ascii="Times New Roman" w:hAnsi="Times New Roman" w:cs="Times New Roman"/>
                <w:sz w:val="24"/>
                <w:szCs w:val="24"/>
              </w:rPr>
              <w:t>.</w:t>
            </w:r>
          </w:p>
        </w:tc>
      </w:tr>
      <w:tr w:rsidR="001F0143" w:rsidRPr="00702928" w:rsidTr="00261BCB">
        <w:trPr>
          <w:cantSplit/>
          <w:trHeight w:val="417"/>
        </w:trPr>
        <w:tc>
          <w:tcPr>
            <w:tcW w:w="8820" w:type="dxa"/>
            <w:gridSpan w:val="7"/>
            <w:tcBorders>
              <w:top w:val="nil"/>
              <w:left w:val="nil"/>
              <w:bottom w:val="nil"/>
              <w:right w:val="nil"/>
            </w:tcBorders>
            <w:shd w:val="clear" w:color="auto" w:fill="FFFFFF"/>
          </w:tcPr>
          <w:p w:rsidR="001F0143" w:rsidRPr="00702928" w:rsidRDefault="001F0143" w:rsidP="00261BCB">
            <w:pPr>
              <w:autoSpaceDE w:val="0"/>
              <w:autoSpaceDN w:val="0"/>
              <w:adjustRightInd w:val="0"/>
              <w:ind w:right="60"/>
              <w:jc w:val="both"/>
              <w:rPr>
                <w:rFonts w:ascii="Times New Roman" w:eastAsia="Calibri" w:hAnsi="Times New Roman" w:cs="Times New Roman"/>
                <w:color w:val="000000"/>
                <w:sz w:val="24"/>
                <w:szCs w:val="24"/>
              </w:rPr>
            </w:pPr>
          </w:p>
        </w:tc>
      </w:tr>
    </w:tbl>
    <w:p w:rsidR="00ED53EA" w:rsidRPr="00317F3B" w:rsidRDefault="00ED53EA" w:rsidP="00ED53EA">
      <w:pPr>
        <w:keepNext/>
        <w:keepLines/>
        <w:spacing w:before="40"/>
        <w:jc w:val="both"/>
        <w:outlineLvl w:val="1"/>
        <w:rPr>
          <w:rFonts w:ascii="Times New Roman" w:hAnsi="Times New Roman" w:cs="Times New Roman"/>
          <w:b/>
          <w:sz w:val="24"/>
          <w:szCs w:val="24"/>
          <w:lang w:val="en-GB" w:eastAsia="ja-JP"/>
        </w:rPr>
      </w:pPr>
      <w:bookmarkStart w:id="46" w:name="_Toc113953999"/>
      <w:r w:rsidRPr="00317F3B">
        <w:rPr>
          <w:rFonts w:ascii="Times New Roman" w:eastAsia="MS Gothic" w:hAnsi="Times New Roman" w:cs="Times New Roman"/>
          <w:b/>
          <w:sz w:val="24"/>
          <w:szCs w:val="24"/>
          <w:lang w:val="en-GB" w:eastAsia="ja-JP"/>
        </w:rPr>
        <w:lastRenderedPageBreak/>
        <w:t>Summary of the Findings</w:t>
      </w:r>
      <w:bookmarkEnd w:id="46"/>
    </w:p>
    <w:p w:rsidR="00ED53EA" w:rsidRPr="00317F3B" w:rsidRDefault="00ED53EA" w:rsidP="001F0143">
      <w:pPr>
        <w:ind w:firstLine="720"/>
        <w:jc w:val="both"/>
        <w:rPr>
          <w:rFonts w:ascii="Times New Roman" w:eastAsia="MS Mincho" w:hAnsi="Times New Roman" w:cs="Times New Roman"/>
          <w:sz w:val="24"/>
          <w:szCs w:val="24"/>
          <w:lang w:val="en-GB" w:eastAsia="ja-JP"/>
        </w:rPr>
      </w:pPr>
      <w:r w:rsidRPr="00317F3B">
        <w:rPr>
          <w:rFonts w:ascii="Times New Roman" w:eastAsia="MS Mincho" w:hAnsi="Times New Roman" w:cs="Times New Roman"/>
          <w:sz w:val="24"/>
          <w:szCs w:val="24"/>
          <w:lang w:val="en-GB" w:eastAsia="ja-JP"/>
        </w:rPr>
        <w:t xml:space="preserve">The study is entitled “The Impact of School Discipline on student performance in Rwanda. The case of secondary schools in Kicukiro District has been addressed by the following objective: to find out the impact of school discipline on student academic performance in Kicukiro District, </w:t>
      </w:r>
    </w:p>
    <w:p w:rsidR="00ED53EA" w:rsidRPr="00317F3B" w:rsidRDefault="00ED53EA" w:rsidP="001F0143">
      <w:pPr>
        <w:ind w:firstLine="720"/>
        <w:jc w:val="both"/>
        <w:rPr>
          <w:rFonts w:ascii="Times New Roman" w:eastAsia="Calibri" w:hAnsi="Times New Roman" w:cs="Times New Roman"/>
          <w:sz w:val="24"/>
          <w:szCs w:val="24"/>
        </w:rPr>
      </w:pPr>
      <w:r w:rsidRPr="00317F3B">
        <w:rPr>
          <w:rFonts w:ascii="Times New Roman" w:eastAsia="MS Mincho" w:hAnsi="Times New Roman" w:cs="Times New Roman"/>
          <w:sz w:val="24"/>
          <w:szCs w:val="24"/>
          <w:lang w:val="en-GB" w:eastAsia="ja-JP"/>
        </w:rPr>
        <w:t xml:space="preserve">The findings revealed that there are a number of discipline aspects that have a positive impact on students’ performance as indicated by the biggest number of research participants on the mean of 4.00 which is interpreted as strong mean. Those aspect include; students’ punctuality, respect of school property, regular attendance of all classes, avoiding smoking and drinking at school and avoiding fighting on school grounds.  </w:t>
      </w:r>
      <w:r w:rsidRPr="00317F3B">
        <w:rPr>
          <w:rFonts w:ascii="Times New Roman" w:eastAsia="Calibri" w:hAnsi="Times New Roman" w:cs="Times New Roman"/>
          <w:sz w:val="24"/>
          <w:szCs w:val="24"/>
        </w:rPr>
        <w:t>The results of the study also showed that there are many factors related to school rules that can have a significant impact on student learning and hence performance; harmonize school rules and regulations with school policies, have clear rules and regulations, have a system of school administration, fair punishment and consistence, ensure that students get to school on a daily basis, ensure that students have a copy of the school rules and regulations, which oppress students misconduct and ensure that students wear school uniforms and ensure that students do all classes and school activities.</w:t>
      </w:r>
    </w:p>
    <w:p w:rsidR="00ED53EA" w:rsidRPr="00317F3B" w:rsidRDefault="00ED53EA" w:rsidP="001F0143">
      <w:pPr>
        <w:spacing w:after="200"/>
        <w:ind w:firstLine="720"/>
        <w:jc w:val="both"/>
        <w:rPr>
          <w:rFonts w:ascii="Times New Roman" w:eastAsia="Calibri" w:hAnsi="Times New Roman" w:cs="Times New Roman"/>
          <w:sz w:val="24"/>
          <w:szCs w:val="24"/>
        </w:rPr>
      </w:pPr>
      <w:r w:rsidRPr="00317F3B">
        <w:rPr>
          <w:rFonts w:ascii="Times New Roman" w:eastAsia="Calibri" w:hAnsi="Times New Roman" w:cs="Times New Roman"/>
          <w:sz w:val="24"/>
          <w:szCs w:val="24"/>
        </w:rPr>
        <w:t>Results also indicated that there was a correlation between the implementation of school rules and student learning guidelines, as confirmed by a big number of respondents at strong mean of 4.17. This means that when the rules and regulations of the school are properly implemented the students 'learning improves while the poor implementation of the school guidelines has a negative impact on the students' learning.</w:t>
      </w:r>
    </w:p>
    <w:p w:rsidR="00ED53EA" w:rsidRPr="00317F3B" w:rsidRDefault="00ED53EA" w:rsidP="00ED53EA">
      <w:pPr>
        <w:keepNext/>
        <w:keepLines/>
        <w:spacing w:before="40"/>
        <w:outlineLvl w:val="1"/>
        <w:rPr>
          <w:rFonts w:ascii="Times New Roman" w:eastAsia="MS Gothic" w:hAnsi="Times New Roman" w:cs="Times New Roman"/>
          <w:b/>
          <w:sz w:val="24"/>
          <w:szCs w:val="24"/>
          <w:lang w:val="en-GB" w:eastAsia="ja-JP"/>
        </w:rPr>
      </w:pPr>
      <w:bookmarkStart w:id="47" w:name="_Toc15555540"/>
      <w:bookmarkStart w:id="48" w:name="_Toc5164283"/>
      <w:bookmarkStart w:id="49" w:name="_Toc23945918"/>
      <w:bookmarkStart w:id="50" w:name="_Toc62585679"/>
      <w:bookmarkStart w:id="51" w:name="_Toc77237136"/>
      <w:bookmarkStart w:id="52" w:name="_Toc91725108"/>
      <w:bookmarkStart w:id="53" w:name="_Toc113954000"/>
      <w:r w:rsidRPr="00317F3B">
        <w:rPr>
          <w:rFonts w:ascii="Times New Roman" w:eastAsia="MS Gothic" w:hAnsi="Times New Roman" w:cs="Times New Roman"/>
          <w:b/>
          <w:sz w:val="24"/>
          <w:szCs w:val="24"/>
          <w:lang w:val="en-GB" w:eastAsia="ja-JP"/>
        </w:rPr>
        <w:t>Conclusion</w:t>
      </w:r>
      <w:bookmarkEnd w:id="47"/>
      <w:bookmarkEnd w:id="48"/>
      <w:bookmarkEnd w:id="49"/>
      <w:bookmarkEnd w:id="50"/>
      <w:bookmarkEnd w:id="51"/>
      <w:bookmarkEnd w:id="52"/>
      <w:bookmarkEnd w:id="53"/>
    </w:p>
    <w:p w:rsidR="00ED53EA" w:rsidRDefault="00ED53EA" w:rsidP="001F0143">
      <w:pPr>
        <w:spacing w:after="200"/>
        <w:ind w:firstLine="720"/>
        <w:jc w:val="both"/>
        <w:rPr>
          <w:rFonts w:ascii="Times New Roman" w:eastAsia="Calibri" w:hAnsi="Times New Roman" w:cs="Times New Roman"/>
          <w:sz w:val="24"/>
          <w:szCs w:val="24"/>
        </w:rPr>
      </w:pPr>
      <w:bookmarkStart w:id="54" w:name="_Toc113954003"/>
      <w:bookmarkStart w:id="55" w:name="_Toc104380519"/>
      <w:bookmarkStart w:id="56" w:name="_Toc103319083"/>
      <w:bookmarkStart w:id="57" w:name="_Toc83801819"/>
      <w:r w:rsidRPr="00317F3B">
        <w:rPr>
          <w:rFonts w:ascii="Times New Roman" w:eastAsia="Calibri" w:hAnsi="Times New Roman" w:cs="Times New Roman"/>
          <w:sz w:val="24"/>
          <w:szCs w:val="24"/>
        </w:rPr>
        <w:t>From the findings, it was concluded that school discipline has a significant impact on student learning and</w:t>
      </w:r>
      <w:r>
        <w:rPr>
          <w:rFonts w:ascii="Times New Roman" w:eastAsia="Calibri" w:hAnsi="Times New Roman" w:cs="Times New Roman"/>
          <w:sz w:val="24"/>
          <w:szCs w:val="24"/>
        </w:rPr>
        <w:t xml:space="preserve"> hence</w:t>
      </w:r>
      <w:r w:rsidRPr="00317F3B">
        <w:rPr>
          <w:rFonts w:ascii="Times New Roman" w:eastAsia="Calibri" w:hAnsi="Times New Roman" w:cs="Times New Roman"/>
          <w:sz w:val="24"/>
          <w:szCs w:val="24"/>
        </w:rPr>
        <w:t xml:space="preserve"> performance. </w:t>
      </w:r>
      <w:r>
        <w:rPr>
          <w:rFonts w:ascii="Times New Roman" w:eastAsia="Calibri" w:hAnsi="Times New Roman" w:cs="Times New Roman"/>
          <w:sz w:val="24"/>
          <w:szCs w:val="24"/>
        </w:rPr>
        <w:t>Proper school</w:t>
      </w:r>
      <w:r w:rsidRPr="00317F3B">
        <w:rPr>
          <w:rFonts w:ascii="Times New Roman" w:eastAsia="Calibri" w:hAnsi="Times New Roman" w:cs="Times New Roman"/>
          <w:sz w:val="24"/>
          <w:szCs w:val="24"/>
        </w:rPr>
        <w:t xml:space="preserve"> discipline leads to student</w:t>
      </w:r>
      <w:r>
        <w:rPr>
          <w:rFonts w:ascii="Times New Roman" w:eastAsia="Calibri" w:hAnsi="Times New Roman" w:cs="Times New Roman"/>
          <w:sz w:val="24"/>
          <w:szCs w:val="24"/>
        </w:rPr>
        <w:t xml:space="preserve"> harmonious</w:t>
      </w:r>
      <w:r w:rsidRPr="00317F3B">
        <w:rPr>
          <w:rFonts w:ascii="Times New Roman" w:eastAsia="Calibri" w:hAnsi="Times New Roman" w:cs="Times New Roman"/>
          <w:sz w:val="24"/>
          <w:szCs w:val="24"/>
        </w:rPr>
        <w:t xml:space="preserve"> learning and improved performance while </w:t>
      </w:r>
      <w:r>
        <w:rPr>
          <w:rFonts w:ascii="Times New Roman" w:eastAsia="Calibri" w:hAnsi="Times New Roman" w:cs="Times New Roman"/>
          <w:sz w:val="24"/>
          <w:szCs w:val="24"/>
        </w:rPr>
        <w:t>poor discipline</w:t>
      </w:r>
      <w:r w:rsidRPr="00317F3B">
        <w:rPr>
          <w:rFonts w:ascii="Times New Roman" w:eastAsia="Calibri" w:hAnsi="Times New Roman" w:cs="Times New Roman"/>
          <w:sz w:val="24"/>
          <w:szCs w:val="24"/>
        </w:rPr>
        <w:t xml:space="preserve"> </w:t>
      </w:r>
      <w:r>
        <w:rPr>
          <w:rFonts w:ascii="Times New Roman" w:eastAsia="Calibri" w:hAnsi="Times New Roman" w:cs="Times New Roman"/>
          <w:sz w:val="24"/>
          <w:szCs w:val="24"/>
        </w:rPr>
        <w:t>among</w:t>
      </w:r>
      <w:r w:rsidRPr="00317F3B">
        <w:rPr>
          <w:rFonts w:ascii="Times New Roman" w:eastAsia="Calibri" w:hAnsi="Times New Roman" w:cs="Times New Roman"/>
          <w:sz w:val="24"/>
          <w:szCs w:val="24"/>
        </w:rPr>
        <w:t xml:space="preserve"> students leads to poor learning and poor academic performance. Second, it has been </w:t>
      </w:r>
      <w:r>
        <w:rPr>
          <w:rFonts w:ascii="Times New Roman" w:eastAsia="Calibri" w:hAnsi="Times New Roman" w:cs="Times New Roman"/>
          <w:sz w:val="24"/>
          <w:szCs w:val="24"/>
        </w:rPr>
        <w:t>concluded</w:t>
      </w:r>
      <w:r w:rsidRPr="00317F3B">
        <w:rPr>
          <w:rFonts w:ascii="Times New Roman" w:eastAsia="Calibri" w:hAnsi="Times New Roman" w:cs="Times New Roman"/>
          <w:sz w:val="24"/>
          <w:szCs w:val="24"/>
        </w:rPr>
        <w:t xml:space="preserve"> that there is a link between the implementation of the rules and regulations of the school and performance of students. </w:t>
      </w:r>
      <w:r w:rsidRPr="00317F3B">
        <w:rPr>
          <w:rFonts w:ascii="Times New Roman" w:eastAsia="Calibri" w:hAnsi="Times New Roman" w:cs="Times New Roman"/>
          <w:color w:val="000000"/>
          <w:sz w:val="24"/>
          <w:szCs w:val="24"/>
        </w:rPr>
        <w:t>Enforcement</w:t>
      </w:r>
      <w:r w:rsidRPr="00317F3B">
        <w:rPr>
          <w:rFonts w:ascii="Times New Roman" w:eastAsia="Calibri" w:hAnsi="Times New Roman" w:cs="Times New Roman"/>
          <w:sz w:val="24"/>
          <w:szCs w:val="24"/>
        </w:rPr>
        <w:t xml:space="preserve"> the rules and regulation of the schools promotes student learning and student performance.</w:t>
      </w:r>
    </w:p>
    <w:p w:rsidR="00ED53EA" w:rsidRPr="00317F3B" w:rsidRDefault="00ED53EA" w:rsidP="00ED53EA">
      <w:pPr>
        <w:keepNext/>
        <w:keepLines/>
        <w:spacing w:before="40"/>
        <w:jc w:val="both"/>
        <w:outlineLvl w:val="1"/>
        <w:rPr>
          <w:rFonts w:ascii="Times New Roman" w:hAnsi="Times New Roman" w:cs="Times New Roman"/>
          <w:b/>
          <w:bCs/>
          <w:sz w:val="24"/>
          <w:szCs w:val="24"/>
          <w:lang w:val="en-GB" w:eastAsia="ja-JP"/>
        </w:rPr>
      </w:pPr>
      <w:bookmarkStart w:id="58" w:name="_Toc15555541"/>
      <w:bookmarkStart w:id="59" w:name="_Toc5164284"/>
      <w:bookmarkStart w:id="60" w:name="_Toc23945919"/>
      <w:bookmarkStart w:id="61" w:name="_Toc62585680"/>
      <w:bookmarkStart w:id="62" w:name="_Toc77237137"/>
      <w:bookmarkStart w:id="63" w:name="_Toc91725109"/>
      <w:bookmarkStart w:id="64" w:name="_Toc113954001"/>
      <w:r w:rsidRPr="00317F3B">
        <w:rPr>
          <w:rFonts w:ascii="Times New Roman" w:eastAsia="MS Gothic" w:hAnsi="Times New Roman" w:cs="Times New Roman"/>
          <w:b/>
          <w:sz w:val="24"/>
          <w:szCs w:val="24"/>
          <w:lang w:val="en-GB" w:eastAsia="ja-JP"/>
        </w:rPr>
        <w:t>Recommendations</w:t>
      </w:r>
      <w:bookmarkEnd w:id="58"/>
      <w:bookmarkEnd w:id="59"/>
      <w:bookmarkEnd w:id="60"/>
      <w:bookmarkEnd w:id="61"/>
      <w:bookmarkEnd w:id="62"/>
      <w:bookmarkEnd w:id="63"/>
      <w:bookmarkEnd w:id="64"/>
    </w:p>
    <w:p w:rsidR="00ED53EA" w:rsidRPr="00317F3B" w:rsidRDefault="00ED53EA" w:rsidP="001F0143">
      <w:pPr>
        <w:spacing w:after="200"/>
        <w:ind w:firstLine="720"/>
        <w:jc w:val="both"/>
        <w:rPr>
          <w:rFonts w:ascii="Times New Roman" w:eastAsia="Calibri" w:hAnsi="Times New Roman" w:cs="Times New Roman"/>
          <w:sz w:val="24"/>
          <w:szCs w:val="24"/>
          <w:lang w:val="en-GB" w:eastAsia="ja-JP"/>
        </w:rPr>
      </w:pPr>
      <w:r w:rsidRPr="00317F3B">
        <w:rPr>
          <w:rFonts w:ascii="Times New Roman" w:eastAsia="Calibri" w:hAnsi="Times New Roman" w:cs="Times New Roman"/>
          <w:sz w:val="24"/>
          <w:szCs w:val="24"/>
        </w:rPr>
        <w:t>Based on the research done, some recommendations were written to relevant people. Firstly, head</w:t>
      </w:r>
      <w:r w:rsidR="0039682A">
        <w:rPr>
          <w:rFonts w:ascii="Times New Roman" w:eastAsia="Calibri" w:hAnsi="Times New Roman" w:cs="Times New Roman"/>
          <w:sz w:val="24"/>
          <w:szCs w:val="24"/>
        </w:rPr>
        <w:t xml:space="preserve"> </w:t>
      </w:r>
      <w:r w:rsidRPr="00317F3B">
        <w:rPr>
          <w:rFonts w:ascii="Times New Roman" w:eastAsia="Calibri" w:hAnsi="Times New Roman" w:cs="Times New Roman"/>
          <w:sz w:val="24"/>
          <w:szCs w:val="24"/>
        </w:rPr>
        <w:t>teachers together with teachers should ensure high discipline in their schools because research has shown that school discipline has a significant impact on student learning and performance.</w:t>
      </w:r>
    </w:p>
    <w:p w:rsidR="00ED53EA" w:rsidRDefault="00ED53EA" w:rsidP="001F0143">
      <w:pPr>
        <w:spacing w:after="200"/>
        <w:ind w:firstLine="720"/>
        <w:jc w:val="both"/>
        <w:rPr>
          <w:rFonts w:ascii="Times New Roman" w:eastAsia="MS Mincho" w:hAnsi="Times New Roman" w:cs="Times New Roman"/>
          <w:sz w:val="24"/>
          <w:szCs w:val="24"/>
          <w:lang w:val="en-GB" w:eastAsia="ja-JP"/>
        </w:rPr>
      </w:pPr>
      <w:r w:rsidRPr="00317F3B">
        <w:rPr>
          <w:rFonts w:ascii="Times New Roman" w:eastAsia="MS Mincho" w:hAnsi="Times New Roman" w:cs="Times New Roman"/>
          <w:sz w:val="24"/>
          <w:szCs w:val="24"/>
          <w:lang w:val="en-GB" w:eastAsia="ja-JP"/>
        </w:rPr>
        <w:t xml:space="preserve">Second, </w:t>
      </w:r>
      <w:r>
        <w:rPr>
          <w:rFonts w:ascii="Times New Roman" w:eastAsia="MS Mincho" w:hAnsi="Times New Roman" w:cs="Times New Roman"/>
          <w:sz w:val="24"/>
          <w:szCs w:val="24"/>
          <w:lang w:val="en-GB" w:eastAsia="ja-JP"/>
        </w:rPr>
        <w:t xml:space="preserve">this </w:t>
      </w:r>
      <w:r w:rsidRPr="00317F3B">
        <w:rPr>
          <w:rFonts w:ascii="Times New Roman" w:eastAsia="MS Mincho" w:hAnsi="Times New Roman" w:cs="Times New Roman"/>
          <w:sz w:val="24"/>
          <w:szCs w:val="24"/>
          <w:lang w:val="en-GB" w:eastAsia="ja-JP"/>
        </w:rPr>
        <w:t>research has suggested that schools should have clear rules and regulations and share them with students because research has shown that rules and regulations have a positive impact on student learning and performance.</w:t>
      </w:r>
    </w:p>
    <w:p w:rsidR="001874D2" w:rsidRDefault="001874D2" w:rsidP="001F0143">
      <w:pPr>
        <w:spacing w:after="200"/>
        <w:ind w:firstLine="720"/>
        <w:jc w:val="both"/>
        <w:rPr>
          <w:rFonts w:ascii="Times New Roman" w:eastAsia="MS Mincho" w:hAnsi="Times New Roman" w:cs="Times New Roman"/>
          <w:sz w:val="24"/>
          <w:szCs w:val="24"/>
          <w:lang w:val="en-GB" w:eastAsia="ja-JP"/>
        </w:rPr>
      </w:pPr>
    </w:p>
    <w:p w:rsidR="001874D2" w:rsidRDefault="001874D2" w:rsidP="001F0143">
      <w:pPr>
        <w:spacing w:after="200"/>
        <w:ind w:firstLine="720"/>
        <w:jc w:val="both"/>
        <w:rPr>
          <w:rFonts w:ascii="Times New Roman" w:eastAsia="MS Mincho" w:hAnsi="Times New Roman" w:cs="Times New Roman"/>
          <w:sz w:val="24"/>
          <w:szCs w:val="24"/>
          <w:lang w:val="en-GB" w:eastAsia="ja-JP"/>
        </w:rPr>
      </w:pPr>
    </w:p>
    <w:p w:rsidR="00ED53EA" w:rsidRPr="0057083A" w:rsidRDefault="0039682A" w:rsidP="0039682A">
      <w:pPr>
        <w:keepNext/>
        <w:keepLines/>
        <w:contextualSpacing/>
        <w:outlineLvl w:val="0"/>
        <w:rPr>
          <w:rFonts w:ascii="Times New Roman" w:eastAsia="Times New Roman" w:hAnsi="Times New Roman" w:cs="Times New Roman"/>
          <w:b/>
          <w:bCs/>
          <w:color w:val="000000"/>
          <w:sz w:val="24"/>
          <w:szCs w:val="24"/>
        </w:rPr>
      </w:pPr>
      <w:r w:rsidRPr="0057083A">
        <w:rPr>
          <w:rFonts w:ascii="Times New Roman" w:eastAsia="Times New Roman" w:hAnsi="Times New Roman" w:cs="Times New Roman"/>
          <w:b/>
          <w:bCs/>
          <w:color w:val="000000"/>
          <w:sz w:val="24"/>
          <w:szCs w:val="24"/>
        </w:rPr>
        <w:lastRenderedPageBreak/>
        <w:t>References</w:t>
      </w:r>
      <w:bookmarkEnd w:id="54"/>
      <w:bookmarkEnd w:id="55"/>
      <w:bookmarkEnd w:id="56"/>
      <w:bookmarkEnd w:id="57"/>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Aken, G. (2011). Library use and Learner’s performance. Bangalore: Madras </w:t>
      </w:r>
      <w:r w:rsidR="00222095">
        <w:rPr>
          <w:rFonts w:ascii="Times New Roman" w:eastAsia="Calibri" w:hAnsi="Times New Roman" w:cs="Times New Roman"/>
          <w:noProof/>
          <w:color w:val="000000"/>
          <w:sz w:val="24"/>
          <w:szCs w:val="24"/>
        </w:rPr>
        <w:t>P</w:t>
      </w:r>
      <w:r w:rsidRPr="004C008D">
        <w:rPr>
          <w:rFonts w:ascii="Times New Roman" w:eastAsia="Calibri" w:hAnsi="Times New Roman" w:cs="Times New Roman"/>
          <w:noProof/>
          <w:color w:val="000000"/>
          <w:sz w:val="24"/>
          <w:szCs w:val="24"/>
        </w:rPr>
        <w:t>ress</w:t>
      </w:r>
      <w:r w:rsidR="00222095">
        <w:rPr>
          <w:rFonts w:ascii="Times New Roman" w:eastAsia="Calibri" w:hAnsi="Times New Roman" w:cs="Times New Roman"/>
          <w:noProof/>
          <w:color w:val="000000"/>
          <w:sz w:val="24"/>
          <w:szCs w:val="24"/>
        </w:rPr>
        <w:t>.</w:t>
      </w:r>
      <w:r w:rsidRPr="004C008D">
        <w:rPr>
          <w:rFonts w:ascii="Times New Roman" w:eastAsia="Calibri" w:hAnsi="Times New Roman" w:cs="Times New Roman"/>
          <w:noProof/>
          <w:color w:val="000000"/>
          <w:sz w:val="24"/>
          <w:szCs w:val="24"/>
        </w:rPr>
        <w:t xml:space="preserve"> </w:t>
      </w:r>
    </w:p>
    <w:p w:rsidR="00ED53EA" w:rsidRPr="004C008D" w:rsidRDefault="00ED53EA" w:rsidP="00ED53EA">
      <w:pPr>
        <w:spacing w:line="240" w:lineRule="auto"/>
        <w:ind w:left="720" w:hanging="720"/>
        <w:jc w:val="both"/>
        <w:rPr>
          <w:rFonts w:ascii="Times New Roman" w:eastAsia="Calibri" w:hAnsi="Times New Roman" w:cs="Times New Roman"/>
          <w:i/>
          <w:noProof/>
          <w:color w:val="000000"/>
          <w:sz w:val="24"/>
          <w:szCs w:val="24"/>
        </w:rPr>
      </w:pPr>
      <w:r w:rsidRPr="004C008D">
        <w:rPr>
          <w:rFonts w:ascii="Times New Roman" w:eastAsia="Calibri" w:hAnsi="Times New Roman" w:cs="Times New Roman"/>
          <w:noProof/>
          <w:color w:val="000000"/>
          <w:sz w:val="24"/>
          <w:szCs w:val="24"/>
        </w:rPr>
        <w:t xml:space="preserve">Asmal, X (1998). The determinants of performance in the university : introductory finance course. </w:t>
      </w:r>
      <w:r w:rsidRPr="004C008D">
        <w:rPr>
          <w:rFonts w:ascii="Times New Roman" w:eastAsia="Calibri" w:hAnsi="Times New Roman" w:cs="Times New Roman"/>
          <w:i/>
          <w:noProof/>
          <w:color w:val="000000"/>
          <w:sz w:val="24"/>
          <w:szCs w:val="24"/>
        </w:rPr>
        <w:t>Journal of financial practice and education, 102-107.</w:t>
      </w:r>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Awang, Mohd &amp; Ahmad, Abdul &amp; Mohd. Ali, Manisah. (2013). Professional Teachers’ Strategies for Promoting Positive Behaviour in Schools. Asian Social Science. 9. 10.5539/ass.v9n12p205.</w:t>
      </w:r>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Chaplain, R. (2003). Teaching without Disruption in the Primary School: A Model for Managing Pupil Behaviour (1st ed.). Routledge. https://doi.org/10.4324/9780203464281.                         </w:t>
      </w:r>
    </w:p>
    <w:p w:rsidR="00ED53EA" w:rsidRPr="004C008D" w:rsidRDefault="00ED53EA" w:rsidP="00ED53EA">
      <w:pPr>
        <w:spacing w:line="240" w:lineRule="auto"/>
        <w:ind w:left="720" w:hanging="720"/>
        <w:jc w:val="both"/>
        <w:rPr>
          <w:rFonts w:ascii="Times New Roman" w:eastAsia="Calibri" w:hAnsi="Times New Roman" w:cs="Times New Roman"/>
          <w:i/>
          <w:noProof/>
          <w:color w:val="000000"/>
          <w:sz w:val="24"/>
          <w:szCs w:val="24"/>
        </w:rPr>
      </w:pPr>
      <w:r w:rsidRPr="004C008D">
        <w:rPr>
          <w:rFonts w:ascii="Times New Roman" w:eastAsia="Calibri" w:hAnsi="Times New Roman" w:cs="Times New Roman"/>
          <w:noProof/>
          <w:color w:val="000000"/>
          <w:sz w:val="24"/>
          <w:szCs w:val="24"/>
        </w:rPr>
        <w:t xml:space="preserve">Cohen, R. (2011). Advantages and disadvantages of technology in education. </w:t>
      </w:r>
      <w:r w:rsidRPr="004C008D">
        <w:rPr>
          <w:rFonts w:ascii="Times New Roman" w:eastAsia="Calibri" w:hAnsi="Times New Roman" w:cs="Times New Roman"/>
          <w:i/>
          <w:noProof/>
          <w:color w:val="000000"/>
          <w:sz w:val="24"/>
          <w:szCs w:val="24"/>
        </w:rPr>
        <w:t>New York. Pearson Inc.</w:t>
      </w:r>
    </w:p>
    <w:p w:rsidR="00ED53EA" w:rsidRPr="004C008D" w:rsidRDefault="00ED53EA" w:rsidP="00ED53EA">
      <w:pPr>
        <w:spacing w:line="240" w:lineRule="auto"/>
        <w:jc w:val="both"/>
        <w:rPr>
          <w:rFonts w:ascii="Times New Roman" w:hAnsi="Times New Roman" w:cs="Times New Roman"/>
          <w:sz w:val="24"/>
          <w:szCs w:val="24"/>
        </w:rPr>
      </w:pPr>
      <w:bookmarkStart w:id="65" w:name="_Hlk117254732"/>
      <w:r w:rsidRPr="004C008D">
        <w:rPr>
          <w:rFonts w:ascii="Times New Roman" w:hAnsi="Times New Roman" w:cs="Times New Roman"/>
          <w:sz w:val="24"/>
          <w:szCs w:val="24"/>
        </w:rPr>
        <w:t xml:space="preserve">Covay, E., &amp; Carbonaro, W. (2010). After the Bell: Participation in Extracurricular Activities, </w:t>
      </w:r>
      <w:r w:rsidRPr="004C008D">
        <w:rPr>
          <w:rFonts w:ascii="Times New Roman" w:hAnsi="Times New Roman" w:cs="Times New Roman"/>
          <w:sz w:val="24"/>
          <w:szCs w:val="24"/>
        </w:rPr>
        <w:tab/>
        <w:t>Classroom Behavior, and Academic Achievement. Sociology of Education, 83(1), 20–</w:t>
      </w:r>
      <w:r w:rsidRPr="004C008D">
        <w:rPr>
          <w:rFonts w:ascii="Times New Roman" w:hAnsi="Times New Roman" w:cs="Times New Roman"/>
          <w:sz w:val="24"/>
          <w:szCs w:val="24"/>
        </w:rPr>
        <w:tab/>
        <w:t>45. https://doi.org/10.1177/0038040709356565</w:t>
      </w:r>
      <w:r w:rsidR="00222095">
        <w:rPr>
          <w:rFonts w:ascii="Times New Roman" w:hAnsi="Times New Roman" w:cs="Times New Roman"/>
          <w:sz w:val="24"/>
          <w:szCs w:val="24"/>
        </w:rPr>
        <w:t>.</w:t>
      </w:r>
    </w:p>
    <w:bookmarkEnd w:id="65"/>
    <w:p w:rsidR="001F0143" w:rsidRDefault="00ED53EA" w:rsidP="001F0143">
      <w:pPr>
        <w:spacing w:after="0" w:line="240" w:lineRule="auto"/>
        <w:rPr>
          <w:rFonts w:ascii="Times New Roman" w:hAnsi="Times New Roman" w:cs="Times New Roman"/>
          <w:sz w:val="24"/>
          <w:szCs w:val="24"/>
        </w:rPr>
      </w:pPr>
      <w:r w:rsidRPr="004C008D">
        <w:rPr>
          <w:rFonts w:ascii="Times New Roman" w:hAnsi="Times New Roman" w:cs="Times New Roman"/>
          <w:sz w:val="24"/>
          <w:szCs w:val="24"/>
        </w:rPr>
        <w:t xml:space="preserve">Eccles, J. S., &amp; Templeton, J. (2002). Chapter 4: Extracurricular and Other After-School </w:t>
      </w:r>
      <w:r w:rsidRPr="004C008D">
        <w:rPr>
          <w:rFonts w:ascii="Times New Roman" w:hAnsi="Times New Roman" w:cs="Times New Roman"/>
          <w:sz w:val="24"/>
          <w:szCs w:val="24"/>
        </w:rPr>
        <w:tab/>
        <w:t xml:space="preserve">Activities for </w:t>
      </w:r>
    </w:p>
    <w:p w:rsidR="00ED53EA" w:rsidRPr="001F0143" w:rsidRDefault="001F0143" w:rsidP="001F01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D53EA" w:rsidRPr="004C008D">
        <w:rPr>
          <w:rFonts w:ascii="Times New Roman" w:hAnsi="Times New Roman" w:cs="Times New Roman"/>
          <w:sz w:val="24"/>
          <w:szCs w:val="24"/>
        </w:rPr>
        <w:t>Youth. Review of Research in Education, 26(1), 113–180</w:t>
      </w:r>
      <w:r w:rsidR="00ED53EA" w:rsidRPr="001F0143">
        <w:rPr>
          <w:rFonts w:ascii="Times New Roman" w:hAnsi="Times New Roman" w:cs="Times New Roman"/>
          <w:sz w:val="24"/>
          <w:szCs w:val="24"/>
        </w:rPr>
        <w:t>.</w:t>
      </w:r>
      <w:r w:rsidRPr="001F0143">
        <w:rPr>
          <w:rFonts w:ascii="Times New Roman" w:hAnsi="Times New Roman" w:cs="Times New Roman"/>
          <w:sz w:val="24"/>
          <w:szCs w:val="24"/>
        </w:rPr>
        <w:t xml:space="preserve"> </w:t>
      </w:r>
      <w:hyperlink r:id="rId12" w:history="1">
        <w:r w:rsidRPr="001F0143">
          <w:rPr>
            <w:rStyle w:val="Hyperlink"/>
            <w:rFonts w:ascii="Times New Roman" w:hAnsi="Times New Roman" w:cs="Times New Roman"/>
            <w:color w:val="auto"/>
            <w:sz w:val="24"/>
            <w:szCs w:val="24"/>
            <w:u w:val="none"/>
          </w:rPr>
          <w:t>https://doi.org/ 10.3102/ 0091732X 0 26001113</w:t>
        </w:r>
      </w:hyperlink>
      <w:r w:rsidR="00222095" w:rsidRPr="001F0143">
        <w:rPr>
          <w:rStyle w:val="Hyperlink"/>
          <w:rFonts w:ascii="Times New Roman" w:hAnsi="Times New Roman" w:cs="Times New Roman"/>
          <w:color w:val="auto"/>
          <w:sz w:val="24"/>
          <w:szCs w:val="24"/>
          <w:u w:val="none"/>
        </w:rPr>
        <w:t>.</w:t>
      </w:r>
    </w:p>
    <w:p w:rsidR="00ED53EA" w:rsidRPr="00725F05" w:rsidRDefault="00ED53EA" w:rsidP="00ED53EA">
      <w:pPr>
        <w:spacing w:line="240" w:lineRule="auto"/>
        <w:ind w:left="720" w:hanging="720"/>
        <w:jc w:val="both"/>
        <w:rPr>
          <w:rFonts w:ascii="Times New Roman" w:eastAsia="Calibri" w:hAnsi="Times New Roman" w:cs="Times New Roman"/>
          <w:noProof/>
          <w:sz w:val="24"/>
          <w:szCs w:val="24"/>
        </w:rPr>
      </w:pPr>
      <w:bookmarkStart w:id="66" w:name="_Hlk117258248"/>
      <w:r w:rsidRPr="00725F05">
        <w:rPr>
          <w:rFonts w:ascii="Times New Roman" w:eastAsia="Calibri" w:hAnsi="Times New Roman" w:cs="Times New Roman"/>
          <w:noProof/>
          <w:sz w:val="24"/>
          <w:szCs w:val="24"/>
        </w:rPr>
        <w:t xml:space="preserve">Emenike W. S. &amp; Lekpa N. F. (2020) Impact of Discipline on Students’ Academic Performance in Public Junior Secondary School in Rivers State. </w:t>
      </w:r>
      <w:r w:rsidRPr="00725F05">
        <w:rPr>
          <w:rFonts w:ascii="Times New Roman" w:eastAsia="Calibri" w:hAnsi="Times New Roman" w:cs="Times New Roman"/>
          <w:i/>
          <w:noProof/>
          <w:sz w:val="24"/>
          <w:szCs w:val="24"/>
        </w:rPr>
        <w:t>International Journal of Innovative Psychology &amp;</w:t>
      </w:r>
      <w:r w:rsidR="00222095">
        <w:rPr>
          <w:rFonts w:ascii="Times New Roman" w:eastAsia="Calibri" w:hAnsi="Times New Roman" w:cs="Times New Roman"/>
          <w:i/>
          <w:noProof/>
          <w:sz w:val="24"/>
          <w:szCs w:val="24"/>
        </w:rPr>
        <w:t xml:space="preserve"> Social Development 8(4):95-104.</w:t>
      </w:r>
    </w:p>
    <w:p w:rsidR="00ED53EA" w:rsidRPr="00725F05" w:rsidRDefault="00725F05" w:rsidP="00ED53EA">
      <w:pPr>
        <w:spacing w:line="240" w:lineRule="auto"/>
        <w:ind w:left="720" w:hanging="720"/>
        <w:jc w:val="both"/>
        <w:rPr>
          <w:rFonts w:ascii="Times New Roman" w:eastAsia="Calibri" w:hAnsi="Times New Roman" w:cs="Times New Roman"/>
          <w:noProof/>
          <w:sz w:val="24"/>
          <w:szCs w:val="24"/>
        </w:rPr>
      </w:pPr>
      <w:r w:rsidRPr="00725F05">
        <w:rPr>
          <w:rFonts w:ascii="Times New Roman" w:hAnsi="Times New Roman" w:cs="Times New Roman"/>
          <w:sz w:val="24"/>
          <w:szCs w:val="24"/>
          <w:shd w:val="clear" w:color="auto" w:fill="FFFFFF"/>
        </w:rPr>
        <w:t>Hakizimana</w:t>
      </w:r>
      <w:r w:rsidR="00ED53EA" w:rsidRPr="00725F05">
        <w:rPr>
          <w:rFonts w:ascii="Times New Roman" w:eastAsia="Calibri" w:hAnsi="Times New Roman" w:cs="Times New Roman"/>
          <w:noProof/>
          <w:sz w:val="24"/>
          <w:szCs w:val="24"/>
        </w:rPr>
        <w:t xml:space="preserve">, </w:t>
      </w:r>
      <w:r w:rsidRPr="00725F05">
        <w:rPr>
          <w:rFonts w:ascii="Times New Roman" w:eastAsia="Calibri" w:hAnsi="Times New Roman" w:cs="Times New Roman"/>
          <w:noProof/>
          <w:sz w:val="24"/>
          <w:szCs w:val="24"/>
        </w:rPr>
        <w:t>E</w:t>
      </w:r>
      <w:r w:rsidR="00ED53EA" w:rsidRPr="00725F05">
        <w:rPr>
          <w:rFonts w:ascii="Times New Roman" w:eastAsia="Calibri" w:hAnsi="Times New Roman" w:cs="Times New Roman"/>
          <w:noProof/>
          <w:sz w:val="24"/>
          <w:szCs w:val="24"/>
        </w:rPr>
        <w:t xml:space="preserve">. (2010). Learners characteristics. </w:t>
      </w:r>
      <w:r w:rsidR="00ED53EA" w:rsidRPr="00222095">
        <w:rPr>
          <w:rFonts w:ascii="Times New Roman" w:eastAsia="Calibri" w:hAnsi="Times New Roman" w:cs="Times New Roman"/>
          <w:noProof/>
          <w:sz w:val="24"/>
          <w:szCs w:val="24"/>
        </w:rPr>
        <w:t>Kigali, Rwanda.</w:t>
      </w:r>
    </w:p>
    <w:p w:rsidR="00ED53EA" w:rsidRPr="00222095" w:rsidRDefault="00ED53EA" w:rsidP="00ED53EA">
      <w:pPr>
        <w:spacing w:line="240" w:lineRule="auto"/>
        <w:ind w:left="720" w:hanging="720"/>
        <w:jc w:val="both"/>
        <w:rPr>
          <w:rFonts w:ascii="Times New Roman" w:eastAsia="Calibri" w:hAnsi="Times New Roman" w:cs="Times New Roman"/>
          <w:noProof/>
          <w:sz w:val="24"/>
          <w:szCs w:val="24"/>
        </w:rPr>
      </w:pPr>
      <w:r w:rsidRPr="00725F05">
        <w:rPr>
          <w:rFonts w:ascii="Times New Roman" w:eastAsia="Calibri" w:hAnsi="Times New Roman" w:cs="Times New Roman"/>
          <w:noProof/>
          <w:sz w:val="24"/>
          <w:szCs w:val="24"/>
        </w:rPr>
        <w:t xml:space="preserve">Freire, H &amp; Amado, L (2009). Five levels of technology use in education. </w:t>
      </w:r>
      <w:r w:rsidRPr="00222095">
        <w:rPr>
          <w:rFonts w:ascii="Times New Roman" w:eastAsia="Calibri" w:hAnsi="Times New Roman" w:cs="Times New Roman"/>
          <w:noProof/>
          <w:sz w:val="24"/>
          <w:szCs w:val="24"/>
        </w:rPr>
        <w:t xml:space="preserve">Chicago: </w:t>
      </w:r>
      <w:r w:rsidR="00222095" w:rsidRPr="00222095">
        <w:rPr>
          <w:rFonts w:ascii="Times New Roman" w:eastAsia="Calibri" w:hAnsi="Times New Roman" w:cs="Times New Roman"/>
          <w:noProof/>
          <w:sz w:val="24"/>
          <w:szCs w:val="24"/>
        </w:rPr>
        <w:t>A</w:t>
      </w:r>
      <w:r w:rsidRPr="00222095">
        <w:rPr>
          <w:rFonts w:ascii="Times New Roman" w:eastAsia="Calibri" w:hAnsi="Times New Roman" w:cs="Times New Roman"/>
          <w:noProof/>
          <w:sz w:val="24"/>
          <w:szCs w:val="24"/>
        </w:rPr>
        <w:t>dventure.</w:t>
      </w:r>
    </w:p>
    <w:p w:rsidR="007C6ED2" w:rsidRDefault="00ED53EA" w:rsidP="007C6ED2">
      <w:pPr>
        <w:spacing w:line="240" w:lineRule="auto"/>
        <w:ind w:left="720" w:hanging="720"/>
        <w:jc w:val="both"/>
        <w:rPr>
          <w:rFonts w:ascii="Times New Roman" w:eastAsia="Calibri" w:hAnsi="Times New Roman" w:cs="Times New Roman"/>
          <w:i/>
          <w:noProof/>
          <w:sz w:val="24"/>
          <w:szCs w:val="24"/>
        </w:rPr>
      </w:pPr>
      <w:r w:rsidRPr="00725F05">
        <w:rPr>
          <w:rFonts w:ascii="Times New Roman" w:eastAsia="Calibri" w:hAnsi="Times New Roman" w:cs="Times New Roman"/>
          <w:noProof/>
          <w:sz w:val="24"/>
          <w:szCs w:val="24"/>
        </w:rPr>
        <w:t xml:space="preserve">Freire, I and Amado, J (2009). Managing and Handling Indiscipline in Schools, </w:t>
      </w:r>
      <w:r w:rsidRPr="00725F05">
        <w:rPr>
          <w:rFonts w:ascii="Times New Roman" w:eastAsia="Calibri" w:hAnsi="Times New Roman" w:cs="Times New Roman"/>
          <w:i/>
          <w:noProof/>
          <w:sz w:val="24"/>
          <w:szCs w:val="24"/>
        </w:rPr>
        <w:t>International Journal of Violence and School, Jun 2009, 85-97</w:t>
      </w:r>
      <w:r w:rsidR="00222095">
        <w:rPr>
          <w:rFonts w:ascii="Times New Roman" w:eastAsia="Calibri" w:hAnsi="Times New Roman" w:cs="Times New Roman"/>
          <w:i/>
          <w:noProof/>
          <w:sz w:val="24"/>
          <w:szCs w:val="24"/>
        </w:rPr>
        <w:t>.</w:t>
      </w:r>
      <w:r w:rsidR="007C6ED2">
        <w:rPr>
          <w:rFonts w:ascii="Times New Roman" w:eastAsia="Calibri" w:hAnsi="Times New Roman" w:cs="Times New Roman"/>
          <w:i/>
          <w:noProof/>
          <w:sz w:val="24"/>
          <w:szCs w:val="24"/>
        </w:rPr>
        <w:t xml:space="preserve"> </w:t>
      </w:r>
    </w:p>
    <w:p w:rsidR="00222095" w:rsidRDefault="00ED53EA" w:rsidP="007C6ED2">
      <w:pPr>
        <w:spacing w:line="240" w:lineRule="auto"/>
        <w:ind w:left="720" w:hanging="720"/>
        <w:jc w:val="both"/>
        <w:rPr>
          <w:rFonts w:ascii="Times New Roman" w:hAnsi="Times New Roman" w:cs="Times New Roman"/>
          <w:sz w:val="24"/>
          <w:szCs w:val="24"/>
        </w:rPr>
      </w:pPr>
      <w:r w:rsidRPr="00725F05">
        <w:rPr>
          <w:rFonts w:ascii="Times New Roman" w:hAnsi="Times New Roman" w:cs="Times New Roman"/>
          <w:sz w:val="24"/>
          <w:szCs w:val="24"/>
        </w:rPr>
        <w:t xml:space="preserve">Gaustad, J. 1992. School Discipline. ERIC Digest no. 78. Eugene, OR: Clearinghouse on </w:t>
      </w:r>
      <w:r w:rsidRPr="00725F05">
        <w:rPr>
          <w:rFonts w:ascii="Times New Roman" w:hAnsi="Times New Roman" w:cs="Times New Roman"/>
          <w:sz w:val="24"/>
          <w:szCs w:val="24"/>
        </w:rPr>
        <w:tab/>
        <w:t xml:space="preserve">Educational </w:t>
      </w:r>
    </w:p>
    <w:p w:rsidR="00ED53EA" w:rsidRDefault="00222095" w:rsidP="0022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53EA" w:rsidRPr="00725F05">
        <w:rPr>
          <w:rFonts w:ascii="Times New Roman" w:hAnsi="Times New Roman" w:cs="Times New Roman"/>
          <w:sz w:val="24"/>
          <w:szCs w:val="24"/>
        </w:rPr>
        <w:t>Management. (ERIC Document reproduction service no. ED 350 727).</w:t>
      </w:r>
    </w:p>
    <w:p w:rsidR="00222095" w:rsidRPr="00725F05" w:rsidRDefault="00222095" w:rsidP="00222095">
      <w:pPr>
        <w:spacing w:after="0" w:line="240" w:lineRule="auto"/>
        <w:jc w:val="both"/>
        <w:rPr>
          <w:rFonts w:ascii="Times New Roman" w:hAnsi="Times New Roman" w:cs="Times New Roman"/>
          <w:sz w:val="24"/>
          <w:szCs w:val="24"/>
        </w:rPr>
      </w:pPr>
    </w:p>
    <w:p w:rsidR="00222095" w:rsidRPr="00222095" w:rsidRDefault="00ED53EA" w:rsidP="00222095">
      <w:pPr>
        <w:shd w:val="clear" w:color="auto" w:fill="FFFFFF" w:themeFill="background1"/>
        <w:spacing w:after="0" w:line="240" w:lineRule="auto"/>
        <w:rPr>
          <w:rFonts w:ascii="Times New Roman" w:eastAsia="Times New Roman" w:hAnsi="Times New Roman" w:cs="Times New Roman"/>
          <w:i/>
          <w:spacing w:val="-15"/>
          <w:sz w:val="24"/>
          <w:szCs w:val="24"/>
          <w:bdr w:val="none" w:sz="0" w:space="0" w:color="auto" w:frame="1"/>
        </w:rPr>
      </w:pPr>
      <w:r w:rsidRPr="00725F05">
        <w:rPr>
          <w:rFonts w:ascii="Times New Roman" w:eastAsia="Times New Roman" w:hAnsi="Times New Roman" w:cs="Times New Roman"/>
          <w:sz w:val="24"/>
          <w:szCs w:val="24"/>
          <w:bdr w:val="none" w:sz="0" w:space="0" w:color="auto" w:frame="1"/>
        </w:rPr>
        <w:t>Gawe, N</w:t>
      </w:r>
      <w:r w:rsidR="00222095">
        <w:rPr>
          <w:rFonts w:ascii="Times New Roman" w:eastAsia="Times New Roman" w:hAnsi="Times New Roman" w:cs="Times New Roman"/>
          <w:sz w:val="24"/>
          <w:szCs w:val="24"/>
          <w:bdr w:val="none" w:sz="0" w:space="0" w:color="auto" w:frame="1"/>
        </w:rPr>
        <w:t>.</w:t>
      </w:r>
      <w:r w:rsidRPr="00725F05">
        <w:rPr>
          <w:rFonts w:ascii="Times New Roman" w:eastAsia="Times New Roman" w:hAnsi="Times New Roman" w:cs="Times New Roman"/>
          <w:sz w:val="24"/>
          <w:szCs w:val="24"/>
          <w:bdr w:val="none" w:sz="0" w:space="0" w:color="auto" w:frame="1"/>
        </w:rPr>
        <w:t>J, Vakalisa, </w:t>
      </w:r>
      <w:r w:rsidR="00222095">
        <w:rPr>
          <w:rFonts w:ascii="Times New Roman" w:eastAsia="Times New Roman" w:hAnsi="Times New Roman" w:cs="Times New Roman"/>
          <w:sz w:val="24"/>
          <w:szCs w:val="24"/>
          <w:bdr w:val="none" w:sz="0" w:space="0" w:color="auto" w:frame="1"/>
        </w:rPr>
        <w:t>M.</w:t>
      </w:r>
      <w:r w:rsidRPr="00725F05">
        <w:rPr>
          <w:rFonts w:ascii="Times New Roman" w:eastAsia="Times New Roman" w:hAnsi="Times New Roman" w:cs="Times New Roman"/>
          <w:sz w:val="24"/>
          <w:szCs w:val="24"/>
          <w:bdr w:val="none" w:sz="0" w:space="0" w:color="auto" w:frame="1"/>
        </w:rPr>
        <w:t>N. (2001). </w:t>
      </w:r>
      <w:r w:rsidRPr="00222095">
        <w:rPr>
          <w:rFonts w:ascii="Times New Roman" w:eastAsia="Times New Roman" w:hAnsi="Times New Roman" w:cs="Times New Roman"/>
          <w:i/>
          <w:sz w:val="24"/>
          <w:szCs w:val="24"/>
          <w:bdr w:val="none" w:sz="0" w:space="0" w:color="auto" w:frame="1"/>
        </w:rPr>
        <w:t>Teaching and Learning Dynamics: A</w:t>
      </w:r>
      <w:r w:rsidR="00222095" w:rsidRPr="00222095">
        <w:rPr>
          <w:rFonts w:ascii="Times New Roman" w:eastAsia="Times New Roman" w:hAnsi="Times New Roman" w:cs="Times New Roman"/>
          <w:i/>
          <w:sz w:val="24"/>
          <w:szCs w:val="24"/>
          <w:bdr w:val="none" w:sz="0" w:space="0" w:color="auto" w:frame="1"/>
        </w:rPr>
        <w:t xml:space="preserve"> </w:t>
      </w:r>
      <w:r w:rsidRPr="00222095">
        <w:rPr>
          <w:rFonts w:ascii="Times New Roman" w:eastAsia="Times New Roman" w:hAnsi="Times New Roman" w:cs="Times New Roman"/>
          <w:i/>
          <w:spacing w:val="-15"/>
          <w:sz w:val="24"/>
          <w:szCs w:val="24"/>
          <w:bdr w:val="none" w:sz="0" w:space="0" w:color="auto" w:frame="1"/>
        </w:rPr>
        <w:t>Participative</w:t>
      </w:r>
      <w:r w:rsidR="00222095" w:rsidRPr="00222095">
        <w:rPr>
          <w:rFonts w:ascii="Times New Roman" w:eastAsia="Times New Roman" w:hAnsi="Times New Roman" w:cs="Times New Roman"/>
          <w:i/>
          <w:spacing w:val="-15"/>
          <w:sz w:val="24"/>
          <w:szCs w:val="24"/>
          <w:bdr w:val="none" w:sz="0" w:space="0" w:color="auto" w:frame="1"/>
        </w:rPr>
        <w:t xml:space="preserve"> </w:t>
      </w:r>
    </w:p>
    <w:p w:rsidR="00ED53EA" w:rsidRDefault="00222095" w:rsidP="00222095">
      <w:pPr>
        <w:shd w:val="clear" w:color="auto" w:fill="FFFFFF" w:themeFill="background1"/>
        <w:spacing w:after="0" w:line="240" w:lineRule="auto"/>
        <w:ind w:firstLine="720"/>
        <w:rPr>
          <w:rFonts w:ascii="Times New Roman" w:eastAsia="Times New Roman" w:hAnsi="Times New Roman" w:cs="Times New Roman"/>
          <w:sz w:val="24"/>
          <w:szCs w:val="24"/>
          <w:bdr w:val="none" w:sz="0" w:space="0" w:color="auto" w:frame="1"/>
        </w:rPr>
      </w:pPr>
      <w:r w:rsidRPr="00222095">
        <w:rPr>
          <w:rFonts w:ascii="Times New Roman" w:eastAsia="Times New Roman" w:hAnsi="Times New Roman" w:cs="Times New Roman"/>
          <w:i/>
          <w:spacing w:val="-15"/>
          <w:sz w:val="24"/>
          <w:szCs w:val="24"/>
          <w:bdr w:val="none" w:sz="0" w:space="0" w:color="auto" w:frame="1"/>
        </w:rPr>
        <w:t xml:space="preserve"> </w:t>
      </w:r>
      <w:r w:rsidR="00ED53EA" w:rsidRPr="00222095">
        <w:rPr>
          <w:rFonts w:ascii="Times New Roman" w:eastAsia="Times New Roman" w:hAnsi="Times New Roman" w:cs="Times New Roman"/>
          <w:i/>
          <w:spacing w:val="-15"/>
          <w:sz w:val="24"/>
          <w:szCs w:val="24"/>
          <w:bdr w:val="none" w:sz="0" w:space="0" w:color="auto" w:frame="1"/>
        </w:rPr>
        <w:t>Approach</w:t>
      </w:r>
      <w:r w:rsidR="00ED53EA" w:rsidRPr="00725F05">
        <w:rPr>
          <w:rFonts w:ascii="Times New Roman" w:eastAsia="Times New Roman" w:hAnsi="Times New Roman" w:cs="Times New Roman"/>
          <w:spacing w:val="-15"/>
          <w:sz w:val="24"/>
          <w:szCs w:val="24"/>
          <w:bdr w:val="none" w:sz="0" w:space="0" w:color="auto" w:frame="1"/>
        </w:rPr>
        <w:t>.</w:t>
      </w:r>
      <w:r w:rsidR="00ED53EA" w:rsidRPr="00725F05">
        <w:rPr>
          <w:rFonts w:ascii="Times New Roman" w:eastAsia="Times New Roman" w:hAnsi="Times New Roman" w:cs="Times New Roman"/>
          <w:sz w:val="24"/>
          <w:szCs w:val="24"/>
          <w:bdr w:val="none" w:sz="0" w:space="0" w:color="auto" w:frame="1"/>
        </w:rPr>
        <w:t> Johannesburg: Heinemann</w:t>
      </w:r>
      <w:r>
        <w:rPr>
          <w:rFonts w:ascii="Times New Roman" w:eastAsia="Times New Roman" w:hAnsi="Times New Roman" w:cs="Times New Roman"/>
          <w:sz w:val="24"/>
          <w:szCs w:val="24"/>
          <w:bdr w:val="none" w:sz="0" w:space="0" w:color="auto" w:frame="1"/>
        </w:rPr>
        <w:t>.</w:t>
      </w:r>
    </w:p>
    <w:p w:rsidR="00222095" w:rsidRPr="00725F05" w:rsidRDefault="00222095" w:rsidP="00222095">
      <w:pPr>
        <w:shd w:val="clear" w:color="auto" w:fill="FFFFFF" w:themeFill="background1"/>
        <w:spacing w:after="0" w:line="240" w:lineRule="auto"/>
        <w:ind w:firstLine="720"/>
        <w:rPr>
          <w:rFonts w:ascii="Times New Roman" w:eastAsia="Times New Roman" w:hAnsi="Times New Roman" w:cs="Times New Roman"/>
          <w:sz w:val="24"/>
          <w:szCs w:val="24"/>
          <w:bdr w:val="none" w:sz="0" w:space="0" w:color="auto" w:frame="1"/>
        </w:rPr>
      </w:pPr>
    </w:p>
    <w:p w:rsidR="00222095" w:rsidRDefault="00ED53EA" w:rsidP="00222095">
      <w:pPr>
        <w:spacing w:after="0" w:line="240" w:lineRule="auto"/>
        <w:jc w:val="both"/>
        <w:rPr>
          <w:rFonts w:ascii="Times New Roman" w:eastAsia="Times New Roman" w:hAnsi="Times New Roman" w:cs="Times New Roman"/>
          <w:i/>
          <w:sz w:val="24"/>
          <w:szCs w:val="24"/>
        </w:rPr>
      </w:pPr>
      <w:r w:rsidRPr="00725F05">
        <w:rPr>
          <w:rFonts w:ascii="Times New Roman" w:eastAsia="Times New Roman" w:hAnsi="Times New Roman" w:cs="Times New Roman"/>
          <w:sz w:val="24"/>
          <w:szCs w:val="24"/>
        </w:rPr>
        <w:t>Junco</w:t>
      </w:r>
      <w:r w:rsidR="00222095">
        <w:rPr>
          <w:rFonts w:ascii="Times New Roman" w:eastAsia="Times New Roman" w:hAnsi="Times New Roman" w:cs="Times New Roman"/>
          <w:sz w:val="24"/>
          <w:szCs w:val="24"/>
        </w:rPr>
        <w:t xml:space="preserve"> R.</w:t>
      </w:r>
      <w:r w:rsidRPr="00725F05">
        <w:rPr>
          <w:rFonts w:ascii="Times New Roman" w:eastAsia="Times New Roman" w:hAnsi="Times New Roman" w:cs="Times New Roman"/>
          <w:sz w:val="24"/>
          <w:szCs w:val="24"/>
        </w:rPr>
        <w:t xml:space="preserve">, S. Cotton No A 4 U: </w:t>
      </w:r>
      <w:r w:rsidRPr="00222095">
        <w:rPr>
          <w:rFonts w:ascii="Times New Roman" w:eastAsia="Times New Roman" w:hAnsi="Times New Roman" w:cs="Times New Roman"/>
          <w:i/>
          <w:sz w:val="24"/>
          <w:szCs w:val="24"/>
        </w:rPr>
        <w:t xml:space="preserve">The </w:t>
      </w:r>
      <w:r w:rsidR="00222095" w:rsidRPr="00222095">
        <w:rPr>
          <w:rFonts w:ascii="Times New Roman" w:eastAsia="Times New Roman" w:hAnsi="Times New Roman" w:cs="Times New Roman"/>
          <w:i/>
          <w:sz w:val="24"/>
          <w:szCs w:val="24"/>
        </w:rPr>
        <w:t xml:space="preserve">Relationship </w:t>
      </w:r>
      <w:r w:rsidR="00222095">
        <w:rPr>
          <w:rFonts w:ascii="Times New Roman" w:eastAsia="Times New Roman" w:hAnsi="Times New Roman" w:cs="Times New Roman"/>
          <w:i/>
          <w:sz w:val="24"/>
          <w:szCs w:val="24"/>
        </w:rPr>
        <w:t>b</w:t>
      </w:r>
      <w:r w:rsidR="00222095" w:rsidRPr="00222095">
        <w:rPr>
          <w:rFonts w:ascii="Times New Roman" w:eastAsia="Times New Roman" w:hAnsi="Times New Roman" w:cs="Times New Roman"/>
          <w:i/>
          <w:sz w:val="24"/>
          <w:szCs w:val="24"/>
        </w:rPr>
        <w:t xml:space="preserve">etween Multitasking </w:t>
      </w:r>
      <w:r w:rsidR="00222095">
        <w:rPr>
          <w:rFonts w:ascii="Times New Roman" w:eastAsia="Times New Roman" w:hAnsi="Times New Roman" w:cs="Times New Roman"/>
          <w:i/>
          <w:sz w:val="24"/>
          <w:szCs w:val="24"/>
        </w:rPr>
        <w:t>a</w:t>
      </w:r>
      <w:r w:rsidR="00222095" w:rsidRPr="00222095">
        <w:rPr>
          <w:rFonts w:ascii="Times New Roman" w:eastAsia="Times New Roman" w:hAnsi="Times New Roman" w:cs="Times New Roman"/>
          <w:i/>
          <w:sz w:val="24"/>
          <w:szCs w:val="24"/>
        </w:rPr>
        <w:t xml:space="preserve">nd Academic Performance, </w:t>
      </w:r>
      <w:r w:rsidRPr="00222095">
        <w:rPr>
          <w:rFonts w:ascii="Times New Roman" w:eastAsia="Times New Roman" w:hAnsi="Times New Roman" w:cs="Times New Roman"/>
          <w:i/>
          <w:sz w:val="24"/>
          <w:szCs w:val="24"/>
        </w:rPr>
        <w:t>Computers</w:t>
      </w:r>
    </w:p>
    <w:p w:rsidR="00ED53EA" w:rsidRDefault="00ED53EA" w:rsidP="00222095">
      <w:pPr>
        <w:spacing w:after="0" w:line="240" w:lineRule="auto"/>
        <w:ind w:firstLine="720"/>
        <w:jc w:val="both"/>
        <w:rPr>
          <w:rFonts w:ascii="Times New Roman" w:eastAsia="Times New Roman" w:hAnsi="Times New Roman" w:cs="Times New Roman"/>
          <w:sz w:val="24"/>
          <w:szCs w:val="24"/>
        </w:rPr>
      </w:pPr>
      <w:r w:rsidRPr="00222095">
        <w:rPr>
          <w:rFonts w:ascii="Times New Roman" w:eastAsia="Times New Roman" w:hAnsi="Times New Roman" w:cs="Times New Roman"/>
          <w:i/>
          <w:sz w:val="24"/>
          <w:szCs w:val="24"/>
        </w:rPr>
        <w:t xml:space="preserve"> </w:t>
      </w:r>
      <w:r w:rsidR="00222095" w:rsidRPr="00222095">
        <w:rPr>
          <w:rFonts w:ascii="Times New Roman" w:eastAsia="Times New Roman" w:hAnsi="Times New Roman" w:cs="Times New Roman"/>
          <w:i/>
          <w:sz w:val="24"/>
          <w:szCs w:val="24"/>
        </w:rPr>
        <w:t>&amp;</w:t>
      </w:r>
      <w:r w:rsidR="00222095">
        <w:rPr>
          <w:rFonts w:ascii="Times New Roman" w:eastAsia="Times New Roman" w:hAnsi="Times New Roman" w:cs="Times New Roman"/>
          <w:i/>
          <w:sz w:val="24"/>
          <w:szCs w:val="24"/>
        </w:rPr>
        <w:t xml:space="preserve"> </w:t>
      </w:r>
      <w:r w:rsidRPr="00222095">
        <w:rPr>
          <w:rFonts w:ascii="Times New Roman" w:eastAsia="Times New Roman" w:hAnsi="Times New Roman" w:cs="Times New Roman"/>
          <w:i/>
          <w:sz w:val="24"/>
          <w:szCs w:val="24"/>
        </w:rPr>
        <w:t>Educatio</w:t>
      </w:r>
      <w:r w:rsidR="00222095" w:rsidRPr="00222095">
        <w:rPr>
          <w:rFonts w:ascii="Times New Roman" w:eastAsia="Times New Roman" w:hAnsi="Times New Roman" w:cs="Times New Roman"/>
          <w:i/>
          <w:sz w:val="24"/>
          <w:szCs w:val="24"/>
        </w:rPr>
        <w:t>n</w:t>
      </w:r>
      <w:r w:rsidR="00222095">
        <w:rPr>
          <w:rFonts w:ascii="Times New Roman" w:eastAsia="Times New Roman" w:hAnsi="Times New Roman" w:cs="Times New Roman"/>
          <w:sz w:val="24"/>
          <w:szCs w:val="24"/>
        </w:rPr>
        <w:t xml:space="preserve">, 59 (2) (2012), pp. 505-514, </w:t>
      </w:r>
      <w:hyperlink r:id="rId13" w:tgtFrame="_blank" w:history="1">
        <w:r w:rsidRPr="00725F05">
          <w:rPr>
            <w:rFonts w:ascii="Times New Roman" w:eastAsia="Times New Roman" w:hAnsi="Times New Roman" w:cs="Times New Roman"/>
            <w:sz w:val="24"/>
            <w:szCs w:val="24"/>
          </w:rPr>
          <w:t>10.1016/j.compedu.2011.12.023</w:t>
        </w:r>
      </w:hyperlink>
      <w:r w:rsidR="00222095">
        <w:rPr>
          <w:rFonts w:ascii="Times New Roman" w:eastAsia="Times New Roman" w:hAnsi="Times New Roman" w:cs="Times New Roman"/>
          <w:sz w:val="24"/>
          <w:szCs w:val="24"/>
        </w:rPr>
        <w:t>.</w:t>
      </w:r>
    </w:p>
    <w:p w:rsidR="00222095" w:rsidRPr="00725F05" w:rsidRDefault="00222095" w:rsidP="00222095">
      <w:pPr>
        <w:spacing w:after="0" w:line="240" w:lineRule="auto"/>
        <w:ind w:firstLine="720"/>
        <w:jc w:val="both"/>
        <w:rPr>
          <w:rFonts w:ascii="Times New Roman" w:eastAsia="Times New Roman" w:hAnsi="Times New Roman" w:cs="Times New Roman"/>
          <w:sz w:val="24"/>
          <w:szCs w:val="24"/>
        </w:rPr>
      </w:pPr>
    </w:p>
    <w:bookmarkEnd w:id="66"/>
    <w:p w:rsidR="00ED53EA" w:rsidRPr="00222095" w:rsidRDefault="00ED53EA" w:rsidP="00ED53EA">
      <w:pPr>
        <w:spacing w:line="240" w:lineRule="auto"/>
        <w:ind w:left="720" w:hanging="720"/>
        <w:jc w:val="both"/>
        <w:rPr>
          <w:rFonts w:ascii="Times New Roman" w:eastAsia="Calibri" w:hAnsi="Times New Roman" w:cs="Times New Roman"/>
          <w:noProof/>
          <w:sz w:val="24"/>
          <w:szCs w:val="24"/>
        </w:rPr>
      </w:pPr>
      <w:r w:rsidRPr="00725F05">
        <w:rPr>
          <w:rFonts w:ascii="Times New Roman" w:eastAsia="Calibri" w:hAnsi="Times New Roman" w:cs="Times New Roman"/>
          <w:noProof/>
          <w:sz w:val="24"/>
          <w:szCs w:val="24"/>
        </w:rPr>
        <w:t xml:space="preserve">Kira, I. (2014). </w:t>
      </w:r>
      <w:r w:rsidRPr="00222095">
        <w:rPr>
          <w:rFonts w:ascii="Times New Roman" w:eastAsia="Calibri" w:hAnsi="Times New Roman" w:cs="Times New Roman"/>
          <w:i/>
          <w:noProof/>
          <w:sz w:val="24"/>
          <w:szCs w:val="24"/>
        </w:rPr>
        <w:t>Roles of Grades Serve</w:t>
      </w:r>
      <w:r w:rsidRPr="00725F05">
        <w:rPr>
          <w:rFonts w:ascii="Times New Roman" w:eastAsia="Calibri" w:hAnsi="Times New Roman" w:cs="Times New Roman"/>
          <w:noProof/>
          <w:sz w:val="24"/>
          <w:szCs w:val="24"/>
        </w:rPr>
        <w:t xml:space="preserve">. </w:t>
      </w:r>
      <w:r w:rsidRPr="00222095">
        <w:rPr>
          <w:rFonts w:ascii="Times New Roman" w:eastAsia="Calibri" w:hAnsi="Times New Roman" w:cs="Times New Roman"/>
          <w:noProof/>
          <w:sz w:val="24"/>
          <w:szCs w:val="24"/>
        </w:rPr>
        <w:t>Virginia</w:t>
      </w:r>
      <w:r w:rsidRPr="00725F05">
        <w:rPr>
          <w:rFonts w:ascii="Times New Roman" w:eastAsia="Calibri" w:hAnsi="Times New Roman" w:cs="Times New Roman"/>
          <w:i/>
          <w:noProof/>
          <w:sz w:val="24"/>
          <w:szCs w:val="24"/>
        </w:rPr>
        <w:t xml:space="preserve">: </w:t>
      </w:r>
      <w:r w:rsidRPr="00222095">
        <w:rPr>
          <w:rFonts w:ascii="Times New Roman" w:eastAsia="Calibri" w:hAnsi="Times New Roman" w:cs="Times New Roman"/>
          <w:noProof/>
          <w:sz w:val="24"/>
          <w:szCs w:val="24"/>
        </w:rPr>
        <w:t>Works Press.</w:t>
      </w:r>
    </w:p>
    <w:p w:rsidR="00ED53EA" w:rsidRPr="00725F05" w:rsidRDefault="00ED53EA" w:rsidP="00ED53EA">
      <w:pPr>
        <w:spacing w:line="240" w:lineRule="auto"/>
        <w:ind w:left="720" w:hanging="720"/>
        <w:jc w:val="both"/>
        <w:rPr>
          <w:rFonts w:ascii="Times New Roman" w:eastAsia="Calibri" w:hAnsi="Times New Roman" w:cs="Times New Roman"/>
          <w:noProof/>
          <w:sz w:val="24"/>
          <w:szCs w:val="24"/>
        </w:rPr>
      </w:pPr>
      <w:r w:rsidRPr="00725F05">
        <w:rPr>
          <w:rFonts w:ascii="Times New Roman" w:eastAsia="Calibri" w:hAnsi="Times New Roman" w:cs="Times New Roman"/>
          <w:noProof/>
          <w:sz w:val="24"/>
          <w:szCs w:val="24"/>
        </w:rPr>
        <w:t>Lupton, Y. &amp; Jones, K. (2012). Systematic Approach to Education.</w:t>
      </w:r>
      <w:r w:rsidRPr="00725F05">
        <w:rPr>
          <w:rFonts w:ascii="Times New Roman" w:eastAsia="Calibri" w:hAnsi="Times New Roman" w:cs="Times New Roman"/>
          <w:i/>
          <w:noProof/>
          <w:sz w:val="24"/>
          <w:szCs w:val="24"/>
        </w:rPr>
        <w:t xml:space="preserve"> Journal of Basic and Applied Scientific Research. 2(12) 21-22.</w:t>
      </w:r>
    </w:p>
    <w:p w:rsidR="00ED53EA" w:rsidRPr="00725F05" w:rsidRDefault="00ED53EA" w:rsidP="00ED53EA">
      <w:pPr>
        <w:spacing w:line="240" w:lineRule="auto"/>
        <w:ind w:left="720" w:hanging="720"/>
        <w:jc w:val="both"/>
        <w:rPr>
          <w:rFonts w:ascii="Times New Roman" w:eastAsia="Calibri" w:hAnsi="Times New Roman" w:cs="Times New Roman"/>
          <w:noProof/>
          <w:sz w:val="24"/>
          <w:szCs w:val="24"/>
        </w:rPr>
      </w:pPr>
      <w:r w:rsidRPr="00725F05">
        <w:rPr>
          <w:rFonts w:ascii="Times New Roman" w:eastAsia="Calibri" w:hAnsi="Times New Roman" w:cs="Times New Roman"/>
          <w:noProof/>
          <w:sz w:val="24"/>
          <w:szCs w:val="24"/>
        </w:rPr>
        <w:t>Mahoney, J. (2005), "Pedagogical motivations for student computer use that leads to student engagement".</w:t>
      </w:r>
      <w:r w:rsidRPr="00725F05">
        <w:rPr>
          <w:rFonts w:ascii="Times New Roman" w:eastAsia="Calibri" w:hAnsi="Times New Roman" w:cs="Times New Roman"/>
          <w:i/>
          <w:noProof/>
          <w:sz w:val="24"/>
          <w:szCs w:val="24"/>
        </w:rPr>
        <w:t xml:space="preserve"> Education technology, 5-17</w:t>
      </w:r>
      <w:r w:rsidRPr="00725F05">
        <w:rPr>
          <w:rFonts w:ascii="Times New Roman" w:eastAsia="Calibri" w:hAnsi="Times New Roman" w:cs="Times New Roman"/>
          <w:noProof/>
          <w:sz w:val="24"/>
          <w:szCs w:val="24"/>
        </w:rPr>
        <w:t>.</w:t>
      </w:r>
    </w:p>
    <w:p w:rsidR="00ED53EA" w:rsidRPr="00725F05" w:rsidRDefault="00ED53EA" w:rsidP="007C6ED2">
      <w:pPr>
        <w:spacing w:line="240" w:lineRule="auto"/>
        <w:jc w:val="both"/>
        <w:rPr>
          <w:rFonts w:ascii="Times New Roman" w:hAnsi="Times New Roman" w:cs="Times New Roman"/>
          <w:sz w:val="24"/>
          <w:szCs w:val="24"/>
        </w:rPr>
      </w:pPr>
      <w:r w:rsidRPr="00725F05">
        <w:rPr>
          <w:rFonts w:ascii="Times New Roman" w:hAnsi="Times New Roman" w:cs="Times New Roman"/>
          <w:sz w:val="24"/>
          <w:szCs w:val="24"/>
          <w:shd w:val="clear" w:color="auto" w:fill="FFFFFF"/>
        </w:rPr>
        <w:lastRenderedPageBreak/>
        <w:t xml:space="preserve">Milligan, C., Fontana, R.P., Littlejohn, A. and Margaryan, A. (2015), "Self-regulated learning </w:t>
      </w:r>
      <w:r w:rsidRPr="00725F05">
        <w:rPr>
          <w:rFonts w:ascii="Times New Roman" w:hAnsi="Times New Roman" w:cs="Times New Roman"/>
          <w:sz w:val="24"/>
          <w:szCs w:val="24"/>
          <w:shd w:val="clear" w:color="auto" w:fill="FFFFFF"/>
        </w:rPr>
        <w:tab/>
        <w:t>behaviour</w:t>
      </w:r>
      <w:r w:rsidR="00222095">
        <w:rPr>
          <w:rFonts w:ascii="Times New Roman" w:hAnsi="Times New Roman" w:cs="Times New Roman"/>
          <w:sz w:val="24"/>
          <w:szCs w:val="24"/>
          <w:shd w:val="clear" w:color="auto" w:fill="FFFFFF"/>
        </w:rPr>
        <w:t xml:space="preserve"> </w:t>
      </w:r>
      <w:r w:rsidRPr="00725F05">
        <w:rPr>
          <w:rFonts w:ascii="Times New Roman" w:hAnsi="Times New Roman" w:cs="Times New Roman"/>
          <w:sz w:val="24"/>
          <w:szCs w:val="24"/>
          <w:shd w:val="clear" w:color="auto" w:fill="FFFFFF"/>
        </w:rPr>
        <w:t>in</w:t>
      </w:r>
      <w:r w:rsidR="007C6ED2">
        <w:rPr>
          <w:rFonts w:ascii="Times New Roman" w:hAnsi="Times New Roman" w:cs="Times New Roman"/>
          <w:sz w:val="24"/>
          <w:szCs w:val="24"/>
          <w:shd w:val="clear" w:color="auto" w:fill="FFFFFF"/>
        </w:rPr>
        <w:t xml:space="preserve"> </w:t>
      </w:r>
      <w:r w:rsidRPr="00725F05">
        <w:rPr>
          <w:rFonts w:ascii="Times New Roman" w:hAnsi="Times New Roman" w:cs="Times New Roman"/>
          <w:sz w:val="24"/>
          <w:szCs w:val="24"/>
          <w:shd w:val="clear" w:color="auto" w:fill="FFFFFF"/>
        </w:rPr>
        <w:t>the finance industry", </w:t>
      </w:r>
      <w:r w:rsidRPr="00725F05">
        <w:rPr>
          <w:rFonts w:ascii="Times New Roman" w:hAnsi="Times New Roman" w:cs="Times New Roman"/>
          <w:i/>
          <w:iCs/>
          <w:sz w:val="24"/>
          <w:szCs w:val="24"/>
        </w:rPr>
        <w:t>Journal of Workplace Learning</w:t>
      </w:r>
      <w:r w:rsidRPr="00725F05">
        <w:rPr>
          <w:rFonts w:ascii="Times New Roman" w:hAnsi="Times New Roman" w:cs="Times New Roman"/>
          <w:sz w:val="24"/>
          <w:szCs w:val="24"/>
          <w:shd w:val="clear" w:color="auto" w:fill="FFFFFF"/>
        </w:rPr>
        <w:t xml:space="preserve">, </w:t>
      </w:r>
      <w:r w:rsidRPr="00444977">
        <w:rPr>
          <w:rFonts w:ascii="Times New Roman" w:hAnsi="Times New Roman" w:cs="Times New Roman"/>
          <w:i/>
          <w:sz w:val="24"/>
          <w:szCs w:val="24"/>
          <w:shd w:val="clear" w:color="auto" w:fill="FFFFFF"/>
        </w:rPr>
        <w:t>Vol. 27</w:t>
      </w:r>
      <w:r w:rsidRPr="00725F05">
        <w:rPr>
          <w:rFonts w:ascii="Times New Roman" w:hAnsi="Times New Roman" w:cs="Times New Roman"/>
          <w:sz w:val="24"/>
          <w:szCs w:val="24"/>
          <w:shd w:val="clear" w:color="auto" w:fill="FFFFFF"/>
        </w:rPr>
        <w:t xml:space="preserve"> </w:t>
      </w:r>
      <w:r w:rsidR="00444977">
        <w:rPr>
          <w:rFonts w:ascii="Times New Roman" w:hAnsi="Times New Roman" w:cs="Times New Roman"/>
          <w:sz w:val="24"/>
          <w:szCs w:val="24"/>
          <w:shd w:val="clear" w:color="auto" w:fill="FFFFFF"/>
        </w:rPr>
        <w:t>(</w:t>
      </w:r>
      <w:r w:rsidRPr="00725F05">
        <w:rPr>
          <w:rFonts w:ascii="Times New Roman" w:hAnsi="Times New Roman" w:cs="Times New Roman"/>
          <w:sz w:val="24"/>
          <w:szCs w:val="24"/>
          <w:shd w:val="clear" w:color="auto" w:fill="FFFFFF"/>
        </w:rPr>
        <w:t>5</w:t>
      </w:r>
      <w:r w:rsidR="00444977">
        <w:rPr>
          <w:rFonts w:ascii="Times New Roman" w:hAnsi="Times New Roman" w:cs="Times New Roman"/>
          <w:sz w:val="24"/>
          <w:szCs w:val="24"/>
          <w:shd w:val="clear" w:color="auto" w:fill="FFFFFF"/>
        </w:rPr>
        <w:t>)</w:t>
      </w:r>
      <w:r w:rsidRPr="00725F05">
        <w:rPr>
          <w:rFonts w:ascii="Times New Roman" w:hAnsi="Times New Roman" w:cs="Times New Roman"/>
          <w:sz w:val="24"/>
          <w:szCs w:val="24"/>
          <w:shd w:val="clear" w:color="auto" w:fill="FFFFFF"/>
        </w:rPr>
        <w:t>, pp. 387-</w:t>
      </w:r>
      <w:r w:rsidR="00222095">
        <w:rPr>
          <w:rFonts w:ascii="Times New Roman" w:hAnsi="Times New Roman" w:cs="Times New Roman"/>
          <w:sz w:val="24"/>
          <w:szCs w:val="24"/>
          <w:shd w:val="clear" w:color="auto" w:fill="FFFFFF"/>
        </w:rPr>
        <w:t xml:space="preserve"> </w:t>
      </w:r>
      <w:r w:rsidR="00222095">
        <w:rPr>
          <w:rFonts w:ascii="Times New Roman" w:hAnsi="Times New Roman" w:cs="Times New Roman"/>
          <w:sz w:val="24"/>
          <w:szCs w:val="24"/>
          <w:shd w:val="clear" w:color="auto" w:fill="FFFFFF"/>
        </w:rPr>
        <w:tab/>
      </w:r>
      <w:r w:rsidRPr="00725F05">
        <w:rPr>
          <w:rFonts w:ascii="Times New Roman" w:hAnsi="Times New Roman" w:cs="Times New Roman"/>
          <w:sz w:val="24"/>
          <w:szCs w:val="24"/>
          <w:shd w:val="clear" w:color="auto" w:fill="FFFFFF"/>
        </w:rPr>
        <w:t>402. </w:t>
      </w:r>
      <w:hyperlink r:id="rId14" w:tooltip="DOI: https://doi.org/10.1108/JWL-02-2014-0011" w:history="1">
        <w:r w:rsidRPr="00725F05">
          <w:rPr>
            <w:rStyle w:val="Hyperlink"/>
            <w:rFonts w:ascii="Times New Roman" w:hAnsi="Times New Roman" w:cs="Times New Roman"/>
            <w:color w:val="auto"/>
            <w:sz w:val="24"/>
            <w:szCs w:val="24"/>
            <w:u w:val="none"/>
            <w:shd w:val="clear" w:color="auto" w:fill="FFFFFF"/>
          </w:rPr>
          <w:t>https://doi.org/10.1108/JWL-02-2014-0011</w:t>
        </w:r>
      </w:hyperlink>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MINEDUC. (2016). </w:t>
      </w:r>
      <w:r w:rsidRPr="004C008D">
        <w:rPr>
          <w:rFonts w:ascii="Times New Roman" w:eastAsia="Calibri" w:hAnsi="Times New Roman" w:cs="Times New Roman"/>
          <w:i/>
          <w:noProof/>
          <w:color w:val="000000"/>
          <w:sz w:val="24"/>
          <w:szCs w:val="24"/>
        </w:rPr>
        <w:t xml:space="preserve">2016 </w:t>
      </w:r>
      <w:r w:rsidR="0039682A" w:rsidRPr="004C008D">
        <w:rPr>
          <w:rFonts w:ascii="Times New Roman" w:eastAsia="Calibri" w:hAnsi="Times New Roman" w:cs="Times New Roman"/>
          <w:i/>
          <w:noProof/>
          <w:color w:val="000000"/>
          <w:sz w:val="24"/>
          <w:szCs w:val="24"/>
        </w:rPr>
        <w:t>Education Statistical Yearbook</w:t>
      </w:r>
      <w:r w:rsidRPr="004C008D">
        <w:rPr>
          <w:rFonts w:ascii="Times New Roman" w:eastAsia="Calibri" w:hAnsi="Times New Roman" w:cs="Times New Roman"/>
          <w:i/>
          <w:noProof/>
          <w:color w:val="000000"/>
          <w:sz w:val="24"/>
          <w:szCs w:val="24"/>
        </w:rPr>
        <w:t>.</w:t>
      </w:r>
      <w:r w:rsidRPr="004C008D">
        <w:rPr>
          <w:rFonts w:ascii="Times New Roman" w:eastAsia="Calibri" w:hAnsi="Times New Roman" w:cs="Times New Roman"/>
          <w:noProof/>
          <w:color w:val="000000"/>
          <w:sz w:val="24"/>
          <w:szCs w:val="24"/>
        </w:rPr>
        <w:t xml:space="preserve"> Student </w:t>
      </w:r>
      <w:r w:rsidRPr="004C008D">
        <w:rPr>
          <w:rFonts w:ascii="Times New Roman" w:eastAsia="Calibri" w:hAnsi="Times New Roman" w:cs="Times New Roman"/>
          <w:noProof/>
          <w:color w:val="000000"/>
          <w:sz w:val="24"/>
          <w:szCs w:val="24"/>
        </w:rPr>
        <w:tab/>
        <w:t>enrolment from pre-primary to secondary. Feb</w:t>
      </w:r>
      <w:r w:rsidR="00222095">
        <w:rPr>
          <w:rFonts w:ascii="Times New Roman" w:eastAsia="Calibri" w:hAnsi="Times New Roman" w:cs="Times New Roman"/>
          <w:noProof/>
          <w:color w:val="000000"/>
          <w:sz w:val="24"/>
          <w:szCs w:val="24"/>
        </w:rPr>
        <w:t xml:space="preserve">ruary </w:t>
      </w:r>
      <w:r w:rsidRPr="004C008D">
        <w:rPr>
          <w:rFonts w:ascii="Times New Roman" w:eastAsia="Calibri" w:hAnsi="Times New Roman" w:cs="Times New Roman"/>
          <w:noProof/>
          <w:color w:val="000000"/>
          <w:sz w:val="24"/>
          <w:szCs w:val="24"/>
        </w:rPr>
        <w:t>2016</w:t>
      </w:r>
      <w:r w:rsidR="00222095">
        <w:rPr>
          <w:rFonts w:ascii="Times New Roman" w:eastAsia="Calibri" w:hAnsi="Times New Roman" w:cs="Times New Roman"/>
          <w:noProof/>
          <w:color w:val="000000"/>
          <w:sz w:val="24"/>
          <w:szCs w:val="24"/>
        </w:rPr>
        <w:t>.</w:t>
      </w:r>
    </w:p>
    <w:p w:rsidR="00ED53EA" w:rsidRPr="004C008D" w:rsidRDefault="00ED53EA" w:rsidP="00222095">
      <w:pPr>
        <w:spacing w:line="240" w:lineRule="auto"/>
        <w:ind w:left="720" w:hanging="720"/>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MINEDUC. (2016). </w:t>
      </w:r>
      <w:r w:rsidRPr="004C008D">
        <w:rPr>
          <w:rFonts w:ascii="Times New Roman" w:eastAsia="Calibri" w:hAnsi="Times New Roman" w:cs="Times New Roman"/>
          <w:i/>
          <w:noProof/>
          <w:color w:val="000000"/>
          <w:sz w:val="24"/>
          <w:szCs w:val="24"/>
        </w:rPr>
        <w:t xml:space="preserve">2018 </w:t>
      </w:r>
      <w:r w:rsidR="0039682A" w:rsidRPr="004C008D">
        <w:rPr>
          <w:rFonts w:ascii="Times New Roman" w:eastAsia="Calibri" w:hAnsi="Times New Roman" w:cs="Times New Roman"/>
          <w:i/>
          <w:noProof/>
          <w:color w:val="000000"/>
          <w:sz w:val="24"/>
          <w:szCs w:val="24"/>
        </w:rPr>
        <w:t>Education Statistical Yearbook</w:t>
      </w:r>
      <w:r w:rsidRPr="004C008D">
        <w:rPr>
          <w:rFonts w:ascii="Times New Roman" w:eastAsia="Calibri" w:hAnsi="Times New Roman" w:cs="Times New Roman"/>
          <w:i/>
          <w:noProof/>
          <w:color w:val="000000"/>
          <w:sz w:val="24"/>
          <w:szCs w:val="24"/>
        </w:rPr>
        <w:t>.</w:t>
      </w:r>
      <w:r w:rsidRPr="004C008D">
        <w:rPr>
          <w:rFonts w:ascii="Times New Roman" w:eastAsia="Calibri" w:hAnsi="Times New Roman" w:cs="Times New Roman"/>
          <w:noProof/>
          <w:color w:val="000000"/>
          <w:sz w:val="24"/>
          <w:szCs w:val="24"/>
        </w:rPr>
        <w:t xml:space="preserve"> Student </w:t>
      </w:r>
      <w:r w:rsidRPr="004C008D">
        <w:rPr>
          <w:rFonts w:ascii="Times New Roman" w:eastAsia="Calibri" w:hAnsi="Times New Roman" w:cs="Times New Roman"/>
          <w:noProof/>
          <w:color w:val="000000"/>
          <w:sz w:val="24"/>
          <w:szCs w:val="24"/>
        </w:rPr>
        <w:tab/>
        <w:t>enrolment from pre-primary to secondary.</w:t>
      </w:r>
      <w:r w:rsidR="00222095">
        <w:rPr>
          <w:rFonts w:ascii="Times New Roman" w:eastAsia="Calibri" w:hAnsi="Times New Roman" w:cs="Times New Roman"/>
          <w:noProof/>
          <w:color w:val="000000"/>
          <w:sz w:val="24"/>
          <w:szCs w:val="24"/>
        </w:rPr>
        <w:t xml:space="preserve"> </w:t>
      </w:r>
      <w:r w:rsidRPr="004C008D">
        <w:rPr>
          <w:rFonts w:ascii="Times New Roman" w:eastAsia="Calibri" w:hAnsi="Times New Roman" w:cs="Times New Roman"/>
          <w:noProof/>
          <w:color w:val="000000"/>
          <w:sz w:val="24"/>
          <w:szCs w:val="24"/>
        </w:rPr>
        <w:t>Kigali</w:t>
      </w:r>
      <w:r w:rsidR="00222095">
        <w:rPr>
          <w:rFonts w:ascii="Times New Roman" w:eastAsia="Calibri" w:hAnsi="Times New Roman" w:cs="Times New Roman"/>
          <w:noProof/>
          <w:color w:val="000000"/>
          <w:sz w:val="24"/>
          <w:szCs w:val="24"/>
        </w:rPr>
        <w:t>,</w:t>
      </w:r>
      <w:r w:rsidRPr="004C008D">
        <w:rPr>
          <w:rFonts w:ascii="Times New Roman" w:eastAsia="Calibri" w:hAnsi="Times New Roman" w:cs="Times New Roman"/>
          <w:noProof/>
          <w:color w:val="000000"/>
          <w:sz w:val="24"/>
          <w:szCs w:val="24"/>
        </w:rPr>
        <w:t xml:space="preserve"> Rwanda</w:t>
      </w:r>
      <w:r w:rsidR="00222095">
        <w:rPr>
          <w:rFonts w:ascii="Times New Roman" w:eastAsia="Calibri" w:hAnsi="Times New Roman" w:cs="Times New Roman"/>
          <w:noProof/>
          <w:color w:val="000000"/>
          <w:sz w:val="24"/>
          <w:szCs w:val="24"/>
        </w:rPr>
        <w:t>.</w:t>
      </w:r>
      <w:r w:rsidRPr="004C008D">
        <w:rPr>
          <w:rFonts w:ascii="Times New Roman" w:eastAsia="Calibri" w:hAnsi="Times New Roman" w:cs="Times New Roman"/>
          <w:noProof/>
          <w:color w:val="000000"/>
          <w:sz w:val="24"/>
          <w:szCs w:val="24"/>
        </w:rPr>
        <w:t xml:space="preserve"> </w:t>
      </w:r>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Mukamusana V. (2017 School Discipline and Academic Achievement of Students in Boarding Secondary Schools: A </w:t>
      </w:r>
      <w:r w:rsidR="00222095">
        <w:rPr>
          <w:rFonts w:ascii="Times New Roman" w:eastAsia="Calibri" w:hAnsi="Times New Roman" w:cs="Times New Roman"/>
          <w:noProof/>
          <w:color w:val="000000"/>
          <w:sz w:val="24"/>
          <w:szCs w:val="24"/>
        </w:rPr>
        <w:t>C</w:t>
      </w:r>
      <w:r w:rsidRPr="004C008D">
        <w:rPr>
          <w:rFonts w:ascii="Times New Roman" w:eastAsia="Calibri" w:hAnsi="Times New Roman" w:cs="Times New Roman"/>
          <w:noProof/>
          <w:color w:val="000000"/>
          <w:sz w:val="24"/>
          <w:szCs w:val="24"/>
        </w:rPr>
        <w:t xml:space="preserve">ase Study of Secondary Schools in Gasabo District. </w:t>
      </w:r>
      <w:r w:rsidRPr="004C008D">
        <w:rPr>
          <w:rFonts w:ascii="Times New Roman" w:eastAsia="Calibri" w:hAnsi="Times New Roman" w:cs="Times New Roman"/>
          <w:i/>
          <w:noProof/>
          <w:color w:val="000000"/>
          <w:sz w:val="24"/>
          <w:szCs w:val="24"/>
        </w:rPr>
        <w:t>Master Thesis of Education (Educational Planning, Management and Administration option) of Mount Kenya University</w:t>
      </w:r>
      <w:r w:rsidR="00222095">
        <w:rPr>
          <w:rFonts w:ascii="Times New Roman" w:eastAsia="Calibri" w:hAnsi="Times New Roman" w:cs="Times New Roman"/>
          <w:i/>
          <w:noProof/>
          <w:color w:val="000000"/>
          <w:sz w:val="24"/>
          <w:szCs w:val="24"/>
        </w:rPr>
        <w:t>.</w:t>
      </w:r>
    </w:p>
    <w:p w:rsidR="00ED53EA" w:rsidRPr="00222095"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Okumbe, N. (2011). Improvement of the Students’ Performance. </w:t>
      </w:r>
      <w:r w:rsidRPr="00222095">
        <w:rPr>
          <w:rFonts w:ascii="Times New Roman" w:eastAsia="Calibri" w:hAnsi="Times New Roman" w:cs="Times New Roman"/>
          <w:noProof/>
          <w:color w:val="000000"/>
          <w:sz w:val="24"/>
          <w:szCs w:val="24"/>
        </w:rPr>
        <w:t>New York: Pearson,</w:t>
      </w:r>
      <w:r w:rsidR="00222095">
        <w:rPr>
          <w:rFonts w:ascii="Times New Roman" w:eastAsia="Calibri" w:hAnsi="Times New Roman" w:cs="Times New Roman"/>
          <w:noProof/>
          <w:color w:val="000000"/>
          <w:sz w:val="24"/>
          <w:szCs w:val="24"/>
        </w:rPr>
        <w:t xml:space="preserve"> </w:t>
      </w:r>
      <w:r w:rsidRPr="00222095">
        <w:rPr>
          <w:rFonts w:ascii="Times New Roman" w:eastAsia="Calibri" w:hAnsi="Times New Roman" w:cs="Times New Roman"/>
          <w:noProof/>
          <w:color w:val="000000"/>
          <w:sz w:val="24"/>
          <w:szCs w:val="24"/>
        </w:rPr>
        <w:t>Inc.</w:t>
      </w:r>
    </w:p>
    <w:p w:rsidR="007C6ED2" w:rsidRDefault="00ED53EA" w:rsidP="00B9449E">
      <w:pPr>
        <w:spacing w:after="0" w:line="240" w:lineRule="auto"/>
        <w:jc w:val="both"/>
        <w:rPr>
          <w:rFonts w:ascii="Times New Roman" w:hAnsi="Times New Roman" w:cs="Times New Roman"/>
          <w:sz w:val="24"/>
          <w:szCs w:val="24"/>
        </w:rPr>
      </w:pPr>
      <w:r w:rsidRPr="004C008D">
        <w:rPr>
          <w:rFonts w:ascii="Times New Roman" w:hAnsi="Times New Roman" w:cs="Times New Roman"/>
          <w:sz w:val="24"/>
          <w:szCs w:val="24"/>
        </w:rPr>
        <w:t>Roos LE</w:t>
      </w:r>
      <w:r w:rsidR="00B9449E">
        <w:rPr>
          <w:rFonts w:ascii="Times New Roman" w:hAnsi="Times New Roman" w:cs="Times New Roman"/>
          <w:sz w:val="24"/>
          <w:szCs w:val="24"/>
        </w:rPr>
        <w:t>.</w:t>
      </w:r>
      <w:r w:rsidRPr="004C008D">
        <w:rPr>
          <w:rFonts w:ascii="Times New Roman" w:hAnsi="Times New Roman" w:cs="Times New Roman"/>
          <w:sz w:val="24"/>
          <w:szCs w:val="24"/>
        </w:rPr>
        <w:t>et al. (2021)</w:t>
      </w:r>
      <w:r w:rsidR="00B9449E">
        <w:rPr>
          <w:rFonts w:ascii="Times New Roman" w:hAnsi="Times New Roman" w:cs="Times New Roman"/>
          <w:sz w:val="24"/>
          <w:szCs w:val="24"/>
        </w:rPr>
        <w:t>.</w:t>
      </w:r>
      <w:r w:rsidRPr="004C008D">
        <w:rPr>
          <w:rFonts w:ascii="Times New Roman" w:hAnsi="Times New Roman" w:cs="Times New Roman"/>
          <w:sz w:val="24"/>
          <w:szCs w:val="24"/>
        </w:rPr>
        <w:t xml:space="preserve"> Supporting</w:t>
      </w:r>
      <w:r w:rsidR="00B9449E">
        <w:rPr>
          <w:rFonts w:ascii="Times New Roman" w:hAnsi="Times New Roman" w:cs="Times New Roman"/>
          <w:sz w:val="24"/>
          <w:szCs w:val="24"/>
        </w:rPr>
        <w:t xml:space="preserve"> F</w:t>
      </w:r>
      <w:r w:rsidRPr="004C008D">
        <w:rPr>
          <w:rFonts w:ascii="Times New Roman" w:hAnsi="Times New Roman" w:cs="Times New Roman"/>
          <w:sz w:val="24"/>
          <w:szCs w:val="24"/>
        </w:rPr>
        <w:t>amilies</w:t>
      </w:r>
      <w:r w:rsidR="00B9449E">
        <w:rPr>
          <w:rFonts w:ascii="Times New Roman" w:hAnsi="Times New Roman" w:cs="Times New Roman"/>
          <w:sz w:val="24"/>
          <w:szCs w:val="24"/>
        </w:rPr>
        <w:t xml:space="preserve"> t</w:t>
      </w:r>
      <w:r w:rsidRPr="004C008D">
        <w:rPr>
          <w:rFonts w:ascii="Times New Roman" w:hAnsi="Times New Roman" w:cs="Times New Roman"/>
          <w:sz w:val="24"/>
          <w:szCs w:val="24"/>
        </w:rPr>
        <w:t xml:space="preserve">o </w:t>
      </w:r>
      <w:r w:rsidR="00B9449E">
        <w:rPr>
          <w:rFonts w:ascii="Times New Roman" w:hAnsi="Times New Roman" w:cs="Times New Roman"/>
          <w:sz w:val="24"/>
          <w:szCs w:val="24"/>
        </w:rPr>
        <w:t>P</w:t>
      </w:r>
      <w:r w:rsidRPr="004C008D">
        <w:rPr>
          <w:rFonts w:ascii="Times New Roman" w:hAnsi="Times New Roman" w:cs="Times New Roman"/>
          <w:sz w:val="24"/>
          <w:szCs w:val="24"/>
        </w:rPr>
        <w:t xml:space="preserve">rotect </w:t>
      </w:r>
      <w:r w:rsidR="00B9449E">
        <w:rPr>
          <w:rFonts w:ascii="Times New Roman" w:hAnsi="Times New Roman" w:cs="Times New Roman"/>
          <w:sz w:val="24"/>
          <w:szCs w:val="24"/>
        </w:rPr>
        <w:t>C</w:t>
      </w:r>
      <w:r w:rsidRPr="004C008D">
        <w:rPr>
          <w:rFonts w:ascii="Times New Roman" w:hAnsi="Times New Roman" w:cs="Times New Roman"/>
          <w:sz w:val="24"/>
          <w:szCs w:val="24"/>
        </w:rPr>
        <w:t xml:space="preserve">hild </w:t>
      </w:r>
      <w:r w:rsidR="00B9449E">
        <w:rPr>
          <w:rFonts w:ascii="Times New Roman" w:hAnsi="Times New Roman" w:cs="Times New Roman"/>
          <w:sz w:val="24"/>
          <w:szCs w:val="24"/>
        </w:rPr>
        <w:t>h</w:t>
      </w:r>
      <w:r w:rsidRPr="004C008D">
        <w:rPr>
          <w:rFonts w:ascii="Times New Roman" w:hAnsi="Times New Roman" w:cs="Times New Roman"/>
          <w:sz w:val="24"/>
          <w:szCs w:val="24"/>
        </w:rPr>
        <w:t xml:space="preserve">ealth: Parenting </w:t>
      </w:r>
      <w:r w:rsidR="00B9449E">
        <w:rPr>
          <w:rFonts w:ascii="Times New Roman" w:hAnsi="Times New Roman" w:cs="Times New Roman"/>
          <w:sz w:val="24"/>
          <w:szCs w:val="24"/>
        </w:rPr>
        <w:t>Q</w:t>
      </w:r>
      <w:r w:rsidRPr="004C008D">
        <w:rPr>
          <w:rFonts w:ascii="Times New Roman" w:hAnsi="Times New Roman" w:cs="Times New Roman"/>
          <w:sz w:val="24"/>
          <w:szCs w:val="24"/>
        </w:rPr>
        <w:t xml:space="preserve">uality and </w:t>
      </w:r>
      <w:r w:rsidR="00B9449E">
        <w:rPr>
          <w:rFonts w:ascii="Times New Roman" w:hAnsi="Times New Roman" w:cs="Times New Roman"/>
          <w:sz w:val="24"/>
          <w:szCs w:val="24"/>
        </w:rPr>
        <w:t>H</w:t>
      </w:r>
      <w:r w:rsidRPr="004C008D">
        <w:rPr>
          <w:rFonts w:ascii="Times New Roman" w:hAnsi="Times New Roman" w:cs="Times New Roman"/>
          <w:sz w:val="24"/>
          <w:szCs w:val="24"/>
        </w:rPr>
        <w:t xml:space="preserve">ousehold </w:t>
      </w:r>
    </w:p>
    <w:p w:rsidR="00ED53EA" w:rsidRDefault="007C6ED2" w:rsidP="00B94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449E">
        <w:rPr>
          <w:rFonts w:ascii="Times New Roman" w:hAnsi="Times New Roman" w:cs="Times New Roman"/>
          <w:sz w:val="24"/>
          <w:szCs w:val="24"/>
        </w:rPr>
        <w:t>N</w:t>
      </w:r>
      <w:r w:rsidR="00ED53EA" w:rsidRPr="004C008D">
        <w:rPr>
          <w:rFonts w:ascii="Times New Roman" w:hAnsi="Times New Roman" w:cs="Times New Roman"/>
          <w:sz w:val="24"/>
          <w:szCs w:val="24"/>
        </w:rPr>
        <w:t xml:space="preserve">eeds during the COVID-19 </w:t>
      </w:r>
      <w:r w:rsidR="00B9449E">
        <w:rPr>
          <w:rFonts w:ascii="Times New Roman" w:hAnsi="Times New Roman" w:cs="Times New Roman"/>
          <w:sz w:val="24"/>
          <w:szCs w:val="24"/>
        </w:rPr>
        <w:t>P</w:t>
      </w:r>
      <w:r w:rsidR="00ED53EA" w:rsidRPr="004C008D">
        <w:rPr>
          <w:rFonts w:ascii="Times New Roman" w:hAnsi="Times New Roman" w:cs="Times New Roman"/>
          <w:sz w:val="24"/>
          <w:szCs w:val="24"/>
        </w:rPr>
        <w:t>andemic.</w:t>
      </w:r>
      <w:r w:rsidR="00B9449E">
        <w:rPr>
          <w:rFonts w:ascii="Times New Roman" w:hAnsi="Times New Roman" w:cs="Times New Roman"/>
          <w:sz w:val="24"/>
          <w:szCs w:val="24"/>
        </w:rPr>
        <w:t xml:space="preserve"> </w:t>
      </w:r>
      <w:r w:rsidR="00ED53EA" w:rsidRPr="00B9449E">
        <w:rPr>
          <w:rFonts w:ascii="Times New Roman" w:hAnsi="Times New Roman" w:cs="Times New Roman"/>
          <w:i/>
          <w:sz w:val="24"/>
          <w:szCs w:val="24"/>
        </w:rPr>
        <w:t>PL</w:t>
      </w:r>
      <w:r w:rsidR="0039682A" w:rsidRPr="00B9449E">
        <w:rPr>
          <w:rFonts w:ascii="Times New Roman" w:hAnsi="Times New Roman" w:cs="Times New Roman"/>
          <w:i/>
          <w:sz w:val="24"/>
          <w:szCs w:val="24"/>
        </w:rPr>
        <w:t>U</w:t>
      </w:r>
      <w:r w:rsidR="00ED53EA" w:rsidRPr="00B9449E">
        <w:rPr>
          <w:rFonts w:ascii="Times New Roman" w:hAnsi="Times New Roman" w:cs="Times New Roman"/>
          <w:i/>
          <w:sz w:val="24"/>
          <w:szCs w:val="24"/>
        </w:rPr>
        <w:t>S</w:t>
      </w:r>
      <w:r w:rsidR="00B9449E" w:rsidRPr="00B9449E">
        <w:rPr>
          <w:rFonts w:ascii="Times New Roman" w:hAnsi="Times New Roman" w:cs="Times New Roman"/>
          <w:i/>
          <w:sz w:val="24"/>
          <w:szCs w:val="24"/>
        </w:rPr>
        <w:t xml:space="preserve"> </w:t>
      </w:r>
      <w:r w:rsidR="00ED53EA" w:rsidRPr="00B9449E">
        <w:rPr>
          <w:rFonts w:ascii="Times New Roman" w:hAnsi="Times New Roman" w:cs="Times New Roman"/>
          <w:i/>
          <w:sz w:val="24"/>
          <w:szCs w:val="24"/>
        </w:rPr>
        <w:t>ONE</w:t>
      </w:r>
      <w:r w:rsidR="00ED53EA" w:rsidRPr="004C008D">
        <w:rPr>
          <w:rFonts w:ascii="Times New Roman" w:hAnsi="Times New Roman" w:cs="Times New Roman"/>
          <w:sz w:val="24"/>
          <w:szCs w:val="24"/>
        </w:rPr>
        <w:t xml:space="preserve"> 16(5): e0251720.</w:t>
      </w:r>
    </w:p>
    <w:p w:rsidR="00B9449E" w:rsidRPr="004C008D" w:rsidRDefault="00B9449E" w:rsidP="00B9449E">
      <w:pPr>
        <w:spacing w:after="0" w:line="240" w:lineRule="auto"/>
        <w:ind w:firstLine="720"/>
        <w:jc w:val="both"/>
        <w:rPr>
          <w:rFonts w:ascii="Times New Roman" w:hAnsi="Times New Roman" w:cs="Times New Roman"/>
          <w:sz w:val="24"/>
          <w:szCs w:val="24"/>
        </w:rPr>
      </w:pPr>
    </w:p>
    <w:p w:rsidR="00ED53EA" w:rsidRPr="004C008D" w:rsidRDefault="00ED53EA" w:rsidP="00ED53EA">
      <w:pPr>
        <w:spacing w:line="240" w:lineRule="auto"/>
        <w:ind w:left="720" w:hanging="720"/>
        <w:jc w:val="both"/>
        <w:rPr>
          <w:rFonts w:ascii="Times New Roman" w:eastAsia="Calibri" w:hAnsi="Times New Roman" w:cs="Times New Roman"/>
          <w:noProof/>
          <w:color w:val="000000"/>
          <w:sz w:val="24"/>
          <w:szCs w:val="24"/>
        </w:rPr>
      </w:pPr>
      <w:r w:rsidRPr="004C008D">
        <w:rPr>
          <w:rFonts w:ascii="Times New Roman" w:eastAsia="Calibri" w:hAnsi="Times New Roman" w:cs="Times New Roman"/>
          <w:noProof/>
          <w:color w:val="000000"/>
          <w:sz w:val="24"/>
          <w:szCs w:val="24"/>
        </w:rPr>
        <w:t xml:space="preserve">Sonn, G. (2012). Tools for Teaching and Disciplining Students. </w:t>
      </w:r>
      <w:r w:rsidRPr="00B9449E">
        <w:rPr>
          <w:rFonts w:ascii="Times New Roman" w:eastAsia="Calibri" w:hAnsi="Times New Roman" w:cs="Times New Roman"/>
          <w:noProof/>
          <w:color w:val="000000"/>
          <w:sz w:val="24"/>
          <w:szCs w:val="24"/>
        </w:rPr>
        <w:t>Jossey-</w:t>
      </w:r>
      <w:r w:rsidR="00B9449E">
        <w:rPr>
          <w:rFonts w:ascii="Times New Roman" w:eastAsia="Calibri" w:hAnsi="Times New Roman" w:cs="Times New Roman"/>
          <w:noProof/>
          <w:color w:val="000000"/>
          <w:sz w:val="24"/>
          <w:szCs w:val="24"/>
        </w:rPr>
        <w:t>B</w:t>
      </w:r>
      <w:r w:rsidRPr="00B9449E">
        <w:rPr>
          <w:rFonts w:ascii="Times New Roman" w:eastAsia="Calibri" w:hAnsi="Times New Roman" w:cs="Times New Roman"/>
          <w:noProof/>
          <w:color w:val="000000"/>
          <w:sz w:val="24"/>
          <w:szCs w:val="24"/>
        </w:rPr>
        <w:t>ass.</w:t>
      </w:r>
    </w:p>
    <w:p w:rsidR="007C6ED2" w:rsidRDefault="00ED53EA" w:rsidP="007C6ED2">
      <w:pPr>
        <w:spacing w:after="0" w:line="240" w:lineRule="auto"/>
        <w:jc w:val="both"/>
        <w:rPr>
          <w:rFonts w:ascii="Times New Roman" w:hAnsi="Times New Roman" w:cs="Times New Roman"/>
          <w:sz w:val="24"/>
          <w:szCs w:val="24"/>
        </w:rPr>
      </w:pPr>
      <w:r w:rsidRPr="004C008D">
        <w:rPr>
          <w:rFonts w:ascii="Times New Roman" w:hAnsi="Times New Roman" w:cs="Times New Roman"/>
          <w:sz w:val="24"/>
          <w:szCs w:val="24"/>
        </w:rPr>
        <w:t>Visser, L.</w:t>
      </w:r>
      <w:r w:rsidR="00444977">
        <w:rPr>
          <w:rFonts w:ascii="Times New Roman" w:hAnsi="Times New Roman" w:cs="Times New Roman"/>
          <w:sz w:val="24"/>
          <w:szCs w:val="24"/>
        </w:rPr>
        <w:t>,</w:t>
      </w:r>
      <w:r w:rsidRPr="004C008D">
        <w:rPr>
          <w:rFonts w:ascii="Times New Roman" w:hAnsi="Times New Roman" w:cs="Times New Roman"/>
          <w:sz w:val="24"/>
          <w:szCs w:val="24"/>
        </w:rPr>
        <w:t xml:space="preserve"> Visser, L. (2009). Motivational Communication. In: Handbook of Improving Performance in </w:t>
      </w:r>
    </w:p>
    <w:p w:rsidR="00ED53EA" w:rsidRDefault="007C6ED2" w:rsidP="007C6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53EA" w:rsidRPr="004C008D">
        <w:rPr>
          <w:rFonts w:ascii="Times New Roman" w:hAnsi="Times New Roman" w:cs="Times New Roman"/>
          <w:sz w:val="24"/>
          <w:szCs w:val="24"/>
        </w:rPr>
        <w:t>the Workplace. Watkins</w:t>
      </w:r>
      <w:r w:rsidR="00444977">
        <w:rPr>
          <w:rFonts w:ascii="Times New Roman" w:hAnsi="Times New Roman" w:cs="Times New Roman"/>
          <w:sz w:val="24"/>
          <w:szCs w:val="24"/>
        </w:rPr>
        <w:t>, R.&amp;</w:t>
      </w:r>
      <w:r w:rsidR="00ED53EA" w:rsidRPr="004C008D">
        <w:rPr>
          <w:rFonts w:ascii="Times New Roman" w:hAnsi="Times New Roman" w:cs="Times New Roman"/>
          <w:sz w:val="24"/>
          <w:szCs w:val="24"/>
        </w:rPr>
        <w:t>Leigh,</w:t>
      </w:r>
      <w:r w:rsidR="00444977">
        <w:rPr>
          <w:rFonts w:ascii="Times New Roman" w:hAnsi="Times New Roman" w:cs="Times New Roman"/>
          <w:sz w:val="24"/>
          <w:szCs w:val="24"/>
        </w:rPr>
        <w:t xml:space="preserve"> D.</w:t>
      </w:r>
      <w:r w:rsidR="00ED53EA" w:rsidRPr="004C008D">
        <w:rPr>
          <w:rFonts w:ascii="Times New Roman" w:hAnsi="Times New Roman" w:cs="Times New Roman"/>
          <w:sz w:val="24"/>
          <w:szCs w:val="24"/>
        </w:rPr>
        <w:t xml:space="preserve"> eds. ISPI &amp; Pfeiffer-Publishers.</w:t>
      </w:r>
    </w:p>
    <w:p w:rsidR="00444977" w:rsidRPr="004C008D" w:rsidRDefault="00444977" w:rsidP="00444977">
      <w:pPr>
        <w:spacing w:after="0" w:line="240" w:lineRule="auto"/>
        <w:ind w:firstLine="720"/>
        <w:jc w:val="both"/>
        <w:rPr>
          <w:rFonts w:ascii="Times New Roman" w:hAnsi="Times New Roman" w:cs="Times New Roman"/>
          <w:sz w:val="24"/>
          <w:szCs w:val="24"/>
        </w:rPr>
      </w:pPr>
    </w:p>
    <w:p w:rsidR="00ED53EA" w:rsidRPr="004C008D" w:rsidRDefault="00ED53EA" w:rsidP="00444977">
      <w:pPr>
        <w:spacing w:after="0" w:line="240" w:lineRule="auto"/>
        <w:jc w:val="both"/>
        <w:rPr>
          <w:rFonts w:ascii="Times New Roman" w:hAnsi="Times New Roman" w:cs="Times New Roman"/>
          <w:sz w:val="24"/>
          <w:szCs w:val="24"/>
        </w:rPr>
      </w:pPr>
      <w:bookmarkStart w:id="67" w:name="_Hlk117257289"/>
      <w:r w:rsidRPr="004C008D">
        <w:rPr>
          <w:rFonts w:ascii="Times New Roman" w:hAnsi="Times New Roman" w:cs="Times New Roman"/>
          <w:sz w:val="24"/>
          <w:szCs w:val="24"/>
        </w:rPr>
        <w:t xml:space="preserve">Waddington P.A.J., Alpert, Geoffrey P. and Dunham, Roger G. (2004). </w:t>
      </w:r>
      <w:r w:rsidR="0039682A" w:rsidRPr="004C008D">
        <w:rPr>
          <w:rFonts w:ascii="Times New Roman" w:hAnsi="Times New Roman" w:cs="Times New Roman"/>
          <w:sz w:val="24"/>
          <w:szCs w:val="24"/>
        </w:rPr>
        <w:t>Understanding Police Use</w:t>
      </w:r>
      <w:r w:rsidR="0039682A">
        <w:rPr>
          <w:rFonts w:ascii="Times New Roman" w:hAnsi="Times New Roman" w:cs="Times New Roman"/>
          <w:sz w:val="24"/>
          <w:szCs w:val="24"/>
        </w:rPr>
        <w:t xml:space="preserve"> </w:t>
      </w:r>
      <w:r w:rsidR="00444977">
        <w:rPr>
          <w:rFonts w:ascii="Times New Roman" w:hAnsi="Times New Roman" w:cs="Times New Roman"/>
          <w:sz w:val="24"/>
          <w:szCs w:val="24"/>
        </w:rPr>
        <w:t>o</w:t>
      </w:r>
      <w:r w:rsidR="0039682A">
        <w:rPr>
          <w:rFonts w:ascii="Times New Roman" w:hAnsi="Times New Roman" w:cs="Times New Roman"/>
          <w:sz w:val="24"/>
          <w:szCs w:val="24"/>
        </w:rPr>
        <w:t>f Force: Officers, Suspects, a</w:t>
      </w:r>
      <w:r w:rsidR="0039682A" w:rsidRPr="004C008D">
        <w:rPr>
          <w:rFonts w:ascii="Times New Roman" w:hAnsi="Times New Roman" w:cs="Times New Roman"/>
          <w:sz w:val="24"/>
          <w:szCs w:val="24"/>
        </w:rPr>
        <w:t>nd Reciprocity</w:t>
      </w:r>
      <w:r w:rsidRPr="004C008D">
        <w:rPr>
          <w:rFonts w:ascii="Times New Roman" w:hAnsi="Times New Roman" w:cs="Times New Roman"/>
          <w:sz w:val="24"/>
          <w:szCs w:val="24"/>
        </w:rPr>
        <w:t xml:space="preserve">, Policing: </w:t>
      </w:r>
      <w:r w:rsidRPr="00444977">
        <w:rPr>
          <w:rFonts w:ascii="Times New Roman" w:hAnsi="Times New Roman" w:cs="Times New Roman"/>
          <w:i/>
          <w:sz w:val="24"/>
          <w:szCs w:val="24"/>
        </w:rPr>
        <w:t>A Journal of Policy and Practice</w:t>
      </w:r>
      <w:r w:rsidRPr="004C008D">
        <w:rPr>
          <w:rFonts w:ascii="Times New Roman" w:hAnsi="Times New Roman" w:cs="Times New Roman"/>
          <w:sz w:val="24"/>
          <w:szCs w:val="24"/>
        </w:rPr>
        <w:t xml:space="preserve">, </w:t>
      </w:r>
      <w:r w:rsidRPr="00444977">
        <w:rPr>
          <w:rFonts w:ascii="Times New Roman" w:hAnsi="Times New Roman" w:cs="Times New Roman"/>
          <w:i/>
          <w:sz w:val="24"/>
          <w:szCs w:val="24"/>
        </w:rPr>
        <w:t>Vol</w:t>
      </w:r>
      <w:r w:rsidR="00444977" w:rsidRPr="00444977">
        <w:rPr>
          <w:rFonts w:ascii="Times New Roman" w:hAnsi="Times New Roman" w:cs="Times New Roman"/>
          <w:i/>
          <w:sz w:val="24"/>
          <w:szCs w:val="24"/>
        </w:rPr>
        <w:t>.</w:t>
      </w:r>
      <w:r w:rsidRPr="00444977">
        <w:rPr>
          <w:rFonts w:ascii="Times New Roman" w:hAnsi="Times New Roman" w:cs="Times New Roman"/>
          <w:i/>
          <w:sz w:val="24"/>
          <w:szCs w:val="24"/>
        </w:rPr>
        <w:t xml:space="preserve"> 1</w:t>
      </w:r>
      <w:r w:rsidRPr="004C008D">
        <w:rPr>
          <w:rFonts w:ascii="Times New Roman" w:hAnsi="Times New Roman" w:cs="Times New Roman"/>
          <w:sz w:val="24"/>
          <w:szCs w:val="24"/>
        </w:rPr>
        <w:t xml:space="preserve">, </w:t>
      </w:r>
      <w:r w:rsidR="00444977">
        <w:rPr>
          <w:rFonts w:ascii="Times New Roman" w:hAnsi="Times New Roman" w:cs="Times New Roman"/>
          <w:sz w:val="24"/>
          <w:szCs w:val="24"/>
        </w:rPr>
        <w:t>(</w:t>
      </w:r>
      <w:r w:rsidRPr="004C008D">
        <w:rPr>
          <w:rFonts w:ascii="Times New Roman" w:hAnsi="Times New Roman" w:cs="Times New Roman"/>
          <w:sz w:val="24"/>
          <w:szCs w:val="24"/>
        </w:rPr>
        <w:t>3</w:t>
      </w:r>
      <w:r w:rsidR="00444977">
        <w:rPr>
          <w:rFonts w:ascii="Times New Roman" w:hAnsi="Times New Roman" w:cs="Times New Roman"/>
          <w:sz w:val="24"/>
          <w:szCs w:val="24"/>
        </w:rPr>
        <w:t>)</w:t>
      </w:r>
      <w:r w:rsidRPr="004C008D">
        <w:rPr>
          <w:rFonts w:ascii="Times New Roman" w:hAnsi="Times New Roman" w:cs="Times New Roman"/>
          <w:sz w:val="24"/>
          <w:szCs w:val="24"/>
        </w:rPr>
        <w:t>, 2007,</w:t>
      </w:r>
      <w:r w:rsidR="00444977">
        <w:rPr>
          <w:rFonts w:ascii="Times New Roman" w:hAnsi="Times New Roman" w:cs="Times New Roman"/>
          <w:sz w:val="24"/>
          <w:szCs w:val="24"/>
        </w:rPr>
        <w:t>370-372.</w:t>
      </w:r>
    </w:p>
    <w:p w:rsidR="00ED53EA" w:rsidRDefault="00ED53EA" w:rsidP="00444977">
      <w:pPr>
        <w:spacing w:after="0" w:line="240" w:lineRule="auto"/>
        <w:jc w:val="both"/>
        <w:rPr>
          <w:rFonts w:ascii="Times New Roman" w:hAnsi="Times New Roman" w:cs="Times New Roman"/>
          <w:sz w:val="24"/>
          <w:szCs w:val="24"/>
        </w:rPr>
      </w:pPr>
      <w:r w:rsidRPr="004C008D">
        <w:rPr>
          <w:rFonts w:ascii="Times New Roman" w:hAnsi="Times New Roman" w:cs="Times New Roman"/>
          <w:sz w:val="24"/>
          <w:szCs w:val="24"/>
        </w:rPr>
        <w:t xml:space="preserve">Wood, C, Nicholson, E .W. and Findley, D.S, (2005). </w:t>
      </w:r>
      <w:r w:rsidRPr="00444977">
        <w:rPr>
          <w:rFonts w:ascii="Times New Roman" w:hAnsi="Times New Roman" w:cs="Times New Roman"/>
          <w:i/>
          <w:sz w:val="24"/>
          <w:szCs w:val="24"/>
        </w:rPr>
        <w:t>The</w:t>
      </w:r>
      <w:r w:rsidR="006739D0" w:rsidRPr="00444977">
        <w:rPr>
          <w:rFonts w:ascii="Times New Roman" w:hAnsi="Times New Roman" w:cs="Times New Roman"/>
          <w:i/>
          <w:sz w:val="24"/>
          <w:szCs w:val="24"/>
        </w:rPr>
        <w:t xml:space="preserve"> </w:t>
      </w:r>
      <w:r w:rsidR="00444977" w:rsidRPr="00444977">
        <w:rPr>
          <w:rFonts w:ascii="Times New Roman" w:hAnsi="Times New Roman" w:cs="Times New Roman"/>
          <w:i/>
          <w:sz w:val="24"/>
          <w:szCs w:val="24"/>
        </w:rPr>
        <w:t>Secondary School Principal: Manager and Supervisor</w:t>
      </w:r>
      <w:r w:rsidRPr="004C008D">
        <w:rPr>
          <w:rFonts w:ascii="Times New Roman" w:hAnsi="Times New Roman" w:cs="Times New Roman"/>
          <w:sz w:val="24"/>
          <w:szCs w:val="24"/>
        </w:rPr>
        <w:t>. Newton: Allyn &amp; Bacon.</w:t>
      </w:r>
      <w:bookmarkEnd w:id="67"/>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Default="001874D2" w:rsidP="00444977">
      <w:pPr>
        <w:spacing w:after="0" w:line="240" w:lineRule="auto"/>
        <w:jc w:val="both"/>
        <w:rPr>
          <w:rFonts w:ascii="Times New Roman" w:hAnsi="Times New Roman" w:cs="Times New Roman"/>
          <w:sz w:val="24"/>
          <w:szCs w:val="24"/>
        </w:rPr>
      </w:pPr>
    </w:p>
    <w:p w:rsidR="001874D2" w:rsidRPr="004C008D" w:rsidRDefault="001874D2" w:rsidP="00444977">
      <w:pPr>
        <w:spacing w:after="0" w:line="240" w:lineRule="auto"/>
        <w:jc w:val="both"/>
        <w:rPr>
          <w:rFonts w:ascii="Times New Roman" w:hAnsi="Times New Roman" w:cs="Times New Roman"/>
          <w:sz w:val="24"/>
          <w:szCs w:val="24"/>
        </w:rPr>
      </w:pPr>
    </w:p>
    <w:p w:rsidR="0039682A" w:rsidRPr="00E27345" w:rsidRDefault="0039682A" w:rsidP="0039682A">
      <w:pPr>
        <w:jc w:val="center"/>
        <w:rPr>
          <w:rFonts w:ascii="Arial" w:hAnsi="Arial" w:cs="Arial"/>
          <w:i/>
          <w:sz w:val="28"/>
          <w:szCs w:val="28"/>
          <w:lang w:val="x-none" w:eastAsia="x-none"/>
        </w:rPr>
      </w:pPr>
      <w:r w:rsidRPr="00E27345">
        <w:rPr>
          <w:rFonts w:ascii="Arial" w:eastAsia="Times New Roman" w:hAnsi="Arial" w:cs="Arial"/>
          <w:b/>
          <w:i/>
          <w:sz w:val="28"/>
          <w:szCs w:val="28"/>
          <w:lang w:val="x-none" w:eastAsia="x-none"/>
        </w:rPr>
        <w:lastRenderedPageBreak/>
        <w:t>Intrinsic and Extrinsic Motivation Factors and Primary Teachers’ Performance In Selected Public Primary Schools of Gasabo District</w:t>
      </w:r>
    </w:p>
    <w:p w:rsidR="0039682A" w:rsidRPr="00E27345" w:rsidRDefault="00444977" w:rsidP="0039682A">
      <w:pPr>
        <w:spacing w:after="0" w:line="240" w:lineRule="auto"/>
        <w:jc w:val="center"/>
        <w:rPr>
          <w:rFonts w:ascii="Arial" w:hAnsi="Arial" w:cs="Arial"/>
          <w:bCs/>
        </w:rPr>
      </w:pPr>
      <w:r w:rsidRPr="00E27345">
        <w:rPr>
          <w:rFonts w:ascii="Arial" w:hAnsi="Arial" w:cs="Arial"/>
        </w:rPr>
        <w:t>Izere Béatrice</w:t>
      </w:r>
      <w:r w:rsidR="00E27345">
        <w:rPr>
          <w:rFonts w:ascii="Arial" w:hAnsi="Arial" w:cs="Arial"/>
        </w:rPr>
        <w:t>*</w:t>
      </w:r>
      <w:r w:rsidRPr="00E27345">
        <w:rPr>
          <w:rFonts w:ascii="Arial" w:hAnsi="Arial" w:cs="Arial"/>
        </w:rPr>
        <w:t>&amp;</w:t>
      </w:r>
      <w:r w:rsidR="00725F05" w:rsidRPr="00E27345">
        <w:rPr>
          <w:rFonts w:ascii="Arial" w:hAnsi="Arial" w:cs="Arial"/>
          <w:bCs/>
        </w:rPr>
        <w:t xml:space="preserve">Cyeze M. Emmanuel </w:t>
      </w:r>
    </w:p>
    <w:p w:rsidR="0039682A" w:rsidRPr="00E27345" w:rsidRDefault="00725F05" w:rsidP="000675D9">
      <w:pPr>
        <w:spacing w:after="0" w:line="240" w:lineRule="auto"/>
        <w:jc w:val="center"/>
        <w:rPr>
          <w:rFonts w:ascii="Arial" w:hAnsi="Arial" w:cs="Arial"/>
          <w:lang w:eastAsia="x-none"/>
        </w:rPr>
      </w:pPr>
      <w:r w:rsidRPr="00E27345">
        <w:rPr>
          <w:rFonts w:ascii="Arial" w:hAnsi="Arial" w:cs="Arial"/>
          <w:lang w:eastAsia="x-none"/>
        </w:rPr>
        <w:t xml:space="preserve">Faculty of Education, </w:t>
      </w:r>
      <w:r w:rsidR="0039682A" w:rsidRPr="00E27345">
        <w:rPr>
          <w:rFonts w:ascii="Arial" w:hAnsi="Arial" w:cs="Arial"/>
          <w:lang w:eastAsia="x-none"/>
        </w:rPr>
        <w:t>Adventist University of Central Africa</w:t>
      </w:r>
      <w:r w:rsidR="000675D9" w:rsidRPr="00E27345">
        <w:rPr>
          <w:rFonts w:ascii="Arial" w:hAnsi="Arial" w:cs="Arial"/>
          <w:lang w:eastAsia="x-none"/>
        </w:rPr>
        <w:t xml:space="preserve">, </w:t>
      </w:r>
      <w:r w:rsidR="000675D9" w:rsidRPr="00E27345">
        <w:rPr>
          <w:rFonts w:ascii="Arial" w:hAnsi="Arial" w:cs="Arial"/>
        </w:rPr>
        <w:t>P.O. Box 2461, Kigali, Rwanda Rwanda</w:t>
      </w:r>
      <w:r w:rsidR="0039682A" w:rsidRPr="00E27345">
        <w:rPr>
          <w:rFonts w:ascii="Arial" w:hAnsi="Arial" w:cs="Arial"/>
          <w:lang w:eastAsia="x-none"/>
        </w:rPr>
        <w:t xml:space="preserve">                       </w:t>
      </w:r>
    </w:p>
    <w:p w:rsidR="0039682A" w:rsidRPr="00E27345" w:rsidRDefault="00DE1D9F" w:rsidP="00725F05">
      <w:pPr>
        <w:spacing w:after="0" w:line="240" w:lineRule="auto"/>
        <w:jc w:val="center"/>
        <w:rPr>
          <w:rFonts w:ascii="Arial" w:hAnsi="Arial" w:cs="Arial"/>
          <w:lang w:eastAsia="x-none"/>
        </w:rPr>
      </w:pPr>
      <w:hyperlink r:id="rId15" w:history="1">
        <w:r w:rsidR="0039682A" w:rsidRPr="00E27345">
          <w:rPr>
            <w:rStyle w:val="Hyperlink"/>
            <w:rFonts w:ascii="Arial" w:hAnsi="Arial" w:cs="Arial"/>
            <w:color w:val="auto"/>
            <w:u w:val="none"/>
          </w:rPr>
          <w:t>emmanuel.cyeze@auca.ac.r</w:t>
        </w:r>
      </w:hyperlink>
      <w:r w:rsidR="0039682A" w:rsidRPr="00E27345">
        <w:rPr>
          <w:rFonts w:ascii="Arial" w:hAnsi="Arial" w:cs="Arial"/>
        </w:rPr>
        <w:t>w</w:t>
      </w:r>
    </w:p>
    <w:p w:rsidR="0039682A" w:rsidRPr="00AF4E0C" w:rsidRDefault="0039682A" w:rsidP="0039682A">
      <w:pPr>
        <w:spacing w:after="0" w:line="240" w:lineRule="auto"/>
        <w:rPr>
          <w:rFonts w:ascii="Times New Roman" w:hAnsi="Times New Roman" w:cs="Times New Roman"/>
          <w:lang w:eastAsia="x-none"/>
        </w:rPr>
      </w:pPr>
    </w:p>
    <w:p w:rsidR="0039682A" w:rsidRPr="00AF4E0C" w:rsidRDefault="0039682A" w:rsidP="0039682A">
      <w:pPr>
        <w:spacing w:after="0" w:line="240" w:lineRule="auto"/>
        <w:contextualSpacing/>
        <w:outlineLvl w:val="0"/>
        <w:rPr>
          <w:rFonts w:ascii="Times New Roman" w:eastAsia="SimSun" w:hAnsi="Times New Roman" w:cs="Times New Roman"/>
          <w:b/>
          <w:bCs/>
          <w:i/>
          <w:iCs/>
        </w:rPr>
      </w:pPr>
      <w:bookmarkStart w:id="68" w:name="_Toc77208954"/>
      <w:r w:rsidRPr="00AF4E0C">
        <w:rPr>
          <w:rFonts w:ascii="Times New Roman" w:eastAsia="SimSun" w:hAnsi="Times New Roman" w:cs="Times New Roman"/>
          <w:b/>
          <w:bCs/>
          <w:i/>
          <w:iCs/>
        </w:rPr>
        <w:t>Abstract</w:t>
      </w:r>
      <w:bookmarkEnd w:id="68"/>
    </w:p>
    <w:p w:rsidR="0039682A" w:rsidRPr="00AF4E0C" w:rsidRDefault="0039682A" w:rsidP="0039682A">
      <w:pPr>
        <w:spacing w:after="0" w:line="240" w:lineRule="auto"/>
        <w:contextualSpacing/>
        <w:outlineLvl w:val="0"/>
        <w:rPr>
          <w:rFonts w:ascii="Times New Roman" w:eastAsia="SimSun" w:hAnsi="Times New Roman" w:cs="Times New Roman"/>
          <w:b/>
          <w:bCs/>
          <w:i/>
          <w:iCs/>
        </w:rPr>
      </w:pPr>
    </w:p>
    <w:p w:rsidR="0039682A" w:rsidRPr="000675D9" w:rsidRDefault="0039682A" w:rsidP="000675D9">
      <w:pPr>
        <w:spacing w:after="0" w:line="240" w:lineRule="auto"/>
        <w:jc w:val="both"/>
        <w:rPr>
          <w:rFonts w:ascii="Times New Roman" w:hAnsi="Times New Roman" w:cs="Times New Roman"/>
          <w:i/>
          <w:szCs w:val="24"/>
          <w:lang w:val="en-GB"/>
        </w:rPr>
      </w:pPr>
      <w:r w:rsidRPr="000675D9">
        <w:rPr>
          <w:rFonts w:ascii="Times New Roman" w:hAnsi="Times New Roman" w:cs="Times New Roman"/>
          <w:i/>
          <w:iCs/>
          <w:szCs w:val="24"/>
        </w:rPr>
        <w:t>This study was entitled “Intrinsic and extrinsic motivation factors and primary teachers’ performance in selected public primary schools of Gasabo district”. The specific objectives were to determine the relationship between intrinsic and extrinsic motivation strategies and achieving teaching objectives in selected public primary schools, to examine the contribution of intrinsic and extrinsic motivation strategies  on the methodology approach in selected public primary schools, to examine the relationship between intrinsic and extrinsic motivation strategies  and level of students’ performance in selected public primary schools, to investigate the relationship between intrinsic and extrinsic motivation strategies  and teacher performance in selected public primary schools and to investigate the impact of intrinsic and extrinsic motivation strategies  on students’ academic performance in selected public primary schools. The researchers used a descriptive design by describing people who take part in the study and their perception on the study variables. For this particular study, the population was 300 teachers and 17 head teachers of the selected public primary schools in Gasabo district that are fully funded by the government. The findings of the study were presented and interpreted basing on the objectives of the study and direc</w:t>
      </w:r>
      <w:r w:rsidR="00353572" w:rsidRPr="000675D9">
        <w:rPr>
          <w:rFonts w:ascii="Times New Roman" w:hAnsi="Times New Roman" w:cs="Times New Roman"/>
          <w:i/>
          <w:iCs/>
          <w:szCs w:val="24"/>
        </w:rPr>
        <w:t>ted by the research questions. T</w:t>
      </w:r>
      <w:r w:rsidRPr="000675D9">
        <w:rPr>
          <w:rFonts w:ascii="Times New Roman" w:hAnsi="Times New Roman" w:cs="Times New Roman"/>
          <w:i/>
          <w:iCs/>
          <w:szCs w:val="24"/>
        </w:rPr>
        <w:t>he results of multiple regression models showed that there is positive and significant effect of intrinsic and extrinsic motivation factors on primary teachers’ performance in selected public primary schools of Gasabo district. As a recommendation, the selected primary schools were asked to improve remuneration of the teachers and to create performance measuring tools as a basis for recognition.</w:t>
      </w:r>
    </w:p>
    <w:p w:rsidR="000675D9" w:rsidRDefault="000675D9" w:rsidP="0039682A">
      <w:pPr>
        <w:spacing w:after="0" w:line="240" w:lineRule="auto"/>
        <w:rPr>
          <w:rFonts w:ascii="Times New Roman" w:hAnsi="Times New Roman" w:cs="Times New Roman"/>
          <w:b/>
          <w:iCs/>
          <w:szCs w:val="24"/>
        </w:rPr>
      </w:pPr>
    </w:p>
    <w:p w:rsidR="0039682A" w:rsidRPr="000675D9" w:rsidRDefault="0039682A" w:rsidP="0039682A">
      <w:pPr>
        <w:spacing w:after="0" w:line="240" w:lineRule="auto"/>
        <w:rPr>
          <w:rFonts w:ascii="Times New Roman" w:hAnsi="Times New Roman" w:cs="Times New Roman"/>
          <w:bCs/>
          <w:iCs/>
          <w:szCs w:val="24"/>
        </w:rPr>
      </w:pPr>
      <w:r w:rsidRPr="000675D9">
        <w:rPr>
          <w:rFonts w:ascii="Times New Roman" w:hAnsi="Times New Roman" w:cs="Times New Roman"/>
          <w:b/>
          <w:iCs/>
          <w:szCs w:val="24"/>
        </w:rPr>
        <w:t>Keywords:</w:t>
      </w:r>
      <w:r w:rsidRPr="000675D9">
        <w:rPr>
          <w:rFonts w:ascii="Times New Roman" w:hAnsi="Times New Roman" w:cs="Times New Roman"/>
          <w:bCs/>
          <w:iCs/>
          <w:szCs w:val="24"/>
        </w:rPr>
        <w:t xml:space="preserve"> </w:t>
      </w:r>
      <w:r w:rsidR="000675D9" w:rsidRPr="000675D9">
        <w:rPr>
          <w:rFonts w:ascii="Times New Roman" w:hAnsi="Times New Roman" w:cs="Times New Roman"/>
          <w:bCs/>
          <w:iCs/>
          <w:szCs w:val="24"/>
        </w:rPr>
        <w:t>intrinsic and extrinsic motivation, teacher, performance, factors, strategies</w:t>
      </w:r>
    </w:p>
    <w:p w:rsidR="0039682A" w:rsidRPr="000675D9" w:rsidRDefault="0039682A" w:rsidP="0039682A">
      <w:pPr>
        <w:spacing w:after="0" w:line="240" w:lineRule="auto"/>
        <w:rPr>
          <w:rFonts w:ascii="Times New Roman" w:hAnsi="Times New Roman" w:cs="Times New Roman"/>
          <w:szCs w:val="24"/>
        </w:rPr>
      </w:pPr>
      <w:r w:rsidRPr="000675D9">
        <w:rPr>
          <w:rFonts w:ascii="Times New Roman" w:hAnsi="Times New Roman" w:cs="Times New Roman"/>
          <w:b/>
          <w:iCs/>
          <w:szCs w:val="24"/>
        </w:rPr>
        <w:t>Word counts:</w:t>
      </w:r>
      <w:r w:rsidRPr="000675D9">
        <w:rPr>
          <w:rFonts w:ascii="Times New Roman" w:hAnsi="Times New Roman" w:cs="Times New Roman"/>
          <w:bCs/>
          <w:iCs/>
          <w:szCs w:val="24"/>
        </w:rPr>
        <w:t xml:space="preserve"> 252</w:t>
      </w:r>
    </w:p>
    <w:p w:rsidR="0039682A" w:rsidRPr="00AF4E0C" w:rsidRDefault="0039682A" w:rsidP="0039682A">
      <w:pPr>
        <w:spacing w:line="240" w:lineRule="auto"/>
        <w:rPr>
          <w:rFonts w:ascii="Times New Roman" w:hAnsi="Times New Roman" w:cs="Times New Roman"/>
          <w:b/>
          <w:bCs/>
        </w:rPr>
      </w:pPr>
    </w:p>
    <w:p w:rsidR="00444977" w:rsidRDefault="00444977" w:rsidP="00444977">
      <w:pPr>
        <w:spacing w:line="240" w:lineRule="auto"/>
        <w:rPr>
          <w:rFonts w:ascii="Times New Roman" w:hAnsi="Times New Roman" w:cs="Times New Roman"/>
          <w:b/>
          <w:bCs/>
        </w:rPr>
      </w:pPr>
      <w:r>
        <w:rPr>
          <w:rFonts w:ascii="Times New Roman" w:hAnsi="Times New Roman" w:cs="Times New Roman"/>
          <w:b/>
          <w:bCs/>
        </w:rPr>
        <w:t>Introduction</w:t>
      </w:r>
    </w:p>
    <w:p w:rsidR="00444977" w:rsidRPr="00444977" w:rsidRDefault="00444977" w:rsidP="00444977">
      <w:pPr>
        <w:spacing w:line="240" w:lineRule="auto"/>
        <w:jc w:val="both"/>
        <w:rPr>
          <w:rFonts w:ascii="Times New Roman" w:hAnsi="Times New Roman" w:cs="Times New Roman"/>
          <w:sz w:val="24"/>
          <w:szCs w:val="24"/>
        </w:rPr>
      </w:pPr>
      <w:r w:rsidRPr="00444977">
        <w:rPr>
          <w:rFonts w:ascii="Times New Roman" w:hAnsi="Times New Roman" w:cs="Times New Roman"/>
          <w:sz w:val="24"/>
          <w:szCs w:val="24"/>
        </w:rPr>
        <w:t xml:space="preserve">Intrinsic and extrinsic motivation is an internal process that makes a person move towards a goal </w:t>
      </w:r>
      <w:sdt>
        <w:sdtPr>
          <w:rPr>
            <w:rFonts w:ascii="Times New Roman" w:hAnsi="Times New Roman" w:cs="Times New Roman"/>
            <w:sz w:val="24"/>
            <w:szCs w:val="24"/>
          </w:rPr>
          <w:id w:val="-888340677"/>
          <w:citation/>
        </w:sdtPr>
        <w:sdtEndPr/>
        <w:sdtContent>
          <w:r w:rsidRPr="00444977">
            <w:rPr>
              <w:rFonts w:ascii="Times New Roman" w:hAnsi="Times New Roman" w:cs="Times New Roman"/>
              <w:sz w:val="24"/>
              <w:szCs w:val="24"/>
            </w:rPr>
            <w:fldChar w:fldCharType="begin"/>
          </w:r>
          <w:r w:rsidRPr="00444977">
            <w:rPr>
              <w:rFonts w:ascii="Times New Roman" w:hAnsi="Times New Roman" w:cs="Times New Roman"/>
              <w:sz w:val="24"/>
              <w:szCs w:val="24"/>
            </w:rPr>
            <w:instrText xml:space="preserve"> CITATION Azm10 \l 1033 </w:instrText>
          </w:r>
          <w:r w:rsidRPr="00444977">
            <w:rPr>
              <w:rFonts w:ascii="Times New Roman" w:hAnsi="Times New Roman" w:cs="Times New Roman"/>
              <w:sz w:val="24"/>
              <w:szCs w:val="24"/>
            </w:rPr>
            <w:fldChar w:fldCharType="separate"/>
          </w:r>
          <w:r w:rsidRPr="00444977">
            <w:rPr>
              <w:rFonts w:ascii="Times New Roman" w:hAnsi="Times New Roman" w:cs="Times New Roman"/>
              <w:noProof/>
              <w:sz w:val="24"/>
              <w:szCs w:val="24"/>
            </w:rPr>
            <w:t>(Azmi, 2010)</w:t>
          </w:r>
          <w:r w:rsidRPr="00444977">
            <w:rPr>
              <w:rFonts w:ascii="Times New Roman" w:hAnsi="Times New Roman" w:cs="Times New Roman"/>
              <w:sz w:val="24"/>
              <w:szCs w:val="24"/>
            </w:rPr>
            <w:fldChar w:fldCharType="end"/>
          </w:r>
        </w:sdtContent>
      </w:sdt>
      <w:r w:rsidRPr="00444977">
        <w:rPr>
          <w:rFonts w:ascii="Times New Roman" w:hAnsi="Times New Roman" w:cs="Times New Roman"/>
          <w:sz w:val="24"/>
          <w:szCs w:val="24"/>
        </w:rPr>
        <w:t xml:space="preserve">. Raising the Intrinsic and extrinsic motivation and status of teachers as well as retaining high-quality teachers is therefore vital to improving education. Intrinsic and extrinsic motivation refers to the resolution of achieving a goal, marked by goal directed behavior and it implies that the individual is trying hard to perpetrate a certain task. Keeping this significant importance of Intrinsic and extrinsic motivation in priority and several schools have made several efforts to attract and retain right teachers in right place but result is not found as expected </w:t>
      </w:r>
      <w:sdt>
        <w:sdtPr>
          <w:rPr>
            <w:rFonts w:ascii="Times New Roman" w:hAnsi="Times New Roman" w:cs="Times New Roman"/>
            <w:sz w:val="24"/>
            <w:szCs w:val="24"/>
          </w:rPr>
          <w:id w:val="599003541"/>
          <w:citation/>
        </w:sdtPr>
        <w:sdtEndPr/>
        <w:sdtContent>
          <w:r w:rsidRPr="00444977">
            <w:rPr>
              <w:rFonts w:ascii="Times New Roman" w:hAnsi="Times New Roman" w:cs="Times New Roman"/>
              <w:sz w:val="24"/>
              <w:szCs w:val="24"/>
            </w:rPr>
            <w:fldChar w:fldCharType="begin"/>
          </w:r>
          <w:r w:rsidRPr="00444977">
            <w:rPr>
              <w:rFonts w:ascii="Times New Roman" w:hAnsi="Times New Roman" w:cs="Times New Roman"/>
              <w:sz w:val="24"/>
              <w:szCs w:val="24"/>
            </w:rPr>
            <w:instrText xml:space="preserve"> CITATION Fis06 \l 1033 </w:instrText>
          </w:r>
          <w:r w:rsidRPr="00444977">
            <w:rPr>
              <w:rFonts w:ascii="Times New Roman" w:hAnsi="Times New Roman" w:cs="Times New Roman"/>
              <w:sz w:val="24"/>
              <w:szCs w:val="24"/>
            </w:rPr>
            <w:fldChar w:fldCharType="separate"/>
          </w:r>
          <w:r w:rsidRPr="00444977">
            <w:rPr>
              <w:rFonts w:ascii="Times New Roman" w:hAnsi="Times New Roman" w:cs="Times New Roman"/>
              <w:noProof/>
              <w:sz w:val="24"/>
              <w:szCs w:val="24"/>
            </w:rPr>
            <w:t>(Fisher &amp; Baird, 2016)</w:t>
          </w:r>
          <w:r w:rsidRPr="00444977">
            <w:rPr>
              <w:rFonts w:ascii="Times New Roman" w:hAnsi="Times New Roman" w:cs="Times New Roman"/>
              <w:sz w:val="24"/>
              <w:szCs w:val="24"/>
            </w:rPr>
            <w:fldChar w:fldCharType="end"/>
          </w:r>
        </w:sdtContent>
      </w:sdt>
      <w:r w:rsidRPr="00444977">
        <w:rPr>
          <w:rFonts w:ascii="Times New Roman" w:hAnsi="Times New Roman" w:cs="Times New Roman"/>
          <w:sz w:val="24"/>
          <w:szCs w:val="24"/>
        </w:rPr>
        <w:t xml:space="preserve">. </w:t>
      </w:r>
    </w:p>
    <w:p w:rsidR="00444977" w:rsidRPr="00444977" w:rsidRDefault="00444977" w:rsidP="00444977">
      <w:pPr>
        <w:spacing w:line="240" w:lineRule="auto"/>
        <w:jc w:val="both"/>
        <w:rPr>
          <w:rFonts w:ascii="Times New Roman" w:hAnsi="Times New Roman" w:cs="Times New Roman"/>
          <w:b/>
          <w:bCs/>
          <w:sz w:val="24"/>
          <w:szCs w:val="24"/>
        </w:rPr>
      </w:pPr>
      <w:r w:rsidRPr="00444977">
        <w:rPr>
          <w:rFonts w:ascii="Times New Roman" w:hAnsi="Times New Roman" w:cs="Times New Roman"/>
          <w:sz w:val="24"/>
          <w:szCs w:val="24"/>
        </w:rPr>
        <w:t>Many government schools seem fail to get motivated teachers towards their assigned job even-though various incentives have been explored and provided to the teachers as compare to prior.</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Globally, teachers’ Intrinsic and extrinsic motivation is the key to teaching and learning outcomes.  Teacher Intrinsic and extrinsic motivation has become   an important element on students’ performance </w:t>
      </w:r>
      <w:sdt>
        <w:sdtPr>
          <w:rPr>
            <w:rFonts w:ascii="Times New Roman" w:hAnsi="Times New Roman" w:cs="Times New Roman"/>
          </w:rPr>
          <w:id w:val="-1951160897"/>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Usm16 \l 1033 </w:instrText>
          </w:r>
          <w:r w:rsidRPr="00AF4E0C">
            <w:rPr>
              <w:rFonts w:ascii="Times New Roman" w:hAnsi="Times New Roman" w:cs="Times New Roman"/>
            </w:rPr>
            <w:fldChar w:fldCharType="separate"/>
          </w:r>
          <w:r w:rsidRPr="00AF4E0C">
            <w:rPr>
              <w:rFonts w:ascii="Times New Roman" w:hAnsi="Times New Roman" w:cs="Times New Roman"/>
              <w:noProof/>
            </w:rPr>
            <w:t>(Usman, 2016)</w:t>
          </w:r>
          <w:r w:rsidRPr="00AF4E0C">
            <w:rPr>
              <w:rFonts w:ascii="Times New Roman" w:hAnsi="Times New Roman" w:cs="Times New Roman"/>
            </w:rPr>
            <w:fldChar w:fldCharType="end"/>
          </w:r>
        </w:sdtContent>
      </w:sdt>
      <w:r w:rsidRPr="00AF4E0C">
        <w:rPr>
          <w:rFonts w:ascii="Times New Roman" w:hAnsi="Times New Roman" w:cs="Times New Roman"/>
        </w:rPr>
        <w:t xml:space="preserve">.  They were  interested  in  how  employees  should  work  hard  as  to enhance  productivity  in  their  institution.  He gave a lot of attention to  the  workers  team spirit  so  that  they  enjoy  their  duties  and  consequently  achieve the  output  of  the organization through the use of optimum conditions for success. </w:t>
      </w:r>
      <w:r w:rsidR="000675D9">
        <w:rPr>
          <w:rFonts w:ascii="Times New Roman" w:hAnsi="Times New Roman" w:cs="Times New Roman"/>
        </w:rPr>
        <w:t>W</w:t>
      </w:r>
      <w:r w:rsidRPr="00AF4E0C">
        <w:rPr>
          <w:rFonts w:ascii="Times New Roman" w:hAnsi="Times New Roman" w:cs="Times New Roman"/>
        </w:rPr>
        <w:t xml:space="preserve">ell-motivated teachers are   encouraged   and   fulfill their   tasks proficiently, efficiently and effectively. Hence, school leaders ought to look for the most sensible ways to interest teachers in the higher motivated job performance </w:t>
      </w:r>
      <w:sdt>
        <w:sdtPr>
          <w:rPr>
            <w:rFonts w:ascii="Times New Roman" w:hAnsi="Times New Roman" w:cs="Times New Roman"/>
          </w:rPr>
          <w:id w:val="-761065852"/>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Agu19 \l 1033 </w:instrText>
          </w:r>
          <w:r w:rsidRPr="00AF4E0C">
            <w:rPr>
              <w:rFonts w:ascii="Times New Roman" w:hAnsi="Times New Roman" w:cs="Times New Roman"/>
            </w:rPr>
            <w:fldChar w:fldCharType="separate"/>
          </w:r>
          <w:r w:rsidRPr="00AF4E0C">
            <w:rPr>
              <w:rFonts w:ascii="Times New Roman" w:hAnsi="Times New Roman" w:cs="Times New Roman"/>
              <w:noProof/>
            </w:rPr>
            <w:t>(Aguinis, 2019)</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lastRenderedPageBreak/>
        <w:t xml:space="preserve">In Mexico, 60% of teachers are held in high esteem owing to their performance. Supplemented to those public commendations and acknowledgement  make  teachers  respected  by  the  society  because  of  their  good  work </w:t>
      </w:r>
      <w:r w:rsidRPr="00AF4E0C">
        <w:rPr>
          <w:rFonts w:ascii="Times New Roman" w:hAnsi="Times New Roman" w:cs="Times New Roman"/>
        </w:rPr>
        <w:fldChar w:fldCharType="begin"/>
      </w:r>
      <w:r w:rsidRPr="00AF4E0C">
        <w:rPr>
          <w:rFonts w:ascii="Times New Roman" w:hAnsi="Times New Roman" w:cs="Times New Roman"/>
        </w:rPr>
        <w:instrText xml:space="preserve"> CITATION Hib16 \l 1033 </w:instrText>
      </w:r>
      <w:r w:rsidRPr="00AF4E0C">
        <w:rPr>
          <w:rFonts w:ascii="Times New Roman" w:hAnsi="Times New Roman" w:cs="Times New Roman"/>
        </w:rPr>
        <w:fldChar w:fldCharType="separate"/>
      </w:r>
      <w:r w:rsidRPr="00AF4E0C">
        <w:rPr>
          <w:rFonts w:ascii="Times New Roman" w:hAnsi="Times New Roman" w:cs="Times New Roman"/>
          <w:noProof/>
        </w:rPr>
        <w:t>(Hibbard, 2016)</w:t>
      </w:r>
      <w:r w:rsidRPr="00AF4E0C">
        <w:rPr>
          <w:rFonts w:ascii="Times New Roman" w:hAnsi="Times New Roman" w:cs="Times New Roman"/>
        </w:rPr>
        <w:fldChar w:fldCharType="end"/>
      </w:r>
      <w:r w:rsidRPr="00AF4E0C">
        <w:rPr>
          <w:rFonts w:ascii="Times New Roman" w:hAnsi="Times New Roman" w:cs="Times New Roman"/>
        </w:rPr>
        <w:t xml:space="preserve">. That enhances their performance.  In Nigeria teachers are motivated and accorded maximum respect by the government. The government believes that all what affects teachers  affects  the  future  of  the  nation,  so  if  a teacher  teaches perfectly  well, the  quality  of  the  nation  grows  stronger.  Hence,  teachers  are  highly remunerated;  working  conditions  in  terms  of  work  load  and  class  size,  instructional materials,  teacher  accommodation  and  cafeteria  services are set to stimulate teacher’s performance </w:t>
      </w:r>
      <w:sdt>
        <w:sdtPr>
          <w:rPr>
            <w:rFonts w:ascii="Times New Roman" w:hAnsi="Times New Roman" w:cs="Times New Roman"/>
          </w:rPr>
          <w:id w:val="-1804456184"/>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Ife15 \l 1033 </w:instrText>
          </w:r>
          <w:r w:rsidRPr="00AF4E0C">
            <w:rPr>
              <w:rFonts w:ascii="Times New Roman" w:hAnsi="Times New Roman" w:cs="Times New Roman"/>
            </w:rPr>
            <w:fldChar w:fldCharType="separate"/>
          </w:r>
          <w:r w:rsidRPr="00AF4E0C">
            <w:rPr>
              <w:rFonts w:ascii="Times New Roman" w:hAnsi="Times New Roman" w:cs="Times New Roman"/>
              <w:noProof/>
            </w:rPr>
            <w:t>(Ifejiofor &amp; Nwankwo, 2015)</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In Sub-Sahara teachers earn low income, it leads them to job displeasure, as result they are not actively engaged.  The inescapable outcome is that the education systems will always suffer from a crisis of teacher Intrinsic and extrinsic motivation </w:t>
      </w:r>
      <w:sdt>
        <w:sdtPr>
          <w:rPr>
            <w:rFonts w:ascii="Times New Roman" w:hAnsi="Times New Roman" w:cs="Times New Roman"/>
          </w:rPr>
          <w:id w:val="-1579129372"/>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Kun18 \l 1033 </w:instrText>
          </w:r>
          <w:r w:rsidRPr="00AF4E0C">
            <w:rPr>
              <w:rFonts w:ascii="Times New Roman" w:hAnsi="Times New Roman" w:cs="Times New Roman"/>
            </w:rPr>
            <w:fldChar w:fldCharType="separate"/>
          </w:r>
          <w:r w:rsidRPr="00AF4E0C">
            <w:rPr>
              <w:rFonts w:ascii="Times New Roman" w:hAnsi="Times New Roman" w:cs="Times New Roman"/>
              <w:noProof/>
            </w:rPr>
            <w:t>(Kunnari, Ilomäki, &amp; Toom, 2018)</w:t>
          </w:r>
          <w:r w:rsidRPr="00AF4E0C">
            <w:rPr>
              <w:rFonts w:ascii="Times New Roman" w:hAnsi="Times New Roman" w:cs="Times New Roman"/>
            </w:rPr>
            <w:fldChar w:fldCharType="end"/>
          </w:r>
        </w:sdtContent>
      </w:sdt>
      <w:r w:rsidRPr="00AF4E0C">
        <w:rPr>
          <w:rFonts w:ascii="Times New Roman" w:hAnsi="Times New Roman" w:cs="Times New Roman"/>
        </w:rPr>
        <w:t xml:space="preserve">.  For Ethiopia, institutional problems undermining teachers’ Intrinsic and extrinsic motivation include frequent changes without teachers’ involvement, prejudiced promotions and irrational deployment, poor relationship between teachers and school directors and inadequate support from regional education authorities </w:t>
      </w:r>
      <w:sdt>
        <w:sdtPr>
          <w:rPr>
            <w:rFonts w:ascii="Times New Roman" w:hAnsi="Times New Roman" w:cs="Times New Roman"/>
          </w:rPr>
          <w:id w:val="-143282099"/>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San16 \l 1033 </w:instrText>
          </w:r>
          <w:r w:rsidRPr="00AF4E0C">
            <w:rPr>
              <w:rFonts w:ascii="Times New Roman" w:hAnsi="Times New Roman" w:cs="Times New Roman"/>
            </w:rPr>
            <w:fldChar w:fldCharType="separate"/>
          </w:r>
          <w:r w:rsidRPr="00AF4E0C">
            <w:rPr>
              <w:rFonts w:ascii="Times New Roman" w:hAnsi="Times New Roman" w:cs="Times New Roman"/>
              <w:noProof/>
            </w:rPr>
            <w:t>(Sanghi, 2016)</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In public schools of Tanzania, teachers claim not to be motivated with their teaching job. They work under poor conditions where there is no clear policies and guidelines for teachers, overcrowded classes, teachers’ accommodation is a problem, irregular pedagogical trainings, no recognition at all, low salaries, to name but a few </w:t>
      </w:r>
      <w:sdt>
        <w:sdtPr>
          <w:rPr>
            <w:rFonts w:ascii="Times New Roman" w:hAnsi="Times New Roman" w:cs="Times New Roman"/>
          </w:rPr>
          <w:id w:val="-475219498"/>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CITATION Leb16 \l 1033 </w:instrText>
          </w:r>
          <w:r w:rsidRPr="00AF4E0C">
            <w:rPr>
              <w:rFonts w:ascii="Times New Roman" w:hAnsi="Times New Roman" w:cs="Times New Roman"/>
            </w:rPr>
            <w:fldChar w:fldCharType="separate"/>
          </w:r>
          <w:r w:rsidRPr="00AF4E0C">
            <w:rPr>
              <w:rFonts w:ascii="Times New Roman" w:hAnsi="Times New Roman" w:cs="Times New Roman"/>
              <w:noProof/>
            </w:rPr>
            <w:t>(Musengo, 2016)</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In Kenya, Wanjala (2012), conducting research in Vihiga Sub-country and found out that when teachers are well prepared and raise their capacity and Intrinsic and extrinsic motivation which lead to be held accountable for perennial insufficient academic success, they increase their performance in their teaching and learning process </w:t>
      </w:r>
      <w:sdt>
        <w:sdtPr>
          <w:rPr>
            <w:rFonts w:ascii="Times New Roman" w:hAnsi="Times New Roman" w:cs="Times New Roman"/>
          </w:rPr>
          <w:id w:val="-1199005528"/>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CITATION Wan12 \l 1033 </w:instrText>
          </w:r>
          <w:r w:rsidRPr="00AF4E0C">
            <w:rPr>
              <w:rFonts w:ascii="Times New Roman" w:hAnsi="Times New Roman" w:cs="Times New Roman"/>
            </w:rPr>
            <w:fldChar w:fldCharType="separate"/>
          </w:r>
          <w:r w:rsidRPr="00AF4E0C">
            <w:rPr>
              <w:rFonts w:ascii="Times New Roman" w:hAnsi="Times New Roman" w:cs="Times New Roman"/>
              <w:noProof/>
            </w:rPr>
            <w:t>(Wanjala, 2012)</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In Rwanda, the concept of motivating teachers was not valued before 1994 genocide as compared to the period after 1994.  After that period, the new government task ahead was to reconstruct the nation, based upon education system which had   been   broken   down. Today, teachers in primary schools in Rwanda receive basic pay and they also acquire other Intrinsic and extrinsic motivational benefits such as incentives, bonuses and over time allowances </w:t>
      </w:r>
      <w:sdt>
        <w:sdtPr>
          <w:rPr>
            <w:rFonts w:ascii="Times New Roman" w:hAnsi="Times New Roman" w:cs="Times New Roman"/>
          </w:rPr>
          <w:id w:val="-381255792"/>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MIN151 \l 1033 </w:instrText>
          </w:r>
          <w:r w:rsidRPr="00AF4E0C">
            <w:rPr>
              <w:rFonts w:ascii="Times New Roman" w:hAnsi="Times New Roman" w:cs="Times New Roman"/>
            </w:rPr>
            <w:fldChar w:fldCharType="separate"/>
          </w:r>
          <w:r w:rsidRPr="00AF4E0C">
            <w:rPr>
              <w:rFonts w:ascii="Times New Roman" w:hAnsi="Times New Roman" w:cs="Times New Roman"/>
              <w:noProof/>
            </w:rPr>
            <w:t>(MINEDUC, 2015)</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The government has come up with incentives to make sure that teacher’s welfare improves progressively such as loans given by Umwalimu SACCO, Girinka  Mwalimu/one  cow per  teacher  program  where  three  hundred cows  have been  given  to  teachers  every  year. Not only that, through the Rwandan Ministry of Education, the Government of Rwanda put in practice the promotion of teachers each period of three years where their salary increases at 10%, while each year, teachers who performed higher than 70% of their performance get over 3% and 5% of their salaries </w:t>
      </w:r>
      <w:sdt>
        <w:sdtPr>
          <w:rPr>
            <w:rFonts w:ascii="Times New Roman" w:hAnsi="Times New Roman" w:cs="Times New Roman"/>
          </w:rPr>
          <w:id w:val="485907842"/>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REB19 \l 1033 </w:instrText>
          </w:r>
          <w:r w:rsidRPr="00AF4E0C">
            <w:rPr>
              <w:rFonts w:ascii="Times New Roman" w:hAnsi="Times New Roman" w:cs="Times New Roman"/>
            </w:rPr>
            <w:fldChar w:fldCharType="separate"/>
          </w:r>
          <w:r w:rsidRPr="00AF4E0C">
            <w:rPr>
              <w:rFonts w:ascii="Times New Roman" w:hAnsi="Times New Roman" w:cs="Times New Roman"/>
              <w:noProof/>
            </w:rPr>
            <w:t>(REB, 2019)</w:t>
          </w:r>
          <w:r w:rsidRPr="00AF4E0C">
            <w:rPr>
              <w:rFonts w:ascii="Times New Roman" w:hAnsi="Times New Roman" w:cs="Times New Roman"/>
            </w:rPr>
            <w:fldChar w:fldCharType="end"/>
          </w:r>
        </w:sdtContent>
      </w:sdt>
      <w:r w:rsidRPr="00AF4E0C">
        <w:rPr>
          <w:rFonts w:ascii="Times New Roman" w:hAnsi="Times New Roman" w:cs="Times New Roman"/>
        </w:rPr>
        <w:t>.</w:t>
      </w:r>
    </w:p>
    <w:p w:rsidR="0039682A" w:rsidRPr="00AF4E0C"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r w:rsidRPr="00AF4E0C">
        <w:rPr>
          <w:rFonts w:ascii="Times New Roman" w:hAnsi="Times New Roman" w:cs="Times New Roman"/>
        </w:rPr>
        <w:t xml:space="preserve">Despite all the efforts to improve teachers’ welfare in the country as a whole and Gasabo District in particular, it is alleged that teachers, in boarding primary schools, are dissatisfied which needs to be investigated as to establish the real causes of the problem. Gasabo is a district in Rwanda with three statuses of primary schools i.e. public, government aided and private schools. Teachers in these schools are paid monthly </w:t>
      </w:r>
      <w:sdt>
        <w:sdtPr>
          <w:rPr>
            <w:rFonts w:ascii="Times New Roman" w:hAnsi="Times New Roman" w:cs="Times New Roman"/>
          </w:rPr>
          <w:id w:val="-404531302"/>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Gas17 \l 1033 </w:instrText>
          </w:r>
          <w:r w:rsidRPr="00AF4E0C">
            <w:rPr>
              <w:rFonts w:ascii="Times New Roman" w:hAnsi="Times New Roman" w:cs="Times New Roman"/>
            </w:rPr>
            <w:fldChar w:fldCharType="separate"/>
          </w:r>
          <w:r w:rsidRPr="00AF4E0C">
            <w:rPr>
              <w:rFonts w:ascii="Times New Roman" w:hAnsi="Times New Roman" w:cs="Times New Roman"/>
              <w:noProof/>
            </w:rPr>
            <w:t>(Gasabo district, 2017)</w:t>
          </w:r>
          <w:r w:rsidRPr="00AF4E0C">
            <w:rPr>
              <w:rFonts w:ascii="Times New Roman" w:hAnsi="Times New Roman" w:cs="Times New Roman"/>
            </w:rPr>
            <w:fldChar w:fldCharType="end"/>
          </w:r>
        </w:sdtContent>
      </w:sdt>
      <w:r w:rsidRPr="00AF4E0C">
        <w:rPr>
          <w:rFonts w:ascii="Times New Roman" w:hAnsi="Times New Roman" w:cs="Times New Roman"/>
        </w:rPr>
        <w:t>. Others receive bonuses and allowances for more efforts rendered in the service.</w:t>
      </w:r>
    </w:p>
    <w:p w:rsidR="0039682A" w:rsidRDefault="0039682A" w:rsidP="000675D9">
      <w:pPr>
        <w:tabs>
          <w:tab w:val="left" w:pos="432"/>
          <w:tab w:val="left" w:pos="864"/>
          <w:tab w:val="left" w:pos="1296"/>
          <w:tab w:val="left" w:pos="1635"/>
          <w:tab w:val="left" w:pos="1728"/>
          <w:tab w:val="right" w:leader="dot" w:pos="7920"/>
          <w:tab w:val="right" w:pos="8640"/>
        </w:tabs>
        <w:spacing w:line="240" w:lineRule="auto"/>
        <w:ind w:left="-180"/>
        <w:jc w:val="both"/>
        <w:rPr>
          <w:rStyle w:val="PageNumber1"/>
          <w:rFonts w:ascii="Times New Roman" w:hAnsi="Times New Roman" w:cs="Times New Roman"/>
        </w:rPr>
      </w:pPr>
      <w:r w:rsidRPr="00AF4E0C">
        <w:rPr>
          <w:rFonts w:ascii="Times New Roman" w:hAnsi="Times New Roman" w:cs="Times New Roman"/>
        </w:rPr>
        <w:t xml:space="preserve">Teachers are also entitled to non-monetary Intrinsic and extrinsic motivations like promotion, recognition and accommodation. Although Gasabo district boarding primary schools provide financial Intrinsic and extrinsic motivations to  teachers  in  terms  of  basic  pay,  bonuses,  class  teachers  and  heads  of  department allowances,    and    non-financial Intrinsic and extrinsic motivations    such    as    promotion,    transport    and communication fees and accommodation there is a continuous  decline  in  the  performance  of  teachers  in  these  schools  as evidenced  in  poor  performance  of  ordinary  and  advanced  level  students in  national exams, increased rate of absenteeism and late reporting at the work place, to name but a few </w:t>
      </w:r>
      <w:sdt>
        <w:sdtPr>
          <w:rPr>
            <w:rFonts w:ascii="Times New Roman" w:hAnsi="Times New Roman" w:cs="Times New Roman"/>
          </w:rPr>
          <w:id w:val="228501661"/>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Gas17 \l 1033 </w:instrText>
          </w:r>
          <w:r w:rsidRPr="00AF4E0C">
            <w:rPr>
              <w:rFonts w:ascii="Times New Roman" w:hAnsi="Times New Roman" w:cs="Times New Roman"/>
            </w:rPr>
            <w:fldChar w:fldCharType="separate"/>
          </w:r>
          <w:r w:rsidRPr="00AF4E0C">
            <w:rPr>
              <w:rFonts w:ascii="Times New Roman" w:hAnsi="Times New Roman" w:cs="Times New Roman"/>
              <w:noProof/>
            </w:rPr>
            <w:t>(Gasabo district, 2017)</w:t>
          </w:r>
          <w:r w:rsidRPr="00AF4E0C">
            <w:rPr>
              <w:rFonts w:ascii="Times New Roman" w:hAnsi="Times New Roman" w:cs="Times New Roman"/>
            </w:rPr>
            <w:fldChar w:fldCharType="end"/>
          </w:r>
        </w:sdtContent>
      </w:sdt>
      <w:r w:rsidRPr="00AF4E0C">
        <w:rPr>
          <w:rFonts w:ascii="Times New Roman" w:hAnsi="Times New Roman" w:cs="Times New Roman"/>
        </w:rPr>
        <w:t xml:space="preserve">. Therefore, this study assessed </w:t>
      </w:r>
      <w:r w:rsidRPr="00AF4E0C">
        <w:rPr>
          <w:rStyle w:val="PageNumber1"/>
          <w:rFonts w:ascii="Times New Roman" w:hAnsi="Times New Roman" w:cs="Times New Roman"/>
        </w:rPr>
        <w:t>the influence of Intrinsic and extrinsic motivation factors on primary teacher’s performance in selected public primary schools.</w:t>
      </w:r>
    </w:p>
    <w:p w:rsidR="001874D2" w:rsidRPr="00AF4E0C" w:rsidRDefault="001874D2" w:rsidP="000675D9">
      <w:pPr>
        <w:tabs>
          <w:tab w:val="left" w:pos="432"/>
          <w:tab w:val="left" w:pos="864"/>
          <w:tab w:val="left" w:pos="1296"/>
          <w:tab w:val="left" w:pos="1635"/>
          <w:tab w:val="left" w:pos="1728"/>
          <w:tab w:val="right" w:leader="dot" w:pos="7920"/>
          <w:tab w:val="right" w:pos="8640"/>
        </w:tabs>
        <w:spacing w:line="240" w:lineRule="auto"/>
        <w:ind w:left="-180"/>
        <w:jc w:val="both"/>
        <w:rPr>
          <w:rFonts w:ascii="Times New Roman" w:hAnsi="Times New Roman" w:cs="Times New Roman"/>
        </w:rPr>
      </w:pPr>
    </w:p>
    <w:p w:rsidR="0039682A" w:rsidRPr="00AF4E0C" w:rsidRDefault="0039682A" w:rsidP="000675D9">
      <w:pPr>
        <w:spacing w:line="240" w:lineRule="auto"/>
        <w:jc w:val="both"/>
        <w:rPr>
          <w:rFonts w:ascii="Times New Roman" w:hAnsi="Times New Roman" w:cs="Times New Roman"/>
          <w:b/>
          <w:bCs/>
        </w:rPr>
      </w:pPr>
      <w:r w:rsidRPr="00AF4E0C">
        <w:rPr>
          <w:rFonts w:ascii="Times New Roman" w:hAnsi="Times New Roman" w:cs="Times New Roman"/>
          <w:b/>
          <w:bCs/>
        </w:rPr>
        <w:lastRenderedPageBreak/>
        <w:t>Literature</w:t>
      </w:r>
    </w:p>
    <w:p w:rsidR="0039682A" w:rsidRPr="00AF4E0C" w:rsidRDefault="0039682A" w:rsidP="001874D2">
      <w:pPr>
        <w:spacing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t xml:space="preserve">Intrinsic and extrinsic motivation in the forms of intrinsic and extrinsic energies human to act with inner drive to do something which cause persevere. The provision of incentive to stimulate an action and the process of motive of an individual to carry out a task is term as Intrinsic and extrinsic motivation. An activity of an individual which comes from the person desire, wish, personal interest and performance is considered as an Intrinsic and extrinsic motivation </w:t>
      </w:r>
      <w:sdt>
        <w:sdtPr>
          <w:rPr>
            <w:rFonts w:ascii="Times New Roman" w:hAnsi="Times New Roman" w:cs="Times New Roman"/>
          </w:rPr>
          <w:id w:val="-1173943976"/>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San16 \l 1033 </w:instrText>
          </w:r>
          <w:r w:rsidRPr="00AF4E0C">
            <w:rPr>
              <w:rFonts w:ascii="Times New Roman" w:hAnsi="Times New Roman" w:cs="Times New Roman"/>
            </w:rPr>
            <w:fldChar w:fldCharType="separate"/>
          </w:r>
          <w:r w:rsidRPr="00AF4E0C">
            <w:rPr>
              <w:rFonts w:ascii="Times New Roman" w:hAnsi="Times New Roman" w:cs="Times New Roman"/>
              <w:noProof/>
            </w:rPr>
            <w:t>(Sanghi, 2016)</w:t>
          </w:r>
          <w:r w:rsidRPr="00AF4E0C">
            <w:rPr>
              <w:rFonts w:ascii="Times New Roman" w:hAnsi="Times New Roman" w:cs="Times New Roman"/>
            </w:rPr>
            <w:fldChar w:fldCharType="end"/>
          </w:r>
        </w:sdtContent>
      </w:sdt>
      <w:r w:rsidRPr="00AF4E0C">
        <w:rPr>
          <w:rFonts w:ascii="Times New Roman" w:eastAsia="Times New Roman" w:hAnsi="Times New Roman" w:cs="Times New Roman"/>
          <w:lang w:eastAsia="en-GB"/>
        </w:rPr>
        <w:t>. Extrinsic Intrinsic and extrinsic motivation allows a person to work in return of rewards or to avoid punishment.</w:t>
      </w:r>
    </w:p>
    <w:p w:rsidR="0039682A" w:rsidRPr="00AF4E0C" w:rsidRDefault="0039682A" w:rsidP="001874D2">
      <w:pPr>
        <w:spacing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t xml:space="preserve">The Intrinsic and extrinsic motivation is posited to have more effect on individual compared to extrinsic Intrinsic and extrinsic motivation. Intrinsic and extrinsic motivation expresses an activity of people who engaged on task on own sake without expecting any incentive in their act. Extrinsic Intrinsic and extrinsic motivation is also compulsory to enhance the interest in an activity in order to develop interest. The tangible rewards and other form of incentives motivate an individual extrinsically. Professionally, teachers need to teach in a focus and discipline school environment </w:t>
      </w:r>
      <w:sdt>
        <w:sdtPr>
          <w:rPr>
            <w:rFonts w:ascii="Times New Roman" w:hAnsi="Times New Roman" w:cs="Times New Roman"/>
          </w:rPr>
          <w:id w:val="1016191717"/>
          <w:citation/>
        </w:sdtPr>
        <w:sdtEndPr/>
        <w:sdtContent>
          <w:r w:rsidRPr="00AF4E0C">
            <w:rPr>
              <w:rFonts w:ascii="Times New Roman" w:hAnsi="Times New Roman" w:cs="Times New Roman"/>
            </w:rPr>
            <w:fldChar w:fldCharType="begin"/>
          </w:r>
          <w:r w:rsidRPr="00AF4E0C">
            <w:rPr>
              <w:rFonts w:ascii="Times New Roman" w:hAnsi="Times New Roman" w:cs="Times New Roman"/>
            </w:rPr>
            <w:instrText xml:space="preserve"> CITATION Usm16 \l 1033 </w:instrText>
          </w:r>
          <w:r w:rsidRPr="00AF4E0C">
            <w:rPr>
              <w:rFonts w:ascii="Times New Roman" w:hAnsi="Times New Roman" w:cs="Times New Roman"/>
            </w:rPr>
            <w:fldChar w:fldCharType="separate"/>
          </w:r>
          <w:r w:rsidRPr="00AF4E0C">
            <w:rPr>
              <w:rFonts w:ascii="Times New Roman" w:hAnsi="Times New Roman" w:cs="Times New Roman"/>
              <w:noProof/>
            </w:rPr>
            <w:t>(Usman, 2016)</w:t>
          </w:r>
          <w:r w:rsidRPr="00AF4E0C">
            <w:rPr>
              <w:rFonts w:ascii="Times New Roman" w:hAnsi="Times New Roman" w:cs="Times New Roman"/>
            </w:rPr>
            <w:fldChar w:fldCharType="end"/>
          </w:r>
        </w:sdtContent>
      </w:sdt>
      <w:r w:rsidRPr="00AF4E0C">
        <w:rPr>
          <w:rFonts w:ascii="Times New Roman" w:eastAsia="Times New Roman" w:hAnsi="Times New Roman" w:cs="Times New Roman"/>
          <w:lang w:eastAsia="en-GB"/>
        </w:rPr>
        <w:t>.</w:t>
      </w:r>
    </w:p>
    <w:p w:rsidR="0039682A" w:rsidRPr="00AF4E0C" w:rsidRDefault="0039682A" w:rsidP="001874D2">
      <w:pPr>
        <w:spacing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t>In government schools’ teachers are very old but course change every year. No proper trainings are conducted to update the knowledge of the teacher, still having low qualification and use the typical style to teach the students. Mostly teachers know little or nothing about the new concepts included in the new curriculum. Teachers were dominant in classrooms but they used to read out a chapter from a textbook and students simply listened to them. Teachers are considered as the main pills of our educational system. The personal and professional development of teachers puts direct impact on student achievement. Teachers were dominant in classrooms but they used to read out a chapter from a textbook and students simply listened to them. Under qualified teachers are appointed who cannot effectively manage the process of teaching and learning in schools effectively which is reflect in poor performances of students and dissatisfaction among parents regarding the performance of government schools. This is especially worrying because poor instruction and ineffective teaching reduces the demand for education which in turn reduces the pool of qualified teachers (Wiley, 2016).</w:t>
      </w:r>
    </w:p>
    <w:p w:rsidR="0039682A" w:rsidRPr="00AF4E0C" w:rsidRDefault="0039682A" w:rsidP="001874D2">
      <w:pPr>
        <w:spacing w:after="240"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t>In performance evaluation, the current job success of the teacher analyzes through predetermined criteria and feedback is given to the teachers. The purpose of teacher performance evaluation is to measure the success level of the methods and practices of the teacher with measurement tools and to give feedback to the teacher. In the literature, it was seen that the perceptions of the primary and primary school administrators and inspectors about the degree of performance of primary and primary school administrators were quite different from each other (Bhardwaj, 2015).</w:t>
      </w:r>
    </w:p>
    <w:p w:rsidR="0039682A" w:rsidRPr="00AF4E0C" w:rsidRDefault="0039682A" w:rsidP="000675D9">
      <w:pPr>
        <w:spacing w:line="240" w:lineRule="auto"/>
        <w:jc w:val="both"/>
        <w:rPr>
          <w:rFonts w:ascii="Times New Roman" w:hAnsi="Times New Roman" w:cs="Times New Roman"/>
          <w:b/>
          <w:bCs/>
        </w:rPr>
      </w:pPr>
      <w:r w:rsidRPr="00AF4E0C">
        <w:rPr>
          <w:rFonts w:ascii="Times New Roman" w:hAnsi="Times New Roman" w:cs="Times New Roman"/>
          <w:b/>
          <w:bCs/>
        </w:rPr>
        <w:t>Theoretical Framework</w:t>
      </w:r>
    </w:p>
    <w:p w:rsidR="0039682A" w:rsidRPr="00AF4E0C" w:rsidRDefault="0039682A" w:rsidP="001874D2">
      <w:pPr>
        <w:spacing w:line="240" w:lineRule="auto"/>
        <w:ind w:firstLine="720"/>
        <w:jc w:val="both"/>
        <w:rPr>
          <w:rFonts w:ascii="Times New Roman" w:hAnsi="Times New Roman" w:cs="Times New Roman"/>
          <w:szCs w:val="24"/>
        </w:rPr>
      </w:pPr>
      <w:r w:rsidRPr="00AF4E0C">
        <w:rPr>
          <w:rFonts w:ascii="Times New Roman" w:eastAsia="Times New Roman" w:hAnsi="Times New Roman" w:cs="Times New Roman"/>
          <w:lang w:eastAsia="en-GB"/>
        </w:rPr>
        <w:t xml:space="preserve">The theory that guided this study is </w:t>
      </w:r>
      <w:bookmarkStart w:id="69" w:name="_3l18frh" w:colFirst="0" w:colLast="0"/>
      <w:bookmarkEnd w:id="69"/>
      <w:r w:rsidRPr="00AF4E0C">
        <w:rPr>
          <w:rFonts w:ascii="Times New Roman" w:eastAsia="Times New Roman" w:hAnsi="Times New Roman" w:cs="Times New Roman"/>
          <w:lang w:eastAsia="en-GB"/>
        </w:rPr>
        <w:t>Herzberg theory. It was chosen because it identified some factors as employee satisfiers and employee dissatisfies. Herzberg assumed that job satisfaction and job dissatisfaction do not depend on a single continuum. The theory indicated that job satisfaction and job dissatisfaction are separate entities, and that the factors which affect job satisfaction are different from the factors which affect job dissatisfaction.</w:t>
      </w:r>
    </w:p>
    <w:p w:rsidR="0039682A" w:rsidRPr="009F5936" w:rsidRDefault="0039682A" w:rsidP="000675D9">
      <w:pPr>
        <w:pStyle w:val="Heading2"/>
        <w:jc w:val="both"/>
        <w:rPr>
          <w:sz w:val="24"/>
          <w:szCs w:val="24"/>
        </w:rPr>
      </w:pPr>
      <w:bookmarkStart w:id="70" w:name="_Toc77208995"/>
      <w:r w:rsidRPr="009F5936">
        <w:rPr>
          <w:sz w:val="24"/>
          <w:szCs w:val="24"/>
        </w:rPr>
        <w:t>Empirical Review</w:t>
      </w:r>
      <w:bookmarkEnd w:id="70"/>
    </w:p>
    <w:p w:rsidR="0039682A" w:rsidRPr="00AF4E0C" w:rsidRDefault="0039682A" w:rsidP="001874D2">
      <w:pPr>
        <w:spacing w:after="240"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t>In his work, Asamoah addressed the link between self-efficacy and Intrinsic and extrinsic motivation through both the cognitive evaluation theory and the social learning theory. Asamoah stated that cognitive evolution theorists believe Intrinsic and extrinsic motivation is innate while social learning theorists believe Intrinsic and extrinsic motivation grows from fulfilling internal ideals, as well as efficacious external influences. Intrinsic and extrinsic motivation researchers assert that self-efficacy is a personal resource that can advance teachers’ engagement (Asamoah, 2015).</w:t>
      </w:r>
    </w:p>
    <w:p w:rsidR="0039682A" w:rsidRPr="00AF4E0C" w:rsidRDefault="0039682A" w:rsidP="001874D2">
      <w:pPr>
        <w:spacing w:after="240" w:line="240" w:lineRule="auto"/>
        <w:ind w:firstLine="720"/>
        <w:jc w:val="both"/>
        <w:rPr>
          <w:rFonts w:ascii="Times New Roman" w:eastAsia="Times New Roman" w:hAnsi="Times New Roman" w:cs="Times New Roman"/>
          <w:lang w:eastAsia="en-GB"/>
        </w:rPr>
      </w:pPr>
      <w:r w:rsidRPr="00AF4E0C">
        <w:rPr>
          <w:rFonts w:ascii="Times New Roman" w:eastAsia="Times New Roman" w:hAnsi="Times New Roman" w:cs="Times New Roman"/>
          <w:lang w:eastAsia="en-GB"/>
        </w:rPr>
        <w:lastRenderedPageBreak/>
        <w:t>Research indicates that there are various factors which assist in teacher Intrinsic and extrinsic motivation, to include compensation, work environment, performance and evaluation system, and professional development and training. Teacher compensation should align with qualifications and experience. Additionally, teachers should have minimized workloads, and the learning environment should be one of respect. The performance and evaluation system should recognize the efforts of teacher achievements and accomplishments. Lastly, professional development and training should provide opportunities for teachers to broaden their knowledge base and maximize their chances for career development (Shapiro, 2015).</w:t>
      </w:r>
    </w:p>
    <w:p w:rsidR="0039682A" w:rsidRPr="00AF4E0C" w:rsidRDefault="0039682A" w:rsidP="000675D9">
      <w:pPr>
        <w:spacing w:line="240" w:lineRule="auto"/>
        <w:jc w:val="both"/>
        <w:rPr>
          <w:rFonts w:ascii="Times New Roman" w:hAnsi="Times New Roman" w:cs="Times New Roman"/>
          <w:b/>
          <w:bCs/>
          <w:szCs w:val="24"/>
        </w:rPr>
      </w:pPr>
      <w:r w:rsidRPr="00AF4E0C">
        <w:rPr>
          <w:rFonts w:ascii="Times New Roman" w:hAnsi="Times New Roman" w:cs="Times New Roman"/>
          <w:b/>
          <w:bCs/>
          <w:szCs w:val="24"/>
        </w:rPr>
        <w:t>Methodology</w:t>
      </w:r>
    </w:p>
    <w:p w:rsidR="0039682A" w:rsidRPr="00AF4E0C" w:rsidRDefault="0039682A" w:rsidP="001874D2">
      <w:pPr>
        <w:spacing w:line="240" w:lineRule="auto"/>
        <w:ind w:firstLine="720"/>
        <w:jc w:val="both"/>
        <w:rPr>
          <w:rFonts w:ascii="Times New Roman" w:eastAsia="Times New Roman" w:hAnsi="Times New Roman" w:cs="Times New Roman"/>
          <w:szCs w:val="24"/>
        </w:rPr>
      </w:pPr>
      <w:r w:rsidRPr="00AF4E0C">
        <w:rPr>
          <w:rFonts w:ascii="Times New Roman" w:eastAsia="Times New Roman" w:hAnsi="Times New Roman" w:cs="Times New Roman"/>
          <w:szCs w:val="24"/>
        </w:rPr>
        <w:t xml:space="preserve">The researchers used descriptive and correlation research designs. Descriptive research is a study designed to depict the participants in an accurate way. More simply put, descriptive research is all about describing people who take part in the study and their perception on the study variables. Through the descriptive research design, the researcher collected and analyzed data from the teachers of public primary schools of Gasabo District. Correlation research design was used because shows the researcher measured the relationship between the variables of the study. </w:t>
      </w:r>
      <w:r w:rsidRPr="00AF4E0C">
        <w:rPr>
          <w:rFonts w:ascii="Times New Roman" w:eastAsia="Times New Roman" w:hAnsi="Times New Roman" w:cs="Times New Roman"/>
          <w:highlight w:val="white"/>
          <w:lang w:eastAsia="en-GB"/>
        </w:rPr>
        <w:t>The target population for a survey is the entire set of units for which the survey data are to be used to make inferences.</w:t>
      </w:r>
      <w:r w:rsidRPr="00AF4E0C">
        <w:rPr>
          <w:rFonts w:ascii="Times New Roman" w:eastAsia="Times New Roman" w:hAnsi="Times New Roman" w:cs="Times New Roman"/>
          <w:lang w:eastAsia="en-GB"/>
        </w:rPr>
        <w:t xml:space="preserve"> For this particular study, the population was 300 teachers and 17 headteachers of public primary schools in Gasabo district that are fully funded by the government</w:t>
      </w:r>
      <w:r w:rsidRPr="00AF4E0C">
        <w:rPr>
          <w:rFonts w:ascii="Times New Roman" w:hAnsi="Times New Roman" w:cs="Times New Roman"/>
          <w:szCs w:val="24"/>
        </w:rPr>
        <w:t>.</w:t>
      </w:r>
    </w:p>
    <w:p w:rsidR="0039682A" w:rsidRPr="00AF4E0C" w:rsidRDefault="0039682A" w:rsidP="000675D9">
      <w:pPr>
        <w:spacing w:after="0" w:line="240" w:lineRule="auto"/>
        <w:jc w:val="both"/>
        <w:rPr>
          <w:rFonts w:ascii="Times New Roman" w:eastAsia="SimSun" w:hAnsi="Times New Roman" w:cs="Times New Roman"/>
          <w:szCs w:val="20"/>
        </w:rPr>
      </w:pPr>
    </w:p>
    <w:p w:rsidR="0039682A" w:rsidRPr="00AF4E0C" w:rsidRDefault="0039682A" w:rsidP="0039682A">
      <w:pPr>
        <w:spacing w:line="240" w:lineRule="auto"/>
        <w:rPr>
          <w:rFonts w:ascii="Times New Roman" w:hAnsi="Times New Roman" w:cs="Times New Roman"/>
          <w:b/>
          <w:bCs/>
        </w:rPr>
      </w:pPr>
      <w:r w:rsidRPr="00AF4E0C">
        <w:rPr>
          <w:rFonts w:ascii="Times New Roman" w:hAnsi="Times New Roman" w:cs="Times New Roman"/>
          <w:b/>
          <w:bCs/>
        </w:rPr>
        <w:t>Findings and Discussion</w:t>
      </w:r>
    </w:p>
    <w:p w:rsidR="0039682A" w:rsidRPr="00AF4E0C" w:rsidRDefault="0039682A" w:rsidP="0039682A">
      <w:pPr>
        <w:spacing w:line="240" w:lineRule="auto"/>
        <w:rPr>
          <w:rFonts w:ascii="Times New Roman" w:eastAsia="SimSun" w:hAnsi="Times New Roman" w:cs="Times New Roman"/>
          <w:b/>
          <w:bCs/>
          <w:szCs w:val="18"/>
        </w:rPr>
      </w:pPr>
      <w:bookmarkStart w:id="71" w:name="_Toc82118205"/>
      <w:bookmarkStart w:id="72" w:name="_Toc116418423"/>
      <w:r w:rsidRPr="00AF4E0C">
        <w:rPr>
          <w:rFonts w:ascii="Times New Roman" w:eastAsia="SimSun" w:hAnsi="Times New Roman" w:cs="Times New Roman"/>
          <w:b/>
          <w:bCs/>
          <w:szCs w:val="18"/>
        </w:rPr>
        <w:t xml:space="preserve">Table </w:t>
      </w:r>
      <w:r w:rsidRPr="00AF4E0C">
        <w:rPr>
          <w:rFonts w:ascii="Times New Roman" w:eastAsia="SimSun" w:hAnsi="Times New Roman" w:cs="Times New Roman"/>
          <w:b/>
          <w:bCs/>
          <w:szCs w:val="18"/>
        </w:rPr>
        <w:fldChar w:fldCharType="begin"/>
      </w:r>
      <w:r w:rsidRPr="00AF4E0C">
        <w:rPr>
          <w:rFonts w:ascii="Times New Roman" w:eastAsia="SimSun" w:hAnsi="Times New Roman" w:cs="Times New Roman"/>
          <w:b/>
          <w:bCs/>
          <w:szCs w:val="18"/>
        </w:rPr>
        <w:instrText xml:space="preserve"> SEQ Table \* ARABIC </w:instrText>
      </w:r>
      <w:r w:rsidRPr="00AF4E0C">
        <w:rPr>
          <w:rFonts w:ascii="Times New Roman" w:eastAsia="SimSun" w:hAnsi="Times New Roman" w:cs="Times New Roman"/>
          <w:b/>
          <w:bCs/>
          <w:szCs w:val="18"/>
        </w:rPr>
        <w:fldChar w:fldCharType="separate"/>
      </w:r>
      <w:r w:rsidRPr="00AF4E0C">
        <w:rPr>
          <w:rFonts w:ascii="Times New Roman" w:eastAsia="SimSun" w:hAnsi="Times New Roman" w:cs="Times New Roman"/>
          <w:b/>
          <w:bCs/>
          <w:noProof/>
          <w:szCs w:val="18"/>
        </w:rPr>
        <w:t>1</w:t>
      </w:r>
      <w:r w:rsidRPr="00AF4E0C">
        <w:rPr>
          <w:rFonts w:ascii="Times New Roman" w:eastAsia="SimSun" w:hAnsi="Times New Roman" w:cs="Times New Roman"/>
          <w:b/>
          <w:bCs/>
          <w:szCs w:val="18"/>
        </w:rPr>
        <w:fldChar w:fldCharType="end"/>
      </w:r>
    </w:p>
    <w:p w:rsidR="0039682A" w:rsidRPr="00AF4E0C" w:rsidRDefault="0039682A" w:rsidP="0039682A">
      <w:pPr>
        <w:spacing w:line="240" w:lineRule="auto"/>
        <w:rPr>
          <w:rFonts w:ascii="Times New Roman" w:eastAsia="SimSun" w:hAnsi="Times New Roman" w:cs="Times New Roman"/>
          <w:b/>
          <w:bCs/>
          <w:szCs w:val="18"/>
        </w:rPr>
      </w:pPr>
      <w:r w:rsidRPr="00AF4E0C">
        <w:rPr>
          <w:rFonts w:ascii="Times New Roman" w:eastAsia="SimSun" w:hAnsi="Times New Roman" w:cs="Times New Roman"/>
          <w:i/>
          <w:iCs/>
          <w:szCs w:val="18"/>
        </w:rPr>
        <w:t>Model Summary One</w:t>
      </w:r>
      <w:bookmarkEnd w:id="71"/>
      <w:bookmarkEnd w:id="72"/>
    </w:p>
    <w:tbl>
      <w:tblPr>
        <w:tblW w:w="75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1154"/>
        <w:gridCol w:w="1401"/>
        <w:gridCol w:w="1979"/>
        <w:gridCol w:w="2231"/>
      </w:tblGrid>
      <w:tr w:rsidR="0039682A" w:rsidRPr="00AF4E0C" w:rsidTr="00277ABE">
        <w:trPr>
          <w:cantSplit/>
          <w:trHeight w:val="244"/>
        </w:trPr>
        <w:tc>
          <w:tcPr>
            <w:tcW w:w="825" w:type="dxa"/>
            <w:tcBorders>
              <w:top w:val="single" w:sz="16" w:space="0" w:color="000000"/>
              <w:left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Model</w:t>
            </w:r>
          </w:p>
        </w:tc>
        <w:tc>
          <w:tcPr>
            <w:tcW w:w="1154"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R</w:t>
            </w:r>
          </w:p>
        </w:tc>
        <w:tc>
          <w:tcPr>
            <w:tcW w:w="1401"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R Square</w:t>
            </w:r>
          </w:p>
        </w:tc>
        <w:tc>
          <w:tcPr>
            <w:tcW w:w="1979"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Adjusted R Square</w:t>
            </w:r>
          </w:p>
        </w:tc>
        <w:tc>
          <w:tcPr>
            <w:tcW w:w="2228"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Std. Error of the Estimate</w:t>
            </w:r>
          </w:p>
        </w:tc>
      </w:tr>
      <w:tr w:rsidR="0039682A" w:rsidRPr="00AF4E0C" w:rsidTr="00277ABE">
        <w:trPr>
          <w:cantSplit/>
          <w:trHeight w:val="234"/>
        </w:trPr>
        <w:tc>
          <w:tcPr>
            <w:tcW w:w="8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1</w:t>
            </w:r>
          </w:p>
        </w:tc>
        <w:tc>
          <w:tcPr>
            <w:tcW w:w="1154" w:type="dxa"/>
            <w:tcBorders>
              <w:top w:val="single" w:sz="16" w:space="0" w:color="000000"/>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.849</w:t>
            </w:r>
            <w:r w:rsidRPr="00AF4E0C">
              <w:rPr>
                <w:rFonts w:ascii="Times New Roman" w:hAnsi="Times New Roman" w:cs="Times New Roman"/>
                <w:color w:val="000000"/>
                <w:sz w:val="20"/>
                <w:szCs w:val="20"/>
                <w:vertAlign w:val="superscript"/>
              </w:rPr>
              <w:t>a</w:t>
            </w:r>
          </w:p>
        </w:tc>
        <w:tc>
          <w:tcPr>
            <w:tcW w:w="1401"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.721</w:t>
            </w:r>
          </w:p>
        </w:tc>
        <w:tc>
          <w:tcPr>
            <w:tcW w:w="1979"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.717</w:t>
            </w:r>
          </w:p>
        </w:tc>
        <w:tc>
          <w:tcPr>
            <w:tcW w:w="2228" w:type="dxa"/>
            <w:tcBorders>
              <w:top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1.76385</w:t>
            </w:r>
          </w:p>
        </w:tc>
      </w:tr>
      <w:tr w:rsidR="0039682A" w:rsidRPr="00AF4E0C" w:rsidTr="00277ABE">
        <w:trPr>
          <w:cantSplit/>
          <w:trHeight w:val="244"/>
        </w:trPr>
        <w:tc>
          <w:tcPr>
            <w:tcW w:w="7590" w:type="dxa"/>
            <w:gridSpan w:val="5"/>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a. Predictors: (Constant), PT, RT, TG, RG</w:t>
            </w:r>
          </w:p>
        </w:tc>
      </w:tr>
    </w:tbl>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 xml:space="preserve"> b. Dependent variable: Achievement of teaching objectives</w:t>
      </w:r>
    </w:p>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ab/>
        <w:t>From this table 1, the results indicated that the adjusted R</w:t>
      </w:r>
      <w:r w:rsidRPr="00AF4E0C">
        <w:rPr>
          <w:rFonts w:ascii="Times New Roman" w:eastAsia="SimSun" w:hAnsi="Times New Roman" w:cs="Times New Roman"/>
          <w:vertAlign w:val="superscript"/>
        </w:rPr>
        <w:t>2</w:t>
      </w:r>
      <w:r w:rsidRPr="00AF4E0C">
        <w:rPr>
          <w:rFonts w:ascii="Times New Roman" w:eastAsia="SimSun" w:hAnsi="Times New Roman" w:cs="Times New Roman"/>
        </w:rPr>
        <w:t xml:space="preserve"> is 0.717 representing 71.7% indicating that the Intrinsic and extrinsic motivation components contribute to the achievement of teaching objectives in Primary schools in Gasabo district while 0.283 representing 28.3% of achievement of teaching objectives in these organizations comes from other variables that are not included in the model 1.</w:t>
      </w:r>
    </w:p>
    <w:p w:rsidR="0039682A" w:rsidRPr="00AF4E0C" w:rsidRDefault="0039682A" w:rsidP="0039682A">
      <w:pPr>
        <w:keepNext/>
        <w:spacing w:line="240" w:lineRule="auto"/>
        <w:rPr>
          <w:rFonts w:ascii="Times New Roman" w:eastAsia="SimSun" w:hAnsi="Times New Roman" w:cs="Times New Roman"/>
          <w:b/>
          <w:bCs/>
          <w:szCs w:val="18"/>
        </w:rPr>
      </w:pPr>
      <w:bookmarkStart w:id="73" w:name="_Toc15374366"/>
      <w:bookmarkStart w:id="74" w:name="_Toc46821919"/>
      <w:bookmarkStart w:id="75" w:name="_Toc82118206"/>
      <w:bookmarkStart w:id="76" w:name="_Toc116418424"/>
      <w:r w:rsidRPr="00AF4E0C">
        <w:rPr>
          <w:rFonts w:ascii="Times New Roman" w:eastAsia="SimSun" w:hAnsi="Times New Roman" w:cs="Times New Roman"/>
          <w:b/>
          <w:bCs/>
          <w:szCs w:val="18"/>
        </w:rPr>
        <w:t xml:space="preserve">Table </w:t>
      </w:r>
      <w:r w:rsidRPr="00AF4E0C">
        <w:rPr>
          <w:rFonts w:ascii="Times New Roman" w:eastAsia="SimSun" w:hAnsi="Times New Roman" w:cs="Times New Roman"/>
          <w:b/>
          <w:bCs/>
          <w:szCs w:val="18"/>
        </w:rPr>
        <w:fldChar w:fldCharType="begin"/>
      </w:r>
      <w:r w:rsidRPr="00AF4E0C">
        <w:rPr>
          <w:rFonts w:ascii="Times New Roman" w:eastAsia="SimSun" w:hAnsi="Times New Roman" w:cs="Times New Roman"/>
          <w:b/>
          <w:bCs/>
          <w:szCs w:val="18"/>
        </w:rPr>
        <w:instrText xml:space="preserve"> SEQ Table \* ARABIC </w:instrText>
      </w:r>
      <w:r w:rsidRPr="00AF4E0C">
        <w:rPr>
          <w:rFonts w:ascii="Times New Roman" w:eastAsia="SimSun" w:hAnsi="Times New Roman" w:cs="Times New Roman"/>
          <w:b/>
          <w:bCs/>
          <w:szCs w:val="18"/>
        </w:rPr>
        <w:fldChar w:fldCharType="separate"/>
      </w:r>
      <w:r w:rsidRPr="00AF4E0C">
        <w:rPr>
          <w:rFonts w:ascii="Times New Roman" w:eastAsia="SimSun" w:hAnsi="Times New Roman" w:cs="Times New Roman"/>
          <w:b/>
          <w:bCs/>
          <w:noProof/>
          <w:szCs w:val="18"/>
        </w:rPr>
        <w:t>2</w:t>
      </w:r>
      <w:r w:rsidRPr="00AF4E0C">
        <w:rPr>
          <w:rFonts w:ascii="Times New Roman" w:eastAsia="SimSun" w:hAnsi="Times New Roman" w:cs="Times New Roman"/>
          <w:b/>
          <w:bCs/>
          <w:szCs w:val="18"/>
        </w:rPr>
        <w:fldChar w:fldCharType="end"/>
      </w:r>
    </w:p>
    <w:p w:rsidR="0039682A" w:rsidRPr="00AF4E0C" w:rsidRDefault="0039682A" w:rsidP="0039682A">
      <w:pPr>
        <w:keepNext/>
        <w:spacing w:line="240" w:lineRule="auto"/>
        <w:rPr>
          <w:rFonts w:ascii="Times New Roman" w:eastAsia="SimSun" w:hAnsi="Times New Roman" w:cs="Times New Roman"/>
          <w:b/>
          <w:bCs/>
          <w:szCs w:val="18"/>
        </w:rPr>
      </w:pPr>
      <w:r w:rsidRPr="00AF4E0C">
        <w:rPr>
          <w:rFonts w:ascii="Times New Roman" w:eastAsia="SimSun" w:hAnsi="Times New Roman" w:cs="Times New Roman"/>
          <w:i/>
          <w:iCs/>
          <w:szCs w:val="18"/>
        </w:rPr>
        <w:t>ANOVA</w:t>
      </w:r>
      <w:bookmarkEnd w:id="73"/>
      <w:bookmarkEnd w:id="74"/>
      <w:r w:rsidRPr="00AF4E0C">
        <w:rPr>
          <w:rFonts w:ascii="Times New Roman" w:eastAsia="SimSun" w:hAnsi="Times New Roman" w:cs="Times New Roman"/>
          <w:i/>
          <w:iCs/>
          <w:szCs w:val="18"/>
        </w:rPr>
        <w:t xml:space="preserve"> One</w:t>
      </w:r>
      <w:bookmarkEnd w:id="75"/>
      <w:bookmarkEnd w:id="76"/>
    </w:p>
    <w:tbl>
      <w:tblPr>
        <w:tblW w:w="84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5"/>
        <w:gridCol w:w="1363"/>
        <w:gridCol w:w="1575"/>
        <w:gridCol w:w="1084"/>
        <w:gridCol w:w="1494"/>
        <w:gridCol w:w="1084"/>
        <w:gridCol w:w="1090"/>
      </w:tblGrid>
      <w:tr w:rsidR="0039682A" w:rsidRPr="00AF4E0C" w:rsidTr="00277ABE">
        <w:trPr>
          <w:cantSplit/>
          <w:trHeight w:val="368"/>
        </w:trPr>
        <w:tc>
          <w:tcPr>
            <w:tcW w:w="2148" w:type="dxa"/>
            <w:gridSpan w:val="2"/>
            <w:tcBorders>
              <w:top w:val="single" w:sz="16" w:space="0" w:color="000000"/>
              <w:left w:val="single" w:sz="16" w:space="0" w:color="000000"/>
              <w:bottom w:val="single" w:sz="16" w:space="0" w:color="000000"/>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1575"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Sum of Squares</w:t>
            </w:r>
          </w:p>
        </w:tc>
        <w:tc>
          <w:tcPr>
            <w:tcW w:w="1084"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df</w:t>
            </w:r>
          </w:p>
        </w:tc>
        <w:tc>
          <w:tcPr>
            <w:tcW w:w="1494"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Mean Square</w:t>
            </w:r>
          </w:p>
        </w:tc>
        <w:tc>
          <w:tcPr>
            <w:tcW w:w="1084"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F</w:t>
            </w:r>
          </w:p>
        </w:tc>
        <w:tc>
          <w:tcPr>
            <w:tcW w:w="1088"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Height w:val="152"/>
        </w:trPr>
        <w:tc>
          <w:tcPr>
            <w:tcW w:w="785"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1</w:t>
            </w:r>
          </w:p>
        </w:tc>
        <w:tc>
          <w:tcPr>
            <w:tcW w:w="1363"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Regression</w:t>
            </w:r>
          </w:p>
        </w:tc>
        <w:tc>
          <w:tcPr>
            <w:tcW w:w="1575"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2507.955</w:t>
            </w:r>
          </w:p>
        </w:tc>
        <w:tc>
          <w:tcPr>
            <w:tcW w:w="108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w:t>
            </w:r>
          </w:p>
        </w:tc>
        <w:tc>
          <w:tcPr>
            <w:tcW w:w="149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626.989</w:t>
            </w:r>
          </w:p>
        </w:tc>
        <w:tc>
          <w:tcPr>
            <w:tcW w:w="108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201.528</w:t>
            </w:r>
          </w:p>
        </w:tc>
        <w:tc>
          <w:tcPr>
            <w:tcW w:w="1088"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r w:rsidRPr="00AF4E0C">
              <w:rPr>
                <w:rFonts w:ascii="Times New Roman" w:hAnsi="Times New Roman" w:cs="Times New Roman"/>
                <w:color w:val="000000"/>
                <w:vertAlign w:val="superscript"/>
              </w:rPr>
              <w:t>b</w:t>
            </w:r>
          </w:p>
        </w:tc>
      </w:tr>
      <w:tr w:rsidR="0039682A" w:rsidRPr="00AF4E0C" w:rsidTr="00277ABE">
        <w:trPr>
          <w:cantSplit/>
          <w:trHeight w:val="210"/>
        </w:trPr>
        <w:tc>
          <w:tcPr>
            <w:tcW w:w="7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363"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Residual</w:t>
            </w:r>
          </w:p>
        </w:tc>
        <w:tc>
          <w:tcPr>
            <w:tcW w:w="1575"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970.688</w:t>
            </w:r>
          </w:p>
        </w:tc>
        <w:tc>
          <w:tcPr>
            <w:tcW w:w="108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312</w:t>
            </w:r>
          </w:p>
        </w:tc>
        <w:tc>
          <w:tcPr>
            <w:tcW w:w="149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3.111</w:t>
            </w:r>
          </w:p>
        </w:tc>
        <w:tc>
          <w:tcPr>
            <w:tcW w:w="1084" w:type="dxa"/>
            <w:tcBorders>
              <w:top w:val="nil"/>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88" w:type="dxa"/>
            <w:tcBorders>
              <w:top w:val="nil"/>
              <w:bottom w:val="nil"/>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Height w:val="210"/>
        </w:trPr>
        <w:tc>
          <w:tcPr>
            <w:tcW w:w="7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363"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Total</w:t>
            </w:r>
          </w:p>
        </w:tc>
        <w:tc>
          <w:tcPr>
            <w:tcW w:w="1575"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3478.644</w:t>
            </w:r>
          </w:p>
        </w:tc>
        <w:tc>
          <w:tcPr>
            <w:tcW w:w="1084"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316</w:t>
            </w:r>
          </w:p>
        </w:tc>
        <w:tc>
          <w:tcPr>
            <w:tcW w:w="1494"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84"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88" w:type="dxa"/>
            <w:tcBorders>
              <w:top w:val="nil"/>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Height w:val="183"/>
        </w:trPr>
        <w:tc>
          <w:tcPr>
            <w:tcW w:w="8475"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AFE</w:t>
            </w:r>
          </w:p>
        </w:tc>
      </w:tr>
      <w:tr w:rsidR="0039682A" w:rsidRPr="00AF4E0C" w:rsidTr="00277ABE">
        <w:trPr>
          <w:cantSplit/>
          <w:trHeight w:val="192"/>
        </w:trPr>
        <w:tc>
          <w:tcPr>
            <w:tcW w:w="8475"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b. Predictors: (Constant), PT, RT, TG, RG</w:t>
            </w:r>
          </w:p>
        </w:tc>
      </w:tr>
    </w:tbl>
    <w:p w:rsidR="0039682A" w:rsidRPr="00AF4E0C" w:rsidRDefault="0039682A" w:rsidP="0039682A">
      <w:pPr>
        <w:spacing w:line="240" w:lineRule="auto"/>
        <w:rPr>
          <w:rFonts w:ascii="Times New Roman" w:eastAsia="SimSun" w:hAnsi="Times New Roman" w:cs="Times New Roman"/>
        </w:rPr>
      </w:pPr>
    </w:p>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lastRenderedPageBreak/>
        <w:tab/>
        <w:t xml:space="preserve">From ANOVA table 2, </w:t>
      </w:r>
      <w:bookmarkStart w:id="77" w:name="_Hlk82105705"/>
      <w:r w:rsidRPr="00AF4E0C">
        <w:rPr>
          <w:rFonts w:ascii="Times New Roman" w:eastAsia="SimSun" w:hAnsi="Times New Roman" w:cs="Times New Roman"/>
        </w:rPr>
        <w:t>the F-test is 201.528 and is significant at 0.05 therefore it means that all Intrinsic and extrinsic motivation variables jointly have positive and significant effect achievement of teaching objectives in Primary schools in Gasabo district</w:t>
      </w:r>
      <w:bookmarkEnd w:id="77"/>
      <w:r w:rsidRPr="00AF4E0C">
        <w:rPr>
          <w:rFonts w:ascii="Times New Roman" w:eastAsia="SimSun" w:hAnsi="Times New Roman" w:cs="Times New Roman"/>
        </w:rPr>
        <w:t xml:space="preserve">. </w:t>
      </w:r>
    </w:p>
    <w:p w:rsidR="0039682A" w:rsidRPr="00AF4E0C" w:rsidRDefault="0039682A" w:rsidP="0039682A">
      <w:pPr>
        <w:spacing w:line="240" w:lineRule="auto"/>
        <w:rPr>
          <w:rFonts w:ascii="Times New Roman" w:eastAsia="SimSun" w:hAnsi="Times New Roman" w:cs="Times New Roman"/>
          <w:b/>
          <w:bCs/>
          <w:szCs w:val="18"/>
        </w:rPr>
      </w:pPr>
      <w:bookmarkStart w:id="78" w:name="_Toc15374367"/>
      <w:bookmarkStart w:id="79" w:name="_Toc46821920"/>
      <w:bookmarkStart w:id="80" w:name="_Toc82118207"/>
      <w:bookmarkStart w:id="81" w:name="_Toc116418425"/>
      <w:r w:rsidRPr="00AF4E0C">
        <w:rPr>
          <w:rFonts w:ascii="Times New Roman" w:eastAsia="SimSun" w:hAnsi="Times New Roman" w:cs="Times New Roman"/>
          <w:b/>
          <w:bCs/>
          <w:szCs w:val="18"/>
        </w:rPr>
        <w:t xml:space="preserve">Table </w:t>
      </w:r>
      <w:r w:rsidRPr="00AF4E0C">
        <w:rPr>
          <w:rFonts w:ascii="Times New Roman" w:eastAsia="SimSun" w:hAnsi="Times New Roman" w:cs="Times New Roman"/>
          <w:b/>
          <w:bCs/>
          <w:szCs w:val="18"/>
        </w:rPr>
        <w:fldChar w:fldCharType="begin"/>
      </w:r>
      <w:r w:rsidRPr="00AF4E0C">
        <w:rPr>
          <w:rFonts w:ascii="Times New Roman" w:eastAsia="SimSun" w:hAnsi="Times New Roman" w:cs="Times New Roman"/>
          <w:b/>
          <w:bCs/>
          <w:szCs w:val="18"/>
        </w:rPr>
        <w:instrText xml:space="preserve"> SEQ Table \* ARABIC </w:instrText>
      </w:r>
      <w:r w:rsidRPr="00AF4E0C">
        <w:rPr>
          <w:rFonts w:ascii="Times New Roman" w:eastAsia="SimSun" w:hAnsi="Times New Roman" w:cs="Times New Roman"/>
          <w:b/>
          <w:bCs/>
          <w:szCs w:val="18"/>
        </w:rPr>
        <w:fldChar w:fldCharType="separate"/>
      </w:r>
      <w:r w:rsidRPr="00AF4E0C">
        <w:rPr>
          <w:rFonts w:ascii="Times New Roman" w:eastAsia="SimSun" w:hAnsi="Times New Roman" w:cs="Times New Roman"/>
          <w:b/>
          <w:bCs/>
          <w:noProof/>
          <w:szCs w:val="18"/>
        </w:rPr>
        <w:t>3</w:t>
      </w:r>
      <w:r w:rsidRPr="00AF4E0C">
        <w:rPr>
          <w:rFonts w:ascii="Times New Roman" w:eastAsia="SimSun" w:hAnsi="Times New Roman" w:cs="Times New Roman"/>
          <w:b/>
          <w:bCs/>
          <w:szCs w:val="18"/>
        </w:rPr>
        <w:fldChar w:fldCharType="end"/>
      </w:r>
    </w:p>
    <w:p w:rsidR="0039682A" w:rsidRPr="00AF4E0C" w:rsidRDefault="0039682A" w:rsidP="0039682A">
      <w:pPr>
        <w:spacing w:line="240" w:lineRule="auto"/>
        <w:rPr>
          <w:rFonts w:ascii="Times New Roman" w:eastAsia="SimSun" w:hAnsi="Times New Roman" w:cs="Times New Roman"/>
          <w:b/>
          <w:bCs/>
          <w:szCs w:val="18"/>
        </w:rPr>
      </w:pPr>
      <w:r w:rsidRPr="00AF4E0C">
        <w:rPr>
          <w:rFonts w:ascii="Times New Roman" w:eastAsia="SimSun" w:hAnsi="Times New Roman" w:cs="Times New Roman"/>
          <w:i/>
          <w:iCs/>
          <w:szCs w:val="18"/>
        </w:rPr>
        <w:t>Coefficients of Independent Variable</w:t>
      </w:r>
      <w:bookmarkEnd w:id="78"/>
      <w:bookmarkEnd w:id="79"/>
      <w:bookmarkEnd w:id="80"/>
      <w:bookmarkEnd w:id="81"/>
    </w:p>
    <w:tbl>
      <w:tblPr>
        <w:tblW w:w="842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5"/>
        <w:gridCol w:w="1089"/>
        <w:gridCol w:w="1511"/>
        <w:gridCol w:w="1433"/>
        <w:gridCol w:w="1432"/>
        <w:gridCol w:w="1094"/>
        <w:gridCol w:w="1185"/>
      </w:tblGrid>
      <w:tr w:rsidR="0039682A" w:rsidRPr="00AF4E0C" w:rsidTr="00277ABE">
        <w:trPr>
          <w:cantSplit/>
          <w:trHeight w:val="412"/>
        </w:trPr>
        <w:tc>
          <w:tcPr>
            <w:tcW w:w="1774" w:type="dxa"/>
            <w:gridSpan w:val="2"/>
            <w:vMerge w:val="restart"/>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2944" w:type="dxa"/>
            <w:gridSpan w:val="2"/>
            <w:tcBorders>
              <w:top w:val="single" w:sz="16" w:space="0" w:color="000000"/>
              <w:lef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Unstandardized Coefficients</w:t>
            </w:r>
          </w:p>
        </w:tc>
        <w:tc>
          <w:tcPr>
            <w:tcW w:w="1432" w:type="dxa"/>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Standardized Coefficients</w:t>
            </w:r>
          </w:p>
        </w:tc>
        <w:tc>
          <w:tcPr>
            <w:tcW w:w="1094" w:type="dxa"/>
            <w:vMerge w:val="restart"/>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t</w:t>
            </w:r>
          </w:p>
        </w:tc>
        <w:tc>
          <w:tcPr>
            <w:tcW w:w="1183" w:type="dxa"/>
            <w:vMerge w:val="restart"/>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Height w:val="234"/>
        </w:trPr>
        <w:tc>
          <w:tcPr>
            <w:tcW w:w="1774" w:type="dxa"/>
            <w:gridSpan w:val="2"/>
            <w:vMerge/>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511" w:type="dxa"/>
            <w:tcBorders>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w:t>
            </w:r>
          </w:p>
        </w:tc>
        <w:tc>
          <w:tcPr>
            <w:tcW w:w="1433"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Std. Error</w:t>
            </w:r>
          </w:p>
        </w:tc>
        <w:tc>
          <w:tcPr>
            <w:tcW w:w="1432"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Beta</w:t>
            </w:r>
          </w:p>
        </w:tc>
        <w:tc>
          <w:tcPr>
            <w:tcW w:w="1094" w:type="dxa"/>
            <w:vMerge/>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83" w:type="dxa"/>
            <w:vMerge/>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r>
      <w:tr w:rsidR="0039682A" w:rsidRPr="00AF4E0C" w:rsidTr="00277ABE">
        <w:trPr>
          <w:cantSplit/>
          <w:trHeight w:val="211"/>
        </w:trPr>
        <w:tc>
          <w:tcPr>
            <w:tcW w:w="685"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1</w:t>
            </w:r>
          </w:p>
        </w:tc>
        <w:tc>
          <w:tcPr>
            <w:tcW w:w="1088"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right="60"/>
              <w:rPr>
                <w:rFonts w:ascii="Times New Roman" w:hAnsi="Times New Roman" w:cs="Times New Roman"/>
                <w:color w:val="000000"/>
              </w:rPr>
            </w:pPr>
            <w:r w:rsidRPr="00AF4E0C">
              <w:rPr>
                <w:rFonts w:ascii="Times New Roman" w:hAnsi="Times New Roman" w:cs="Times New Roman"/>
                <w:color w:val="000000"/>
              </w:rPr>
              <w:t>(Constant)</w:t>
            </w:r>
          </w:p>
        </w:tc>
        <w:tc>
          <w:tcPr>
            <w:tcW w:w="1511"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1.306</w:t>
            </w:r>
          </w:p>
        </w:tc>
        <w:tc>
          <w:tcPr>
            <w:tcW w:w="1433"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1.232</w:t>
            </w:r>
          </w:p>
        </w:tc>
        <w:tc>
          <w:tcPr>
            <w:tcW w:w="1432" w:type="dxa"/>
            <w:tcBorders>
              <w:top w:val="single" w:sz="16" w:space="0" w:color="000000"/>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9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1.060</w:t>
            </w:r>
          </w:p>
        </w:tc>
        <w:tc>
          <w:tcPr>
            <w:tcW w:w="1183"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.290</w:t>
            </w:r>
          </w:p>
        </w:tc>
      </w:tr>
      <w:tr w:rsidR="0039682A" w:rsidRPr="00AF4E0C" w:rsidTr="00277ABE">
        <w:trPr>
          <w:cantSplit/>
          <w:trHeight w:val="25"/>
        </w:trPr>
        <w:tc>
          <w:tcPr>
            <w:tcW w:w="6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88"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RT</w:t>
            </w:r>
          </w:p>
        </w:tc>
        <w:tc>
          <w:tcPr>
            <w:tcW w:w="151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-.038</w:t>
            </w:r>
          </w:p>
        </w:tc>
        <w:tc>
          <w:tcPr>
            <w:tcW w:w="143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.049</w:t>
            </w:r>
          </w:p>
        </w:tc>
        <w:tc>
          <w:tcPr>
            <w:tcW w:w="14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-.024</w:t>
            </w:r>
          </w:p>
        </w:tc>
        <w:tc>
          <w:tcPr>
            <w:tcW w:w="109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-.763</w:t>
            </w:r>
          </w:p>
        </w:tc>
        <w:tc>
          <w:tcPr>
            <w:tcW w:w="1183"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.446</w:t>
            </w:r>
          </w:p>
        </w:tc>
      </w:tr>
      <w:tr w:rsidR="0039682A" w:rsidRPr="00AF4E0C" w:rsidTr="00277ABE">
        <w:trPr>
          <w:cantSplit/>
          <w:trHeight w:val="50"/>
        </w:trPr>
        <w:tc>
          <w:tcPr>
            <w:tcW w:w="6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88"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TG</w:t>
            </w:r>
          </w:p>
        </w:tc>
        <w:tc>
          <w:tcPr>
            <w:tcW w:w="151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.047</w:t>
            </w:r>
          </w:p>
        </w:tc>
        <w:tc>
          <w:tcPr>
            <w:tcW w:w="143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.054</w:t>
            </w:r>
          </w:p>
        </w:tc>
        <w:tc>
          <w:tcPr>
            <w:tcW w:w="14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.037</w:t>
            </w:r>
          </w:p>
        </w:tc>
        <w:tc>
          <w:tcPr>
            <w:tcW w:w="109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.865</w:t>
            </w:r>
          </w:p>
        </w:tc>
        <w:tc>
          <w:tcPr>
            <w:tcW w:w="1183"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.388</w:t>
            </w:r>
          </w:p>
        </w:tc>
      </w:tr>
      <w:tr w:rsidR="0039682A" w:rsidRPr="00AF4E0C" w:rsidTr="00277ABE">
        <w:trPr>
          <w:cantSplit/>
          <w:trHeight w:val="43"/>
        </w:trPr>
        <w:tc>
          <w:tcPr>
            <w:tcW w:w="6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88"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RG</w:t>
            </w:r>
          </w:p>
        </w:tc>
        <w:tc>
          <w:tcPr>
            <w:tcW w:w="151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.311</w:t>
            </w:r>
          </w:p>
        </w:tc>
        <w:tc>
          <w:tcPr>
            <w:tcW w:w="143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.048</w:t>
            </w:r>
          </w:p>
        </w:tc>
        <w:tc>
          <w:tcPr>
            <w:tcW w:w="14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.330</w:t>
            </w:r>
          </w:p>
        </w:tc>
        <w:tc>
          <w:tcPr>
            <w:tcW w:w="109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6.474</w:t>
            </w:r>
          </w:p>
        </w:tc>
        <w:tc>
          <w:tcPr>
            <w:tcW w:w="1183"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Height w:val="25"/>
        </w:trPr>
        <w:tc>
          <w:tcPr>
            <w:tcW w:w="685"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88"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PT</w:t>
            </w:r>
          </w:p>
        </w:tc>
        <w:tc>
          <w:tcPr>
            <w:tcW w:w="1511"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.592</w:t>
            </w:r>
          </w:p>
        </w:tc>
        <w:tc>
          <w:tcPr>
            <w:tcW w:w="1433"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.061</w:t>
            </w:r>
          </w:p>
        </w:tc>
        <w:tc>
          <w:tcPr>
            <w:tcW w:w="1432"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.538</w:t>
            </w:r>
          </w:p>
        </w:tc>
        <w:tc>
          <w:tcPr>
            <w:tcW w:w="1094"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9.779</w:t>
            </w:r>
          </w:p>
        </w:tc>
        <w:tc>
          <w:tcPr>
            <w:tcW w:w="1183" w:type="dxa"/>
            <w:tcBorders>
              <w:top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Height w:val="205"/>
        </w:trPr>
        <w:tc>
          <w:tcPr>
            <w:tcW w:w="8429"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AT</w:t>
            </w:r>
          </w:p>
        </w:tc>
      </w:tr>
    </w:tbl>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ab/>
        <w:t xml:space="preserve">From the coefficient table 3 indicate that remuneration has a negative and insignificant on Achievement of teaching objectives in Primary schools in Gasabo district (β1= -0.024, t=-0.763, sig. =0.446). </w:t>
      </w:r>
    </w:p>
    <w:p w:rsidR="0039682A" w:rsidRPr="00AF4E0C" w:rsidRDefault="0039682A" w:rsidP="0039682A">
      <w:pPr>
        <w:spacing w:line="240" w:lineRule="auto"/>
        <w:rPr>
          <w:rFonts w:ascii="Times New Roman" w:eastAsia="Times New Roman" w:hAnsi="Times New Roman" w:cs="Times New Roman"/>
        </w:rPr>
      </w:pPr>
      <w:r w:rsidRPr="00AF4E0C">
        <w:rPr>
          <w:rFonts w:ascii="Times New Roman" w:eastAsia="SimSun" w:hAnsi="Times New Roman" w:cs="Times New Roman"/>
        </w:rPr>
        <w:tab/>
        <w:t>Training has no significant impact on Achievement of teaching objectives in Primary schools in Gasabo district (β2=0.037, t=</w:t>
      </w:r>
      <w:r w:rsidRPr="00AF4E0C">
        <w:rPr>
          <w:rFonts w:ascii="Times New Roman" w:eastAsia="Times New Roman" w:hAnsi="Times New Roman" w:cs="Times New Roman"/>
        </w:rPr>
        <w:t>0.865, sig.=0.388). Recognition has positive and significant on Achievement of teaching objectives in Primary schools in Gasabo district (β3=0.303, t=6.474, sig. =0.000). This indicates that 1% change in recognition leads to 0.303% in Achievement of teaching objectives in Primary schools in Gasabo district branch.</w:t>
      </w:r>
    </w:p>
    <w:p w:rsidR="0039682A" w:rsidRPr="00AF4E0C" w:rsidRDefault="0039682A" w:rsidP="0039682A">
      <w:pPr>
        <w:spacing w:line="240" w:lineRule="auto"/>
        <w:rPr>
          <w:rFonts w:ascii="Times New Roman" w:eastAsia="Times New Roman" w:hAnsi="Times New Roman" w:cs="Times New Roman"/>
        </w:rPr>
      </w:pPr>
      <w:r w:rsidRPr="00AF4E0C">
        <w:rPr>
          <w:rFonts w:ascii="Times New Roman" w:eastAsia="Times New Roman" w:hAnsi="Times New Roman" w:cs="Times New Roman"/>
        </w:rPr>
        <w:tab/>
        <w:t>Promotion has positive and significant on Achievement of teaching objectives in Primary schools in Gasabo district (β3=0.538, t=9.779, sig. =0.000). This indicates that 1% change in promotion leads to 0.538% in Achievement of teaching objectives in Primary schools in Gasabo district.</w:t>
      </w:r>
    </w:p>
    <w:p w:rsidR="0039682A" w:rsidRPr="00AF4E0C" w:rsidRDefault="0039682A" w:rsidP="0039682A">
      <w:pPr>
        <w:spacing w:line="240" w:lineRule="auto"/>
        <w:rPr>
          <w:rFonts w:ascii="Times New Roman" w:eastAsia="Times New Roman" w:hAnsi="Times New Roman" w:cs="Times New Roman"/>
        </w:rPr>
      </w:pPr>
      <w:r w:rsidRPr="00AF4E0C">
        <w:rPr>
          <w:rFonts w:ascii="Times New Roman" w:eastAsia="SimSun" w:hAnsi="Times New Roman" w:cs="Times New Roman"/>
          <w:b/>
          <w:bCs/>
          <w:szCs w:val="20"/>
        </w:rPr>
        <w:tab/>
        <w:t xml:space="preserve">Discussion of Findings: </w:t>
      </w:r>
      <w:r w:rsidRPr="00AF4E0C">
        <w:rPr>
          <w:rFonts w:ascii="Times New Roman" w:eastAsia="SimSun" w:hAnsi="Times New Roman" w:cs="Times New Roman"/>
          <w:szCs w:val="20"/>
        </w:rPr>
        <w:t xml:space="preserve">The results of this hypothesis are in line with findings in the study of </w:t>
      </w:r>
      <w:r w:rsidRPr="00AF4E0C">
        <w:rPr>
          <w:rFonts w:ascii="Times New Roman" w:hAnsi="Times New Roman" w:cs="Times New Roman"/>
          <w:noProof/>
        </w:rPr>
        <w:t>Ifejiofor &amp; Nwankwo</w:t>
      </w:r>
      <w:r w:rsidRPr="00AF4E0C">
        <w:rPr>
          <w:rFonts w:ascii="Times New Roman" w:hAnsi="Times New Roman" w:cs="Times New Roman"/>
        </w:rPr>
        <w:t xml:space="preserve"> (2015) who indicated that Intrinsic and extrinsic motivation factors like salary, support for personal well-being and family life, the nature of the work and pressure were the most significant factors influencing the employee’s achievement of teaching objectives.</w:t>
      </w:r>
    </w:p>
    <w:p w:rsidR="0039682A" w:rsidRPr="00AF4E0C" w:rsidRDefault="0039682A" w:rsidP="0039682A">
      <w:pPr>
        <w:keepNext/>
        <w:keepLines/>
        <w:spacing w:before="200" w:line="240" w:lineRule="auto"/>
        <w:outlineLvl w:val="2"/>
        <w:rPr>
          <w:rFonts w:ascii="Times New Roman" w:hAnsi="Times New Roman" w:cs="Times New Roman"/>
          <w:b/>
          <w:bCs/>
          <w:szCs w:val="24"/>
        </w:rPr>
      </w:pPr>
      <w:bookmarkStart w:id="82" w:name="_Toc23945912"/>
      <w:bookmarkStart w:id="83" w:name="_Toc46822979"/>
      <w:bookmarkStart w:id="84" w:name="_Toc54296084"/>
      <w:bookmarkStart w:id="85" w:name="_Toc82106082"/>
      <w:bookmarkStart w:id="86" w:name="_Toc82119269"/>
      <w:bookmarkStart w:id="87" w:name="_Toc116418505"/>
      <w:r w:rsidRPr="00AF4E0C">
        <w:rPr>
          <w:rFonts w:ascii="Times New Roman" w:hAnsi="Times New Roman" w:cs="Times New Roman"/>
          <w:b/>
          <w:bCs/>
          <w:szCs w:val="24"/>
        </w:rPr>
        <w:t>Test of Hypothesis Two</w:t>
      </w:r>
      <w:bookmarkEnd w:id="82"/>
      <w:bookmarkEnd w:id="83"/>
      <w:bookmarkEnd w:id="84"/>
      <w:bookmarkEnd w:id="85"/>
      <w:bookmarkEnd w:id="86"/>
      <w:bookmarkEnd w:id="87"/>
    </w:p>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ab/>
        <w:t>This section shows the results from the data collected that helps in answering and testing null hypothesis two.</w:t>
      </w:r>
    </w:p>
    <w:p w:rsidR="0039682A" w:rsidRPr="00AF4E0C" w:rsidRDefault="0039682A" w:rsidP="0039682A">
      <w:pPr>
        <w:spacing w:line="240" w:lineRule="auto"/>
        <w:rPr>
          <w:rFonts w:ascii="Times New Roman" w:eastAsia="Times New Roman" w:hAnsi="Times New Roman" w:cs="Times New Roman"/>
          <w:color w:val="000000"/>
        </w:rPr>
      </w:pPr>
      <w:bookmarkStart w:id="88" w:name="_Toc82106083"/>
      <w:bookmarkStart w:id="89" w:name="_Toc23947950"/>
      <w:bookmarkStart w:id="90" w:name="_Toc46821921"/>
      <w:r w:rsidRPr="00AF4E0C">
        <w:rPr>
          <w:rFonts w:ascii="Times New Roman" w:hAnsi="Times New Roman" w:cs="Times New Roman"/>
          <w:b/>
        </w:rPr>
        <w:t>H02</w:t>
      </w:r>
      <w:r w:rsidRPr="00AF4E0C">
        <w:rPr>
          <w:rFonts w:ascii="Times New Roman" w:hAnsi="Times New Roman" w:cs="Times New Roman"/>
        </w:rPr>
        <w:t xml:space="preserve">: </w:t>
      </w:r>
      <w:bookmarkStart w:id="91" w:name="_Toc82118208"/>
      <w:bookmarkEnd w:id="88"/>
      <w:r w:rsidRPr="00AF4E0C">
        <w:rPr>
          <w:rFonts w:ascii="Times New Roman" w:eastAsia="Times New Roman" w:hAnsi="Times New Roman" w:cs="Times New Roman"/>
          <w:color w:val="000000"/>
        </w:rPr>
        <w:t xml:space="preserve">There is no significant contribution </w:t>
      </w:r>
      <w:r w:rsidRPr="00AF4E0C">
        <w:rPr>
          <w:rFonts w:ascii="Times New Roman" w:hAnsi="Times New Roman" w:cs="Times New Roman"/>
        </w:rPr>
        <w:t>of Intrinsic and extrinsic motivation strategies (Renumeration, training, recognition, promotion and favorable workplace environment) to the methodology approach in selected public primary schools</w:t>
      </w:r>
      <w:r w:rsidRPr="00AF4E0C">
        <w:rPr>
          <w:rFonts w:ascii="Times New Roman" w:eastAsia="Times New Roman" w:hAnsi="Times New Roman" w:cs="Times New Roman"/>
          <w:color w:val="000000"/>
        </w:rPr>
        <w:t>.</w:t>
      </w:r>
    </w:p>
    <w:p w:rsidR="0039682A" w:rsidRPr="00AF4E0C" w:rsidRDefault="0039682A" w:rsidP="0039682A">
      <w:pPr>
        <w:spacing w:line="240" w:lineRule="auto"/>
        <w:rPr>
          <w:rFonts w:ascii="Times New Roman" w:eastAsia="Times New Roman" w:hAnsi="Times New Roman" w:cs="Times New Roman"/>
          <w:b/>
          <w:szCs w:val="20"/>
        </w:rPr>
      </w:pPr>
      <w:bookmarkStart w:id="92" w:name="_Toc116418426"/>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4</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rPr>
        <w:t>Model Summary Two</w:t>
      </w:r>
      <w:bookmarkEnd w:id="89"/>
      <w:bookmarkEnd w:id="90"/>
      <w:bookmarkEnd w:id="91"/>
      <w:bookmarkEnd w:id="92"/>
      <w:r w:rsidRPr="00AF4E0C">
        <w:rPr>
          <w:rFonts w:ascii="Times New Roman" w:eastAsia="Times New Roman" w:hAnsi="Times New Roman" w:cs="Times New Roman"/>
          <w:i/>
        </w:rPr>
        <w:t xml:space="preserve"> </w:t>
      </w:r>
    </w:p>
    <w:tbl>
      <w:tblPr>
        <w:tblW w:w="83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2"/>
        <w:gridCol w:w="921"/>
        <w:gridCol w:w="2066"/>
        <w:gridCol w:w="1563"/>
        <w:gridCol w:w="3048"/>
      </w:tblGrid>
      <w:tr w:rsidR="0039682A" w:rsidRPr="00AF4E0C" w:rsidTr="00277ABE">
        <w:trPr>
          <w:cantSplit/>
          <w:trHeight w:val="457"/>
        </w:trPr>
        <w:tc>
          <w:tcPr>
            <w:tcW w:w="712" w:type="dxa"/>
            <w:tcBorders>
              <w:top w:val="single" w:sz="16" w:space="0" w:color="000000"/>
              <w:left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lastRenderedPageBreak/>
              <w:t>Model</w:t>
            </w:r>
          </w:p>
        </w:tc>
        <w:tc>
          <w:tcPr>
            <w:tcW w:w="921"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R</w:t>
            </w:r>
          </w:p>
        </w:tc>
        <w:tc>
          <w:tcPr>
            <w:tcW w:w="2066"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R Square</w:t>
            </w:r>
          </w:p>
        </w:tc>
        <w:tc>
          <w:tcPr>
            <w:tcW w:w="1563"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Adjusted R Square</w:t>
            </w:r>
          </w:p>
        </w:tc>
        <w:tc>
          <w:tcPr>
            <w:tcW w:w="3046"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Std. Error of the Estimate</w:t>
            </w:r>
          </w:p>
        </w:tc>
      </w:tr>
      <w:tr w:rsidR="0039682A" w:rsidRPr="00AF4E0C" w:rsidTr="00277ABE">
        <w:trPr>
          <w:cantSplit/>
          <w:trHeight w:val="228"/>
        </w:trPr>
        <w:tc>
          <w:tcPr>
            <w:tcW w:w="71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2</w:t>
            </w:r>
          </w:p>
        </w:tc>
        <w:tc>
          <w:tcPr>
            <w:tcW w:w="921" w:type="dxa"/>
            <w:tcBorders>
              <w:top w:val="single" w:sz="16" w:space="0" w:color="000000"/>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.827</w:t>
            </w:r>
            <w:r w:rsidRPr="00AF4E0C">
              <w:rPr>
                <w:rFonts w:ascii="Times New Roman" w:hAnsi="Times New Roman" w:cs="Times New Roman"/>
                <w:color w:val="000000"/>
                <w:vertAlign w:val="superscript"/>
              </w:rPr>
              <w:t>a</w:t>
            </w:r>
          </w:p>
        </w:tc>
        <w:tc>
          <w:tcPr>
            <w:tcW w:w="2066"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.684</w:t>
            </w:r>
          </w:p>
        </w:tc>
        <w:tc>
          <w:tcPr>
            <w:tcW w:w="1563"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.680</w:t>
            </w:r>
          </w:p>
        </w:tc>
        <w:tc>
          <w:tcPr>
            <w:tcW w:w="3046" w:type="dxa"/>
            <w:tcBorders>
              <w:top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1.64760</w:t>
            </w:r>
          </w:p>
        </w:tc>
      </w:tr>
      <w:tr w:rsidR="0039682A" w:rsidRPr="00AF4E0C" w:rsidTr="00277ABE">
        <w:trPr>
          <w:cantSplit/>
          <w:trHeight w:val="228"/>
        </w:trPr>
        <w:tc>
          <w:tcPr>
            <w:tcW w:w="8310" w:type="dxa"/>
            <w:gridSpan w:val="5"/>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Predictors: (Constant), PT, RT, TG, RG</w:t>
            </w:r>
          </w:p>
        </w:tc>
      </w:tr>
    </w:tbl>
    <w:p w:rsidR="0039682A" w:rsidRPr="00AF4E0C" w:rsidRDefault="0039682A" w:rsidP="0039682A">
      <w:pPr>
        <w:spacing w:line="240" w:lineRule="auto"/>
        <w:rPr>
          <w:rFonts w:ascii="Times New Roman" w:eastAsia="Times New Roman" w:hAnsi="Times New Roman" w:cs="Times New Roman"/>
        </w:rPr>
      </w:pPr>
      <w:r w:rsidRPr="00AF4E0C">
        <w:rPr>
          <w:rFonts w:ascii="Times New Roman" w:eastAsia="Times New Roman" w:hAnsi="Times New Roman" w:cs="Times New Roman"/>
        </w:rPr>
        <w:t>b. Dependent variable: Methodology approach</w:t>
      </w:r>
    </w:p>
    <w:p w:rsidR="0039682A" w:rsidRPr="00AF4E0C" w:rsidRDefault="0039682A" w:rsidP="0039682A">
      <w:pPr>
        <w:spacing w:line="240" w:lineRule="auto"/>
        <w:rPr>
          <w:rFonts w:ascii="Times New Roman" w:eastAsia="Times New Roman" w:hAnsi="Times New Roman" w:cs="Times New Roman"/>
          <w:b/>
        </w:rPr>
      </w:pPr>
      <w:r w:rsidRPr="00AF4E0C">
        <w:rPr>
          <w:rFonts w:ascii="Times New Roman" w:eastAsia="Times New Roman" w:hAnsi="Times New Roman" w:cs="Times New Roman"/>
        </w:rPr>
        <w:tab/>
        <w:t xml:space="preserve">Table 4 above shows that </w:t>
      </w:r>
      <w:r w:rsidRPr="00AF4E0C">
        <w:rPr>
          <w:rFonts w:ascii="Times New Roman" w:eastAsia="SimSun" w:hAnsi="Times New Roman" w:cs="Times New Roman"/>
        </w:rPr>
        <w:t>the results indicated that the adjusted R</w:t>
      </w:r>
      <w:r w:rsidRPr="00AF4E0C">
        <w:rPr>
          <w:rFonts w:ascii="Times New Roman" w:eastAsia="SimSun" w:hAnsi="Times New Roman" w:cs="Times New Roman"/>
          <w:vertAlign w:val="superscript"/>
        </w:rPr>
        <w:t>2</w:t>
      </w:r>
      <w:r w:rsidRPr="00AF4E0C">
        <w:rPr>
          <w:rFonts w:ascii="Times New Roman" w:eastAsia="SimSun" w:hAnsi="Times New Roman" w:cs="Times New Roman"/>
        </w:rPr>
        <w:t xml:space="preserve"> is 0.</w:t>
      </w:r>
      <w:r w:rsidRPr="00AF4E0C">
        <w:rPr>
          <w:rFonts w:ascii="Times New Roman" w:eastAsia="Times New Roman" w:hAnsi="Times New Roman" w:cs="Times New Roman"/>
        </w:rPr>
        <w:t xml:space="preserve">680 </w:t>
      </w:r>
      <w:r w:rsidRPr="00AF4E0C">
        <w:rPr>
          <w:rFonts w:ascii="Times New Roman" w:eastAsia="SimSun" w:hAnsi="Times New Roman" w:cs="Times New Roman"/>
        </w:rPr>
        <w:t>representing 68.0% indicate that the Intrinsic and extrinsic motivation components contribute to the methodology approach of Primary schools in Gasabo district, while 0.32 representing 32.0% of methodology approach in Primary schools in Gasabo district comes from other variables that are not included in the model two.</w:t>
      </w:r>
    </w:p>
    <w:p w:rsidR="0039682A" w:rsidRPr="00AF4E0C" w:rsidRDefault="0039682A" w:rsidP="0039682A">
      <w:pPr>
        <w:spacing w:line="240" w:lineRule="auto"/>
        <w:rPr>
          <w:rFonts w:ascii="Times New Roman" w:eastAsia="Times New Roman" w:hAnsi="Times New Roman" w:cs="Times New Roman"/>
          <w:b/>
        </w:rPr>
      </w:pPr>
      <w:bookmarkStart w:id="93" w:name="_Toc23947951"/>
      <w:bookmarkStart w:id="94" w:name="_Toc46821922"/>
      <w:bookmarkStart w:id="95" w:name="_Toc82118209"/>
      <w:bookmarkStart w:id="96" w:name="_Toc116418427"/>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rPr>
        <w:fldChar w:fldCharType="begin"/>
      </w:r>
      <w:r w:rsidRPr="00AF4E0C">
        <w:rPr>
          <w:rFonts w:ascii="Times New Roman" w:eastAsia="Times New Roman" w:hAnsi="Times New Roman" w:cs="Times New Roman"/>
          <w:b/>
        </w:rPr>
        <w:instrText xml:space="preserve"> SEQ Table \* ARABIC </w:instrText>
      </w:r>
      <w:r w:rsidRPr="00AF4E0C">
        <w:rPr>
          <w:rFonts w:ascii="Times New Roman" w:eastAsia="Times New Roman" w:hAnsi="Times New Roman" w:cs="Times New Roman"/>
          <w:b/>
        </w:rPr>
        <w:fldChar w:fldCharType="separate"/>
      </w:r>
      <w:r w:rsidRPr="00AF4E0C">
        <w:rPr>
          <w:rFonts w:ascii="Times New Roman" w:eastAsia="Times New Roman" w:hAnsi="Times New Roman" w:cs="Times New Roman"/>
          <w:b/>
          <w:noProof/>
        </w:rPr>
        <w:t>5</w:t>
      </w:r>
      <w:r w:rsidRPr="00AF4E0C">
        <w:rPr>
          <w:rFonts w:ascii="Times New Roman" w:eastAsia="Times New Roman" w:hAnsi="Times New Roman" w:cs="Times New Roman"/>
          <w:b/>
        </w:rPr>
        <w:fldChar w:fldCharType="end"/>
      </w:r>
    </w:p>
    <w:p w:rsidR="0039682A" w:rsidRPr="00AF4E0C" w:rsidRDefault="0039682A" w:rsidP="0039682A">
      <w:pPr>
        <w:spacing w:line="240" w:lineRule="auto"/>
        <w:rPr>
          <w:rFonts w:ascii="Times New Roman" w:eastAsia="Times New Roman" w:hAnsi="Times New Roman" w:cs="Times New Roman"/>
          <w:b/>
        </w:rPr>
      </w:pPr>
      <w:r w:rsidRPr="00AF4E0C">
        <w:rPr>
          <w:rFonts w:ascii="Times New Roman" w:eastAsia="Times New Roman" w:hAnsi="Times New Roman" w:cs="Times New Roman"/>
          <w:i/>
        </w:rPr>
        <w:t>ANOVA for Model Two</w:t>
      </w:r>
      <w:bookmarkEnd w:id="93"/>
      <w:bookmarkEnd w:id="94"/>
      <w:bookmarkEnd w:id="95"/>
      <w:bookmarkEnd w:id="96"/>
      <w:r w:rsidRPr="00AF4E0C">
        <w:rPr>
          <w:rFonts w:ascii="Times New Roman" w:eastAsia="Times New Roman" w:hAnsi="Times New Roman" w:cs="Times New Roman"/>
          <w:i/>
        </w:rPr>
        <w:t xml:space="preserve"> </w:t>
      </w:r>
    </w:p>
    <w:tbl>
      <w:tblPr>
        <w:tblW w:w="823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0"/>
        <w:gridCol w:w="1162"/>
        <w:gridCol w:w="1627"/>
        <w:gridCol w:w="1070"/>
        <w:gridCol w:w="1317"/>
        <w:gridCol w:w="988"/>
        <w:gridCol w:w="1402"/>
      </w:tblGrid>
      <w:tr w:rsidR="0039682A" w:rsidRPr="00AF4E0C" w:rsidTr="00277ABE">
        <w:trPr>
          <w:cantSplit/>
          <w:trHeight w:val="314"/>
        </w:trPr>
        <w:tc>
          <w:tcPr>
            <w:tcW w:w="1832" w:type="dxa"/>
            <w:gridSpan w:val="2"/>
            <w:tcBorders>
              <w:top w:val="single" w:sz="16" w:space="0" w:color="000000"/>
              <w:left w:val="single" w:sz="16" w:space="0" w:color="000000"/>
              <w:bottom w:val="single" w:sz="16" w:space="0" w:color="000000"/>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1627"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Sum of Squares</w:t>
            </w:r>
          </w:p>
        </w:tc>
        <w:tc>
          <w:tcPr>
            <w:tcW w:w="1070"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df</w:t>
            </w:r>
          </w:p>
        </w:tc>
        <w:tc>
          <w:tcPr>
            <w:tcW w:w="1317"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Mean Square</w:t>
            </w:r>
          </w:p>
        </w:tc>
        <w:tc>
          <w:tcPr>
            <w:tcW w:w="988"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F</w:t>
            </w:r>
          </w:p>
        </w:tc>
        <w:tc>
          <w:tcPr>
            <w:tcW w:w="1400"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Height w:val="314"/>
        </w:trPr>
        <w:tc>
          <w:tcPr>
            <w:tcW w:w="670"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2</w:t>
            </w:r>
          </w:p>
        </w:tc>
        <w:tc>
          <w:tcPr>
            <w:tcW w:w="1161"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Regression</w:t>
            </w:r>
          </w:p>
        </w:tc>
        <w:tc>
          <w:tcPr>
            <w:tcW w:w="1627"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1831.579</w:t>
            </w:r>
          </w:p>
        </w:tc>
        <w:tc>
          <w:tcPr>
            <w:tcW w:w="1070"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w:t>
            </w:r>
          </w:p>
        </w:tc>
        <w:tc>
          <w:tcPr>
            <w:tcW w:w="1317"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457.895</w:t>
            </w:r>
          </w:p>
        </w:tc>
        <w:tc>
          <w:tcPr>
            <w:tcW w:w="988"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bookmarkStart w:id="97" w:name="_Hlk81897464"/>
            <w:r w:rsidRPr="00AF4E0C">
              <w:rPr>
                <w:rFonts w:ascii="Times New Roman" w:hAnsi="Times New Roman" w:cs="Times New Roman"/>
                <w:color w:val="000000"/>
              </w:rPr>
              <w:t>168.679</w:t>
            </w:r>
            <w:bookmarkEnd w:id="97"/>
          </w:p>
        </w:tc>
        <w:tc>
          <w:tcPr>
            <w:tcW w:w="1400"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r w:rsidRPr="00AF4E0C">
              <w:rPr>
                <w:rFonts w:ascii="Times New Roman" w:hAnsi="Times New Roman" w:cs="Times New Roman"/>
                <w:color w:val="000000"/>
                <w:vertAlign w:val="superscript"/>
              </w:rPr>
              <w:t>b</w:t>
            </w:r>
          </w:p>
        </w:tc>
      </w:tr>
      <w:tr w:rsidR="0039682A" w:rsidRPr="00AF4E0C" w:rsidTr="00277ABE">
        <w:trPr>
          <w:cantSplit/>
          <w:trHeight w:val="359"/>
        </w:trPr>
        <w:tc>
          <w:tcPr>
            <w:tcW w:w="67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61"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Residual</w:t>
            </w:r>
          </w:p>
        </w:tc>
        <w:tc>
          <w:tcPr>
            <w:tcW w:w="1627"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846.951</w:t>
            </w:r>
          </w:p>
        </w:tc>
        <w:tc>
          <w:tcPr>
            <w:tcW w:w="1070"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312</w:t>
            </w:r>
          </w:p>
        </w:tc>
        <w:tc>
          <w:tcPr>
            <w:tcW w:w="1317"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2.715</w:t>
            </w:r>
          </w:p>
        </w:tc>
        <w:tc>
          <w:tcPr>
            <w:tcW w:w="988" w:type="dxa"/>
            <w:tcBorders>
              <w:top w:val="nil"/>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400" w:type="dxa"/>
            <w:tcBorders>
              <w:top w:val="nil"/>
              <w:bottom w:val="nil"/>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Height w:val="359"/>
        </w:trPr>
        <w:tc>
          <w:tcPr>
            <w:tcW w:w="67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161"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Total</w:t>
            </w:r>
          </w:p>
        </w:tc>
        <w:tc>
          <w:tcPr>
            <w:tcW w:w="1627"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2678.530</w:t>
            </w:r>
          </w:p>
        </w:tc>
        <w:tc>
          <w:tcPr>
            <w:tcW w:w="1070"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316</w:t>
            </w:r>
          </w:p>
        </w:tc>
        <w:tc>
          <w:tcPr>
            <w:tcW w:w="1317"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988"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400" w:type="dxa"/>
            <w:tcBorders>
              <w:top w:val="nil"/>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Height w:val="314"/>
        </w:trPr>
        <w:tc>
          <w:tcPr>
            <w:tcW w:w="8236"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MA</w:t>
            </w:r>
          </w:p>
        </w:tc>
      </w:tr>
      <w:tr w:rsidR="0039682A" w:rsidRPr="00AF4E0C" w:rsidTr="00277ABE">
        <w:trPr>
          <w:cantSplit/>
          <w:trHeight w:val="314"/>
        </w:trPr>
        <w:tc>
          <w:tcPr>
            <w:tcW w:w="8236"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b. Predictors: (Constant), PT, RT, TG, RG</w:t>
            </w:r>
          </w:p>
        </w:tc>
      </w:tr>
    </w:tbl>
    <w:p w:rsidR="0039682A" w:rsidRPr="00AF4E0C" w:rsidRDefault="0039682A" w:rsidP="001874D2">
      <w:pPr>
        <w:spacing w:line="240" w:lineRule="auto"/>
        <w:ind w:firstLine="720"/>
        <w:rPr>
          <w:rFonts w:ascii="Times New Roman" w:eastAsia="Times New Roman" w:hAnsi="Times New Roman" w:cs="Times New Roman"/>
          <w:b/>
        </w:rPr>
      </w:pPr>
      <w:r w:rsidRPr="00AF4E0C">
        <w:rPr>
          <w:rFonts w:ascii="Times New Roman" w:eastAsia="SimSun" w:hAnsi="Times New Roman" w:cs="Times New Roman"/>
        </w:rPr>
        <w:t xml:space="preserve">From ANOVA for model two, </w:t>
      </w:r>
      <w:bookmarkStart w:id="98" w:name="_Hlk82105753"/>
      <w:r w:rsidRPr="00AF4E0C">
        <w:rPr>
          <w:rFonts w:ascii="Times New Roman" w:eastAsia="SimSun" w:hAnsi="Times New Roman" w:cs="Times New Roman"/>
        </w:rPr>
        <w:t xml:space="preserve">the F-test is </w:t>
      </w:r>
      <w:r w:rsidRPr="00AF4E0C">
        <w:rPr>
          <w:rFonts w:ascii="Times New Roman" w:eastAsia="Times New Roman" w:hAnsi="Times New Roman" w:cs="Times New Roman"/>
          <w:lang w:eastAsia="zh-TW"/>
        </w:rPr>
        <w:t xml:space="preserve">168.679 </w:t>
      </w:r>
      <w:r w:rsidRPr="00AF4E0C">
        <w:rPr>
          <w:rFonts w:ascii="Times New Roman" w:eastAsia="SimSun" w:hAnsi="Times New Roman" w:cs="Times New Roman"/>
        </w:rPr>
        <w:t>and is significant at 0.05 therefore it means that all Intrinsic and extrinsic motivation components variables jointly have positive and significant effect on methodology approach of Primary schools in Gasabo district</w:t>
      </w:r>
      <w:bookmarkEnd w:id="98"/>
      <w:r w:rsidRPr="00AF4E0C">
        <w:rPr>
          <w:rFonts w:ascii="Times New Roman" w:eastAsia="SimSun" w:hAnsi="Times New Roman" w:cs="Times New Roman"/>
        </w:rPr>
        <w:t>. The researcher cannot accept H</w:t>
      </w:r>
      <w:r w:rsidRPr="00AF4E0C">
        <w:rPr>
          <w:rFonts w:ascii="Times New Roman" w:eastAsia="SimSun" w:hAnsi="Times New Roman" w:cs="Times New Roman"/>
          <w:vertAlign w:val="subscript"/>
        </w:rPr>
        <w:t>0</w:t>
      </w:r>
      <w:r w:rsidRPr="00AF4E0C">
        <w:rPr>
          <w:rFonts w:ascii="Times New Roman" w:eastAsia="SimSun" w:hAnsi="Times New Roman" w:cs="Times New Roman"/>
        </w:rPr>
        <w:t xml:space="preserve">2 which states that </w:t>
      </w:r>
      <w:r w:rsidRPr="00AF4E0C">
        <w:rPr>
          <w:rFonts w:ascii="Times New Roman" w:hAnsi="Times New Roman" w:cs="Times New Roman"/>
          <w:bCs/>
        </w:rPr>
        <w:t>Intrinsic and extrinsic motivation do not significantly related to methodology approach</w:t>
      </w:r>
      <w:r w:rsidRPr="00AF4E0C">
        <w:rPr>
          <w:rFonts w:ascii="Times New Roman" w:eastAsia="Times New Roman" w:hAnsi="Times New Roman" w:cs="Times New Roman"/>
        </w:rPr>
        <w:t>.</w:t>
      </w:r>
      <w:r w:rsidRPr="00AF4E0C">
        <w:rPr>
          <w:rFonts w:ascii="Times New Roman" w:eastAsia="SimSun" w:hAnsi="Times New Roman" w:cs="Times New Roman"/>
        </w:rPr>
        <w:t xml:space="preserve"> The researcher concluded that at 5% of significance level, we reject the null hypothesis.</w:t>
      </w:r>
      <w:bookmarkStart w:id="99" w:name="_Toc23947952"/>
      <w:bookmarkStart w:id="100" w:name="_Toc46821923"/>
    </w:p>
    <w:p w:rsidR="0039682A" w:rsidRPr="00AF4E0C" w:rsidRDefault="0039682A" w:rsidP="0039682A">
      <w:pPr>
        <w:spacing w:line="240" w:lineRule="auto"/>
        <w:rPr>
          <w:rFonts w:ascii="Times New Roman" w:eastAsia="Times New Roman" w:hAnsi="Times New Roman" w:cs="Times New Roman"/>
          <w:b/>
          <w:szCs w:val="20"/>
        </w:rPr>
      </w:pPr>
      <w:bookmarkStart w:id="101" w:name="_Toc82118210"/>
      <w:bookmarkStart w:id="102" w:name="_Toc116418428"/>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6</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rPr>
        <w:t>Coefficient for Model Two</w:t>
      </w:r>
      <w:bookmarkEnd w:id="99"/>
      <w:bookmarkEnd w:id="100"/>
      <w:bookmarkEnd w:id="101"/>
      <w:bookmarkEnd w:id="102"/>
    </w:p>
    <w:tbl>
      <w:tblPr>
        <w:tblW w:w="82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174"/>
        <w:gridCol w:w="1080"/>
      </w:tblGrid>
      <w:tr w:rsidR="0039682A" w:rsidRPr="00AF4E0C" w:rsidTr="00277ABE">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2662" w:type="dxa"/>
            <w:gridSpan w:val="2"/>
            <w:tcBorders>
              <w:top w:val="single" w:sz="16" w:space="0" w:color="000000"/>
              <w:lef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Unstandardized Coefficients</w:t>
            </w:r>
          </w:p>
        </w:tc>
        <w:tc>
          <w:tcPr>
            <w:tcW w:w="1469" w:type="dxa"/>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Standardized Coefficients</w:t>
            </w:r>
          </w:p>
        </w:tc>
        <w:tc>
          <w:tcPr>
            <w:tcW w:w="1174" w:type="dxa"/>
            <w:vMerge w:val="restart"/>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t</w:t>
            </w:r>
          </w:p>
        </w:tc>
        <w:tc>
          <w:tcPr>
            <w:tcW w:w="1080" w:type="dxa"/>
            <w:vMerge w:val="restart"/>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Pr>
        <w:tc>
          <w:tcPr>
            <w:tcW w:w="1895" w:type="dxa"/>
            <w:gridSpan w:val="2"/>
            <w:vMerge/>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331" w:type="dxa"/>
            <w:tcBorders>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w:t>
            </w:r>
          </w:p>
        </w:tc>
        <w:tc>
          <w:tcPr>
            <w:tcW w:w="1331"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Std. Error</w:t>
            </w:r>
          </w:p>
        </w:tc>
        <w:tc>
          <w:tcPr>
            <w:tcW w:w="1469"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Beta</w:t>
            </w:r>
          </w:p>
        </w:tc>
        <w:tc>
          <w:tcPr>
            <w:tcW w:w="1174" w:type="dxa"/>
            <w:vMerge/>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80" w:type="dxa"/>
            <w:vMerge/>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r>
      <w:tr w:rsidR="0039682A" w:rsidRPr="00AF4E0C" w:rsidTr="00277AB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3</w:t>
            </w:r>
          </w:p>
        </w:tc>
        <w:tc>
          <w:tcPr>
            <w:tcW w:w="1162"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(Constant)</w:t>
            </w:r>
          </w:p>
        </w:tc>
        <w:tc>
          <w:tcPr>
            <w:tcW w:w="1331"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-.242</w:t>
            </w:r>
          </w:p>
        </w:tc>
        <w:tc>
          <w:tcPr>
            <w:tcW w:w="1331"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1.150</w:t>
            </w:r>
          </w:p>
        </w:tc>
        <w:tc>
          <w:tcPr>
            <w:tcW w:w="1469" w:type="dxa"/>
            <w:tcBorders>
              <w:top w:val="single" w:sz="16" w:space="0" w:color="000000"/>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17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-.210</w:t>
            </w:r>
          </w:p>
        </w:tc>
        <w:tc>
          <w:tcPr>
            <w:tcW w:w="1080"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.834</w:t>
            </w: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62"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RT</w:t>
            </w:r>
          </w:p>
        </w:tc>
        <w:tc>
          <w:tcPr>
            <w:tcW w:w="133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-.046</w:t>
            </w:r>
          </w:p>
        </w:tc>
        <w:tc>
          <w:tcPr>
            <w:tcW w:w="133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.046</w:t>
            </w:r>
          </w:p>
        </w:tc>
        <w:tc>
          <w:tcPr>
            <w:tcW w:w="1469"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-.033</w:t>
            </w:r>
          </w:p>
        </w:tc>
        <w:tc>
          <w:tcPr>
            <w:tcW w:w="117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-.996</w:t>
            </w:r>
          </w:p>
        </w:tc>
        <w:tc>
          <w:tcPr>
            <w:tcW w:w="1080"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.320</w:t>
            </w: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62"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TG</w:t>
            </w:r>
          </w:p>
        </w:tc>
        <w:tc>
          <w:tcPr>
            <w:tcW w:w="133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.103</w:t>
            </w:r>
          </w:p>
        </w:tc>
        <w:tc>
          <w:tcPr>
            <w:tcW w:w="133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.050</w:t>
            </w:r>
          </w:p>
        </w:tc>
        <w:tc>
          <w:tcPr>
            <w:tcW w:w="1469"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.093</w:t>
            </w:r>
          </w:p>
        </w:tc>
        <w:tc>
          <w:tcPr>
            <w:tcW w:w="117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2.037</w:t>
            </w:r>
          </w:p>
        </w:tc>
        <w:tc>
          <w:tcPr>
            <w:tcW w:w="1080"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.042</w:t>
            </w: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62"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RG</w:t>
            </w:r>
          </w:p>
        </w:tc>
        <w:tc>
          <w:tcPr>
            <w:tcW w:w="1331"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.195</w:t>
            </w:r>
          </w:p>
        </w:tc>
        <w:tc>
          <w:tcPr>
            <w:tcW w:w="133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.045</w:t>
            </w:r>
          </w:p>
        </w:tc>
        <w:tc>
          <w:tcPr>
            <w:tcW w:w="1469"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.237</w:t>
            </w:r>
          </w:p>
        </w:tc>
        <w:tc>
          <w:tcPr>
            <w:tcW w:w="117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4.358</w:t>
            </w:r>
          </w:p>
        </w:tc>
        <w:tc>
          <w:tcPr>
            <w:tcW w:w="1080"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62"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PT</w:t>
            </w:r>
          </w:p>
        </w:tc>
        <w:tc>
          <w:tcPr>
            <w:tcW w:w="1331"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.542</w:t>
            </w:r>
          </w:p>
        </w:tc>
        <w:tc>
          <w:tcPr>
            <w:tcW w:w="1331"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.057</w:t>
            </w:r>
          </w:p>
        </w:tc>
        <w:tc>
          <w:tcPr>
            <w:tcW w:w="1469"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.561</w:t>
            </w:r>
          </w:p>
        </w:tc>
        <w:tc>
          <w:tcPr>
            <w:tcW w:w="1174"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9.578</w:t>
            </w:r>
          </w:p>
        </w:tc>
        <w:tc>
          <w:tcPr>
            <w:tcW w:w="1080" w:type="dxa"/>
            <w:tcBorders>
              <w:top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Pr>
        <w:tc>
          <w:tcPr>
            <w:tcW w:w="8280"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CON</w:t>
            </w:r>
          </w:p>
        </w:tc>
      </w:tr>
    </w:tbl>
    <w:p w:rsidR="0039682A" w:rsidRPr="00AF4E0C" w:rsidRDefault="0039682A" w:rsidP="001874D2">
      <w:pPr>
        <w:spacing w:line="240" w:lineRule="auto"/>
        <w:ind w:firstLine="720"/>
        <w:rPr>
          <w:rFonts w:ascii="Times New Roman" w:eastAsia="SimSun" w:hAnsi="Times New Roman" w:cs="Times New Roman"/>
          <w:szCs w:val="20"/>
        </w:rPr>
      </w:pPr>
      <w:r w:rsidRPr="00AF4E0C">
        <w:rPr>
          <w:rFonts w:ascii="Times New Roman" w:eastAsia="Times New Roman" w:hAnsi="Times New Roman" w:cs="Times New Roman"/>
        </w:rPr>
        <w:lastRenderedPageBreak/>
        <w:t>From coefficient for model two, it indicates that pay has positive and insignificant on methodology approach of Primary schools in Gasabo district (</w:t>
      </w:r>
      <w:r w:rsidRPr="00AF4E0C">
        <w:rPr>
          <w:rFonts w:ascii="Times New Roman" w:eastAsia="SimSun" w:hAnsi="Times New Roman" w:cs="Times New Roman"/>
          <w:szCs w:val="20"/>
        </w:rPr>
        <w:t>β1= 0.033, t=</w:t>
      </w:r>
      <w:r w:rsidRPr="00AF4E0C">
        <w:rPr>
          <w:rFonts w:ascii="Times New Roman" w:eastAsia="Times New Roman" w:hAnsi="Times New Roman" w:cs="Times New Roman"/>
          <w:lang w:eastAsia="zh-TW"/>
        </w:rPr>
        <w:t>0.996</w:t>
      </w:r>
      <w:r w:rsidRPr="00AF4E0C">
        <w:rPr>
          <w:rFonts w:ascii="Times New Roman" w:eastAsia="SimSun" w:hAnsi="Times New Roman" w:cs="Times New Roman"/>
          <w:szCs w:val="20"/>
        </w:rPr>
        <w:t xml:space="preserve">, sig. =0.320). </w:t>
      </w:r>
    </w:p>
    <w:p w:rsidR="0039682A" w:rsidRPr="00AF4E0C" w:rsidRDefault="0039682A" w:rsidP="0039682A">
      <w:pPr>
        <w:spacing w:line="240" w:lineRule="auto"/>
        <w:rPr>
          <w:rFonts w:ascii="Times New Roman" w:eastAsia="Times New Roman" w:hAnsi="Times New Roman" w:cs="Times New Roman"/>
        </w:rPr>
      </w:pPr>
      <w:r w:rsidRPr="00AF4E0C">
        <w:rPr>
          <w:rFonts w:ascii="Times New Roman" w:eastAsia="Times New Roman" w:hAnsi="Times New Roman" w:cs="Times New Roman"/>
        </w:rPr>
        <w:t>Training has positive and significant impact on methodology approach of Primary schools in Gasabo district (</w:t>
      </w:r>
      <w:r w:rsidRPr="00AF4E0C">
        <w:rPr>
          <w:rFonts w:ascii="Times New Roman" w:eastAsia="SimSun" w:hAnsi="Times New Roman" w:cs="Times New Roman"/>
          <w:szCs w:val="20"/>
        </w:rPr>
        <w:t>β2= 0.093, t=</w:t>
      </w:r>
      <w:r w:rsidRPr="00AF4E0C">
        <w:rPr>
          <w:rFonts w:ascii="Times New Roman" w:eastAsia="Times New Roman" w:hAnsi="Times New Roman" w:cs="Times New Roman"/>
          <w:lang w:eastAsia="zh-TW"/>
        </w:rPr>
        <w:t xml:space="preserve"> 2.037</w:t>
      </w:r>
      <w:r w:rsidRPr="00AF4E0C">
        <w:rPr>
          <w:rFonts w:ascii="Times New Roman" w:eastAsia="SimSun" w:hAnsi="Times New Roman" w:cs="Times New Roman"/>
          <w:szCs w:val="20"/>
        </w:rPr>
        <w:t>, sig. =0.042</w:t>
      </w:r>
      <w:r w:rsidRPr="00AF4E0C">
        <w:rPr>
          <w:rFonts w:ascii="Times New Roman" w:eastAsia="Times New Roman" w:hAnsi="Times New Roman" w:cs="Times New Roman"/>
        </w:rPr>
        <w:t xml:space="preserve">). This indicates that 1% increase in training will lead to 0.093% change in methodology approach of Primary schools in Gasabo district. </w:t>
      </w:r>
    </w:p>
    <w:p w:rsidR="0039682A" w:rsidRPr="00AF4E0C" w:rsidRDefault="0039682A" w:rsidP="001874D2">
      <w:pPr>
        <w:spacing w:line="240" w:lineRule="auto"/>
        <w:ind w:firstLine="720"/>
        <w:rPr>
          <w:rFonts w:ascii="Times New Roman" w:eastAsia="SimSun" w:hAnsi="Times New Roman" w:cs="Times New Roman"/>
          <w:szCs w:val="20"/>
        </w:rPr>
      </w:pPr>
      <w:r w:rsidRPr="00AF4E0C">
        <w:rPr>
          <w:rFonts w:ascii="Times New Roman" w:eastAsia="Times New Roman" w:hAnsi="Times New Roman" w:cs="Times New Roman"/>
        </w:rPr>
        <w:t>Recognition has positive and significant on methodology approach of Primary schools in Gasabo district branch (</w:t>
      </w:r>
      <w:r w:rsidRPr="00AF4E0C">
        <w:rPr>
          <w:rFonts w:ascii="Times New Roman" w:eastAsia="SimSun" w:hAnsi="Times New Roman" w:cs="Times New Roman"/>
          <w:szCs w:val="20"/>
        </w:rPr>
        <w:t>β3= 0.237, t=</w:t>
      </w:r>
      <w:r w:rsidRPr="00AF4E0C">
        <w:rPr>
          <w:rFonts w:ascii="Times New Roman" w:eastAsia="Times New Roman" w:hAnsi="Times New Roman" w:cs="Times New Roman"/>
          <w:lang w:eastAsia="zh-TW"/>
        </w:rPr>
        <w:t xml:space="preserve"> 4.358</w:t>
      </w:r>
      <w:r w:rsidRPr="00AF4E0C">
        <w:rPr>
          <w:rFonts w:ascii="Times New Roman" w:eastAsia="SimSun" w:hAnsi="Times New Roman" w:cs="Times New Roman"/>
          <w:szCs w:val="20"/>
        </w:rPr>
        <w:t xml:space="preserve"> sig. =0.000). This indicates that 1% increase in </w:t>
      </w:r>
      <w:r w:rsidRPr="00AF4E0C">
        <w:rPr>
          <w:rFonts w:ascii="Times New Roman" w:eastAsia="Times New Roman" w:hAnsi="Times New Roman" w:cs="Times New Roman"/>
        </w:rPr>
        <w:t xml:space="preserve">recognition </w:t>
      </w:r>
      <w:r w:rsidRPr="00AF4E0C">
        <w:rPr>
          <w:rFonts w:ascii="Times New Roman" w:eastAsia="SimSun" w:hAnsi="Times New Roman" w:cs="Times New Roman"/>
          <w:szCs w:val="20"/>
        </w:rPr>
        <w:t>will lead to 0.237% change in methodology approach of Primary schools in Gasabo district.</w:t>
      </w:r>
    </w:p>
    <w:p w:rsidR="0039682A" w:rsidRPr="00AF4E0C" w:rsidRDefault="0039682A" w:rsidP="001874D2">
      <w:pPr>
        <w:spacing w:line="240" w:lineRule="auto"/>
        <w:ind w:firstLine="720"/>
        <w:rPr>
          <w:rFonts w:ascii="Times New Roman" w:eastAsia="Times New Roman" w:hAnsi="Times New Roman" w:cs="Times New Roman"/>
        </w:rPr>
      </w:pPr>
      <w:r w:rsidRPr="00AF4E0C">
        <w:rPr>
          <w:rFonts w:ascii="Times New Roman" w:eastAsia="Times New Roman" w:hAnsi="Times New Roman" w:cs="Times New Roman"/>
        </w:rPr>
        <w:t>Promotion has positive and significant on methodology approach of Primary schools in Gasabo district (</w:t>
      </w:r>
      <w:r w:rsidRPr="00AF4E0C">
        <w:rPr>
          <w:rFonts w:ascii="Times New Roman" w:eastAsia="SimSun" w:hAnsi="Times New Roman" w:cs="Times New Roman"/>
          <w:szCs w:val="20"/>
        </w:rPr>
        <w:t>β2= 0.561, t=</w:t>
      </w:r>
      <w:r w:rsidRPr="00AF4E0C">
        <w:rPr>
          <w:rFonts w:ascii="Times New Roman" w:eastAsia="Times New Roman" w:hAnsi="Times New Roman" w:cs="Times New Roman"/>
          <w:lang w:eastAsia="zh-TW"/>
        </w:rPr>
        <w:t xml:space="preserve"> </w:t>
      </w:r>
      <w:r w:rsidRPr="00AF4E0C">
        <w:rPr>
          <w:rFonts w:ascii="Times New Roman" w:hAnsi="Times New Roman" w:cs="Times New Roman"/>
        </w:rPr>
        <w:t>9.578</w:t>
      </w:r>
      <w:r w:rsidRPr="00AF4E0C">
        <w:rPr>
          <w:rFonts w:ascii="Times New Roman" w:eastAsia="SimSun" w:hAnsi="Times New Roman" w:cs="Times New Roman"/>
          <w:szCs w:val="20"/>
        </w:rPr>
        <w:t>, sig. =0.000</w:t>
      </w:r>
      <w:r w:rsidRPr="00AF4E0C">
        <w:rPr>
          <w:rFonts w:ascii="Times New Roman" w:eastAsia="Times New Roman" w:hAnsi="Times New Roman" w:cs="Times New Roman"/>
        </w:rPr>
        <w:t>). This indicates that 1% increase in promotion will lead to 0.561% change in methodology approach of Primary schools in Gasabo district.</w:t>
      </w:r>
    </w:p>
    <w:p w:rsidR="00444977" w:rsidRDefault="0039682A" w:rsidP="0039682A">
      <w:pPr>
        <w:spacing w:line="240" w:lineRule="auto"/>
        <w:rPr>
          <w:rFonts w:ascii="Times New Roman" w:eastAsia="Times New Roman" w:hAnsi="Times New Roman" w:cs="Times New Roman"/>
        </w:rPr>
      </w:pPr>
      <w:r w:rsidRPr="00AF4E0C">
        <w:rPr>
          <w:rFonts w:ascii="Times New Roman" w:eastAsia="Times New Roman" w:hAnsi="Times New Roman" w:cs="Times New Roman"/>
          <w:b/>
          <w:bCs/>
        </w:rPr>
        <w:t>Discussion of findings</w:t>
      </w:r>
    </w:p>
    <w:p w:rsidR="0039682A" w:rsidRPr="00AF4E0C" w:rsidRDefault="00444977" w:rsidP="001874D2">
      <w:pPr>
        <w:spacing w:line="240" w:lineRule="auto"/>
        <w:ind w:firstLine="720"/>
        <w:rPr>
          <w:rFonts w:ascii="Times New Roman" w:eastAsia="Times New Roman" w:hAnsi="Times New Roman" w:cs="Times New Roman"/>
        </w:rPr>
      </w:pPr>
      <w:r>
        <w:rPr>
          <w:rFonts w:ascii="Times New Roman" w:eastAsia="Times New Roman" w:hAnsi="Times New Roman" w:cs="Times New Roman"/>
        </w:rPr>
        <w:t>T</w:t>
      </w:r>
      <w:r w:rsidR="0039682A" w:rsidRPr="00AF4E0C">
        <w:rPr>
          <w:rFonts w:ascii="Times New Roman" w:eastAsia="Times New Roman" w:hAnsi="Times New Roman" w:cs="Times New Roman"/>
        </w:rPr>
        <w:t xml:space="preserve">he results of this hypothesis are in agreement with the study of </w:t>
      </w:r>
      <w:r w:rsidR="0039682A" w:rsidRPr="00AF4E0C">
        <w:rPr>
          <w:rFonts w:ascii="Times New Roman" w:hAnsi="Times New Roman" w:cs="Times New Roman"/>
          <w:noProof/>
        </w:rPr>
        <w:t>Usman</w:t>
      </w:r>
      <w:r w:rsidR="0039682A" w:rsidRPr="00AF4E0C">
        <w:rPr>
          <w:rFonts w:ascii="Times New Roman" w:eastAsia="Times New Roman" w:hAnsi="Times New Roman" w:cs="Times New Roman"/>
        </w:rPr>
        <w:t xml:space="preserve"> (2016) based on their findings a positive and significant relationship was revealed between employee benefits and methodology approach. This finding is in line with the earlier findings of (SoonYew, 2008) which suggested that when teachers received more benefits, their organization commitment tend to be higher,</w:t>
      </w:r>
    </w:p>
    <w:p w:rsidR="0039682A" w:rsidRPr="00AF4E0C" w:rsidRDefault="0039682A" w:rsidP="0039682A">
      <w:pPr>
        <w:pStyle w:val="Heading3"/>
        <w:spacing w:line="240" w:lineRule="auto"/>
        <w:rPr>
          <w:rFonts w:ascii="Times New Roman" w:eastAsia="Calibri" w:hAnsi="Times New Roman" w:cs="Times New Roman"/>
          <w:b/>
          <w:bCs/>
          <w:color w:val="auto"/>
        </w:rPr>
      </w:pPr>
      <w:bookmarkStart w:id="103" w:name="_Toc23945913"/>
      <w:bookmarkStart w:id="104" w:name="_Toc46822980"/>
      <w:bookmarkStart w:id="105" w:name="_Toc54296085"/>
      <w:bookmarkStart w:id="106" w:name="_Toc82106084"/>
      <w:bookmarkStart w:id="107" w:name="_Toc82119270"/>
      <w:bookmarkStart w:id="108" w:name="_Toc116418506"/>
      <w:r w:rsidRPr="00AF4E0C">
        <w:rPr>
          <w:rFonts w:ascii="Times New Roman" w:eastAsia="Calibri" w:hAnsi="Times New Roman" w:cs="Times New Roman"/>
          <w:b/>
          <w:bCs/>
          <w:color w:val="auto"/>
        </w:rPr>
        <w:t>Test of Hypothesis Three</w:t>
      </w:r>
      <w:bookmarkEnd w:id="103"/>
      <w:bookmarkEnd w:id="104"/>
      <w:bookmarkEnd w:id="105"/>
      <w:bookmarkEnd w:id="106"/>
      <w:bookmarkEnd w:id="107"/>
      <w:bookmarkEnd w:id="108"/>
    </w:p>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This section shows the results from the data collected that helps in answering and testing null hypothesis two.</w:t>
      </w:r>
    </w:p>
    <w:p w:rsidR="0039682A" w:rsidRPr="00AF4E0C" w:rsidRDefault="0039682A" w:rsidP="0039682A">
      <w:pPr>
        <w:spacing w:line="240" w:lineRule="auto"/>
        <w:rPr>
          <w:rFonts w:ascii="Times New Roman" w:hAnsi="Times New Roman" w:cs="Times New Roman"/>
          <w:bCs/>
        </w:rPr>
      </w:pPr>
      <w:bookmarkStart w:id="109" w:name="_Toc23947953"/>
      <w:bookmarkStart w:id="110" w:name="_Toc46821924"/>
      <w:r w:rsidRPr="00AF4E0C">
        <w:rPr>
          <w:rFonts w:ascii="Times New Roman" w:hAnsi="Times New Roman" w:cs="Times New Roman"/>
          <w:b/>
        </w:rPr>
        <w:t>H03</w:t>
      </w:r>
      <w:r w:rsidRPr="00AF4E0C">
        <w:rPr>
          <w:rFonts w:ascii="Times New Roman" w:hAnsi="Times New Roman" w:cs="Times New Roman"/>
          <w:bCs/>
        </w:rPr>
        <w:t xml:space="preserve">: </w:t>
      </w:r>
      <w:r w:rsidRPr="00AF4E0C">
        <w:rPr>
          <w:rFonts w:ascii="Times New Roman" w:eastAsia="Times New Roman" w:hAnsi="Times New Roman" w:cs="Times New Roman"/>
        </w:rPr>
        <w:t xml:space="preserve">There is no significant relationship between Intrinsic and extrinsic motivation strategies </w:t>
      </w:r>
      <w:r w:rsidRPr="00AF4E0C">
        <w:rPr>
          <w:rFonts w:ascii="Times New Roman" w:hAnsi="Times New Roman" w:cs="Times New Roman"/>
        </w:rPr>
        <w:t xml:space="preserve">(Renumeration, training, recognition, promotion and favorable workplace environment) </w:t>
      </w:r>
      <w:r w:rsidRPr="00AF4E0C">
        <w:rPr>
          <w:rFonts w:ascii="Times New Roman" w:eastAsia="Times New Roman" w:hAnsi="Times New Roman" w:cs="Times New Roman"/>
        </w:rPr>
        <w:t>and level of students’ performance in selected public primary schools.</w:t>
      </w:r>
    </w:p>
    <w:p w:rsidR="0039682A" w:rsidRPr="00AF4E0C" w:rsidRDefault="0039682A" w:rsidP="0039682A">
      <w:pPr>
        <w:spacing w:line="240" w:lineRule="auto"/>
        <w:rPr>
          <w:rFonts w:ascii="Times New Roman" w:eastAsia="Times New Roman" w:hAnsi="Times New Roman" w:cs="Times New Roman"/>
          <w:b/>
        </w:rPr>
      </w:pPr>
      <w:bookmarkStart w:id="111" w:name="_Toc82118211"/>
      <w:bookmarkStart w:id="112" w:name="_Toc116418429"/>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rPr>
        <w:fldChar w:fldCharType="begin"/>
      </w:r>
      <w:r w:rsidRPr="00AF4E0C">
        <w:rPr>
          <w:rFonts w:ascii="Times New Roman" w:eastAsia="Times New Roman" w:hAnsi="Times New Roman" w:cs="Times New Roman"/>
          <w:b/>
        </w:rPr>
        <w:instrText xml:space="preserve"> SEQ Table \* ARABIC </w:instrText>
      </w:r>
      <w:r w:rsidRPr="00AF4E0C">
        <w:rPr>
          <w:rFonts w:ascii="Times New Roman" w:eastAsia="Times New Roman" w:hAnsi="Times New Roman" w:cs="Times New Roman"/>
          <w:b/>
        </w:rPr>
        <w:fldChar w:fldCharType="separate"/>
      </w:r>
      <w:r w:rsidRPr="00AF4E0C">
        <w:rPr>
          <w:rFonts w:ascii="Times New Roman" w:eastAsia="Times New Roman" w:hAnsi="Times New Roman" w:cs="Times New Roman"/>
          <w:b/>
          <w:noProof/>
        </w:rPr>
        <w:t>7</w:t>
      </w:r>
      <w:r w:rsidRPr="00AF4E0C">
        <w:rPr>
          <w:rFonts w:ascii="Times New Roman" w:eastAsia="Times New Roman" w:hAnsi="Times New Roman" w:cs="Times New Roman"/>
          <w:b/>
        </w:rPr>
        <w:fldChar w:fldCharType="end"/>
      </w:r>
    </w:p>
    <w:p w:rsidR="0039682A" w:rsidRPr="00AF4E0C" w:rsidRDefault="0039682A" w:rsidP="0039682A">
      <w:pPr>
        <w:spacing w:line="240" w:lineRule="auto"/>
        <w:rPr>
          <w:rFonts w:ascii="Times New Roman" w:eastAsia="Times New Roman" w:hAnsi="Times New Roman" w:cs="Times New Roman"/>
          <w:b/>
        </w:rPr>
      </w:pPr>
      <w:r w:rsidRPr="00AF4E0C">
        <w:rPr>
          <w:rFonts w:ascii="Times New Roman" w:eastAsia="Times New Roman" w:hAnsi="Times New Roman" w:cs="Times New Roman"/>
          <w:i/>
        </w:rPr>
        <w:t>Model Summary Three</w:t>
      </w:r>
      <w:bookmarkEnd w:id="109"/>
      <w:bookmarkEnd w:id="110"/>
      <w:bookmarkEnd w:id="111"/>
      <w:bookmarkEnd w:id="112"/>
      <w:r w:rsidRPr="00AF4E0C">
        <w:rPr>
          <w:rFonts w:ascii="Times New Roman" w:eastAsia="Times New Roman" w:hAnsi="Times New Roman" w:cs="Times New Roman"/>
          <w:i/>
        </w:rPr>
        <w:t xml:space="preserve"> </w:t>
      </w:r>
    </w:p>
    <w:tbl>
      <w:tblPr>
        <w:tblW w:w="829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9"/>
        <w:gridCol w:w="1021"/>
        <w:gridCol w:w="2016"/>
        <w:gridCol w:w="1823"/>
        <w:gridCol w:w="2645"/>
      </w:tblGrid>
      <w:tr w:rsidR="0039682A" w:rsidRPr="00AF4E0C" w:rsidTr="00277ABE">
        <w:trPr>
          <w:cantSplit/>
          <w:trHeight w:val="534"/>
        </w:trPr>
        <w:tc>
          <w:tcPr>
            <w:tcW w:w="789" w:type="dxa"/>
            <w:tcBorders>
              <w:top w:val="single" w:sz="16" w:space="0" w:color="000000"/>
              <w:left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1021"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R</w:t>
            </w:r>
          </w:p>
        </w:tc>
        <w:tc>
          <w:tcPr>
            <w:tcW w:w="2016"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R Square</w:t>
            </w:r>
          </w:p>
        </w:tc>
        <w:tc>
          <w:tcPr>
            <w:tcW w:w="1823"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Adjusted R Square</w:t>
            </w:r>
          </w:p>
        </w:tc>
        <w:tc>
          <w:tcPr>
            <w:tcW w:w="2643"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Std. Error of the Estimate</w:t>
            </w:r>
          </w:p>
        </w:tc>
      </w:tr>
      <w:tr w:rsidR="0039682A" w:rsidRPr="00AF4E0C" w:rsidTr="00277ABE">
        <w:trPr>
          <w:cantSplit/>
          <w:trHeight w:val="267"/>
        </w:trPr>
        <w:tc>
          <w:tcPr>
            <w:tcW w:w="78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3</w:t>
            </w:r>
          </w:p>
        </w:tc>
        <w:tc>
          <w:tcPr>
            <w:tcW w:w="1021" w:type="dxa"/>
            <w:tcBorders>
              <w:top w:val="single" w:sz="16" w:space="0" w:color="000000"/>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.790</w:t>
            </w:r>
            <w:r w:rsidRPr="00AF4E0C">
              <w:rPr>
                <w:rFonts w:ascii="Times New Roman" w:hAnsi="Times New Roman" w:cs="Times New Roman"/>
                <w:color w:val="000000"/>
                <w:vertAlign w:val="superscript"/>
              </w:rPr>
              <w:t>a</w:t>
            </w:r>
          </w:p>
        </w:tc>
        <w:tc>
          <w:tcPr>
            <w:tcW w:w="2016"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.623</w:t>
            </w:r>
          </w:p>
        </w:tc>
        <w:tc>
          <w:tcPr>
            <w:tcW w:w="1823"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.619</w:t>
            </w:r>
          </w:p>
        </w:tc>
        <w:tc>
          <w:tcPr>
            <w:tcW w:w="2643" w:type="dxa"/>
            <w:tcBorders>
              <w:top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1.73854</w:t>
            </w:r>
          </w:p>
        </w:tc>
      </w:tr>
      <w:tr w:rsidR="0039682A" w:rsidRPr="00AF4E0C" w:rsidTr="00277ABE">
        <w:trPr>
          <w:cantSplit/>
          <w:trHeight w:val="267"/>
        </w:trPr>
        <w:tc>
          <w:tcPr>
            <w:tcW w:w="8294" w:type="dxa"/>
            <w:gridSpan w:val="5"/>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Predictors: (Constant), PT, RT, TG, RG</w:t>
            </w:r>
          </w:p>
        </w:tc>
      </w:tr>
    </w:tbl>
    <w:p w:rsidR="0039682A" w:rsidRPr="00AF4E0C" w:rsidRDefault="0039682A" w:rsidP="001874D2">
      <w:pPr>
        <w:spacing w:line="240" w:lineRule="auto"/>
        <w:ind w:firstLine="720"/>
        <w:rPr>
          <w:rFonts w:ascii="Times New Roman" w:eastAsia="Times New Roman" w:hAnsi="Times New Roman" w:cs="Times New Roman"/>
        </w:rPr>
      </w:pPr>
      <w:r w:rsidRPr="00AF4E0C">
        <w:rPr>
          <w:rFonts w:ascii="Times New Roman" w:eastAsia="Times New Roman" w:hAnsi="Times New Roman" w:cs="Times New Roman"/>
        </w:rPr>
        <w:t xml:space="preserve"> Table 7 shows that </w:t>
      </w:r>
      <w:r w:rsidRPr="00AF4E0C">
        <w:rPr>
          <w:rFonts w:ascii="Times New Roman" w:eastAsia="SimSun" w:hAnsi="Times New Roman" w:cs="Times New Roman"/>
        </w:rPr>
        <w:t>the results indicated that the adjusted R</w:t>
      </w:r>
      <w:r w:rsidRPr="00AF4E0C">
        <w:rPr>
          <w:rFonts w:ascii="Times New Roman" w:eastAsia="SimSun" w:hAnsi="Times New Roman" w:cs="Times New Roman"/>
          <w:vertAlign w:val="superscript"/>
        </w:rPr>
        <w:t>2</w:t>
      </w:r>
      <w:r w:rsidRPr="00AF4E0C">
        <w:rPr>
          <w:rFonts w:ascii="Times New Roman" w:eastAsia="SimSun" w:hAnsi="Times New Roman" w:cs="Times New Roman"/>
        </w:rPr>
        <w:t xml:space="preserve"> is 0.</w:t>
      </w:r>
      <w:r w:rsidRPr="00AF4E0C">
        <w:rPr>
          <w:rFonts w:ascii="Times New Roman" w:eastAsia="Times New Roman" w:hAnsi="Times New Roman" w:cs="Times New Roman"/>
        </w:rPr>
        <w:t xml:space="preserve">619 </w:t>
      </w:r>
      <w:r w:rsidRPr="00AF4E0C">
        <w:rPr>
          <w:rFonts w:ascii="Times New Roman" w:eastAsia="SimSun" w:hAnsi="Times New Roman" w:cs="Times New Roman"/>
        </w:rPr>
        <w:t>representing 61.9% indicating that the Intrinsic and extrinsic motivation components contribute to the Level of students’ Performance of Primary schools in Gasabo district, while 0.489 representing 48.9% of Level of students’ Performance in Primary schools in Gasabo district comes from other variables that are not included in the model three.</w:t>
      </w:r>
      <w:bookmarkStart w:id="113" w:name="_Toc23947954"/>
      <w:bookmarkStart w:id="114" w:name="_Toc46821925"/>
      <w:bookmarkStart w:id="115" w:name="_Toc82118212"/>
    </w:p>
    <w:p w:rsidR="0039682A" w:rsidRPr="00AF4E0C" w:rsidRDefault="0039682A" w:rsidP="0039682A">
      <w:pPr>
        <w:spacing w:line="240" w:lineRule="auto"/>
        <w:rPr>
          <w:rFonts w:ascii="Times New Roman" w:eastAsia="Times New Roman" w:hAnsi="Times New Roman" w:cs="Times New Roman"/>
          <w:b/>
          <w:szCs w:val="20"/>
        </w:rPr>
      </w:pPr>
      <w:bookmarkStart w:id="116" w:name="_Toc116418430"/>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8</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szCs w:val="20"/>
        </w:rPr>
        <w:t>ANOVA for Model Three</w:t>
      </w:r>
      <w:bookmarkEnd w:id="113"/>
      <w:bookmarkEnd w:id="114"/>
      <w:bookmarkEnd w:id="115"/>
      <w:bookmarkEnd w:id="116"/>
    </w:p>
    <w:tbl>
      <w:tblPr>
        <w:tblW w:w="789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39682A" w:rsidRPr="00AF4E0C" w:rsidTr="00277ABE">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1469"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Sum of Squares</w:t>
            </w:r>
          </w:p>
        </w:tc>
        <w:tc>
          <w:tcPr>
            <w:tcW w:w="1010"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df</w:t>
            </w:r>
          </w:p>
        </w:tc>
        <w:tc>
          <w:tcPr>
            <w:tcW w:w="1392"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Mean Square</w:t>
            </w:r>
          </w:p>
        </w:tc>
        <w:tc>
          <w:tcPr>
            <w:tcW w:w="1010"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F</w:t>
            </w:r>
          </w:p>
        </w:tc>
        <w:tc>
          <w:tcPr>
            <w:tcW w:w="1010"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3</w:t>
            </w:r>
          </w:p>
        </w:tc>
        <w:tc>
          <w:tcPr>
            <w:tcW w:w="1269"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Regression</w:t>
            </w:r>
          </w:p>
        </w:tc>
        <w:tc>
          <w:tcPr>
            <w:tcW w:w="1469"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1560.619</w:t>
            </w:r>
          </w:p>
        </w:tc>
        <w:tc>
          <w:tcPr>
            <w:tcW w:w="1010"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w:t>
            </w:r>
          </w:p>
        </w:tc>
        <w:tc>
          <w:tcPr>
            <w:tcW w:w="1392"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390.155</w:t>
            </w:r>
          </w:p>
        </w:tc>
        <w:tc>
          <w:tcPr>
            <w:tcW w:w="1010"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129.082</w:t>
            </w:r>
          </w:p>
        </w:tc>
        <w:tc>
          <w:tcPr>
            <w:tcW w:w="1010"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r w:rsidRPr="00AF4E0C">
              <w:rPr>
                <w:rFonts w:ascii="Times New Roman" w:hAnsi="Times New Roman" w:cs="Times New Roman"/>
                <w:color w:val="000000"/>
                <w:vertAlign w:val="superscript"/>
              </w:rPr>
              <w:t>b</w:t>
            </w: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269"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Residual</w:t>
            </w:r>
          </w:p>
        </w:tc>
        <w:tc>
          <w:tcPr>
            <w:tcW w:w="1469"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943.027</w:t>
            </w:r>
          </w:p>
        </w:tc>
        <w:tc>
          <w:tcPr>
            <w:tcW w:w="1010"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312</w:t>
            </w:r>
          </w:p>
        </w:tc>
        <w:tc>
          <w:tcPr>
            <w:tcW w:w="139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3.023</w:t>
            </w:r>
          </w:p>
        </w:tc>
        <w:tc>
          <w:tcPr>
            <w:tcW w:w="1010" w:type="dxa"/>
            <w:tcBorders>
              <w:top w:val="nil"/>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10" w:type="dxa"/>
            <w:tcBorders>
              <w:top w:val="nil"/>
              <w:bottom w:val="nil"/>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269"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Total</w:t>
            </w:r>
          </w:p>
        </w:tc>
        <w:tc>
          <w:tcPr>
            <w:tcW w:w="1469"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2503.647</w:t>
            </w:r>
          </w:p>
        </w:tc>
        <w:tc>
          <w:tcPr>
            <w:tcW w:w="1010"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316</w:t>
            </w:r>
          </w:p>
        </w:tc>
        <w:tc>
          <w:tcPr>
            <w:tcW w:w="1392"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10"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10" w:type="dxa"/>
            <w:tcBorders>
              <w:top w:val="nil"/>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r>
      <w:tr w:rsidR="0039682A" w:rsidRPr="00AF4E0C" w:rsidTr="00277ABE">
        <w:trPr>
          <w:cantSplit/>
        </w:trPr>
        <w:tc>
          <w:tcPr>
            <w:tcW w:w="7893"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LP</w:t>
            </w:r>
          </w:p>
        </w:tc>
      </w:tr>
      <w:tr w:rsidR="0039682A" w:rsidRPr="00AF4E0C" w:rsidTr="00277ABE">
        <w:trPr>
          <w:cantSplit/>
        </w:trPr>
        <w:tc>
          <w:tcPr>
            <w:tcW w:w="7893"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b. Predictors: (Constant), PT, RT, TG, RG</w:t>
            </w:r>
          </w:p>
        </w:tc>
      </w:tr>
    </w:tbl>
    <w:p w:rsidR="0039682A" w:rsidRDefault="0039682A" w:rsidP="001874D2">
      <w:pPr>
        <w:spacing w:line="240" w:lineRule="auto"/>
        <w:ind w:firstLine="720"/>
        <w:rPr>
          <w:rFonts w:ascii="Times New Roman" w:eastAsia="SimSun" w:hAnsi="Times New Roman" w:cs="Times New Roman"/>
        </w:rPr>
      </w:pPr>
      <w:r w:rsidRPr="00AF4E0C">
        <w:rPr>
          <w:rFonts w:ascii="Times New Roman" w:eastAsia="SimSun" w:hAnsi="Times New Roman" w:cs="Times New Roman"/>
        </w:rPr>
        <w:t xml:space="preserve">From ANOVA table for model three, </w:t>
      </w:r>
      <w:bookmarkStart w:id="117" w:name="_Hlk82105808"/>
      <w:r w:rsidRPr="00AF4E0C">
        <w:rPr>
          <w:rFonts w:ascii="Times New Roman" w:eastAsia="SimSun" w:hAnsi="Times New Roman" w:cs="Times New Roman"/>
        </w:rPr>
        <w:t xml:space="preserve">the F-test is </w:t>
      </w:r>
      <w:r w:rsidRPr="00AF4E0C">
        <w:rPr>
          <w:rFonts w:ascii="Times New Roman" w:eastAsia="Times New Roman" w:hAnsi="Times New Roman" w:cs="Times New Roman"/>
          <w:lang w:eastAsia="zh-TW"/>
        </w:rPr>
        <w:t xml:space="preserve">129.082 </w:t>
      </w:r>
      <w:r w:rsidRPr="00AF4E0C">
        <w:rPr>
          <w:rFonts w:ascii="Times New Roman" w:eastAsia="SimSun" w:hAnsi="Times New Roman" w:cs="Times New Roman"/>
        </w:rPr>
        <w:t>and is significant at 0.05 therefore it means that all Intrinsic and extrinsic motivation components variables jointly have positive and significant effect on Level of students’ Performance of Primary schools in Gasabo district</w:t>
      </w:r>
      <w:bookmarkEnd w:id="117"/>
      <w:r w:rsidRPr="00AF4E0C">
        <w:rPr>
          <w:rFonts w:ascii="Times New Roman" w:eastAsia="SimSun" w:hAnsi="Times New Roman" w:cs="Times New Roman"/>
        </w:rPr>
        <w:t>. The researcher cannot accept H</w:t>
      </w:r>
      <w:r w:rsidRPr="00AF4E0C">
        <w:rPr>
          <w:rFonts w:ascii="Times New Roman" w:eastAsia="SimSun" w:hAnsi="Times New Roman" w:cs="Times New Roman"/>
          <w:vertAlign w:val="subscript"/>
        </w:rPr>
        <w:t>0</w:t>
      </w:r>
      <w:r w:rsidRPr="00AF4E0C">
        <w:rPr>
          <w:rFonts w:ascii="Times New Roman" w:eastAsia="SimSun" w:hAnsi="Times New Roman" w:cs="Times New Roman"/>
        </w:rPr>
        <w:t xml:space="preserve">3 which states that </w:t>
      </w:r>
      <w:r w:rsidRPr="00AF4E0C">
        <w:rPr>
          <w:rFonts w:ascii="Times New Roman" w:eastAsia="Times New Roman" w:hAnsi="Times New Roman" w:cs="Times New Roman"/>
        </w:rPr>
        <w:t>Intrinsic and extrinsic motivation components do not significantly affect Level of students’ Performance in Primary schools in Gasabo district.</w:t>
      </w:r>
      <w:r w:rsidRPr="00AF4E0C">
        <w:rPr>
          <w:rFonts w:ascii="Times New Roman" w:eastAsia="SimSun" w:hAnsi="Times New Roman" w:cs="Times New Roman"/>
        </w:rPr>
        <w:t xml:space="preserve"> The researcher concluded that at 5% of significance level, we reject the null.</w:t>
      </w:r>
    </w:p>
    <w:p w:rsidR="0039682A" w:rsidRPr="00AF4E0C" w:rsidRDefault="0039682A" w:rsidP="001874D2">
      <w:pPr>
        <w:rPr>
          <w:rFonts w:ascii="Times New Roman" w:eastAsia="Times New Roman" w:hAnsi="Times New Roman" w:cs="Times New Roman"/>
          <w:b/>
          <w:szCs w:val="20"/>
        </w:rPr>
      </w:pPr>
      <w:bookmarkStart w:id="118" w:name="_Toc23947955"/>
      <w:bookmarkStart w:id="119" w:name="_Toc46821926"/>
      <w:bookmarkStart w:id="120" w:name="_Toc82118213"/>
      <w:bookmarkStart w:id="121" w:name="_Toc116418431"/>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9</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szCs w:val="20"/>
        </w:rPr>
        <w:t>Coefficient for Model Three</w:t>
      </w:r>
      <w:bookmarkEnd w:id="118"/>
      <w:bookmarkEnd w:id="119"/>
      <w:bookmarkEnd w:id="120"/>
      <w:bookmarkEnd w:id="121"/>
      <w:r w:rsidRPr="00AF4E0C">
        <w:rPr>
          <w:rFonts w:ascii="Times New Roman" w:eastAsia="Times New Roman" w:hAnsi="Times New Roman" w:cs="Times New Roman"/>
          <w:i/>
          <w:szCs w:val="20"/>
        </w:rPr>
        <w:t xml:space="preserve"> </w:t>
      </w:r>
    </w:p>
    <w:tbl>
      <w:tblPr>
        <w:tblW w:w="82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
        <w:gridCol w:w="1188"/>
        <w:gridCol w:w="1360"/>
        <w:gridCol w:w="1361"/>
        <w:gridCol w:w="1501"/>
        <w:gridCol w:w="1032"/>
        <w:gridCol w:w="1034"/>
      </w:tblGrid>
      <w:tr w:rsidR="0039682A" w:rsidRPr="00AF4E0C" w:rsidTr="00277ABE">
        <w:trPr>
          <w:cantSplit/>
          <w:trHeight w:val="554"/>
        </w:trPr>
        <w:tc>
          <w:tcPr>
            <w:tcW w:w="1937" w:type="dxa"/>
            <w:gridSpan w:val="2"/>
            <w:vMerge w:val="restart"/>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Model</w:t>
            </w:r>
          </w:p>
        </w:tc>
        <w:tc>
          <w:tcPr>
            <w:tcW w:w="2721" w:type="dxa"/>
            <w:gridSpan w:val="2"/>
            <w:tcBorders>
              <w:top w:val="single" w:sz="16" w:space="0" w:color="000000"/>
              <w:lef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Unstandardized Coefficients</w:t>
            </w:r>
          </w:p>
        </w:tc>
        <w:tc>
          <w:tcPr>
            <w:tcW w:w="1501" w:type="dxa"/>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Standardized Coefficients</w:t>
            </w:r>
          </w:p>
        </w:tc>
        <w:tc>
          <w:tcPr>
            <w:tcW w:w="1032" w:type="dxa"/>
            <w:vMerge w:val="restart"/>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t</w:t>
            </w:r>
          </w:p>
        </w:tc>
        <w:tc>
          <w:tcPr>
            <w:tcW w:w="1032" w:type="dxa"/>
            <w:vMerge w:val="restart"/>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Sig.</w:t>
            </w:r>
          </w:p>
        </w:tc>
      </w:tr>
      <w:tr w:rsidR="0039682A" w:rsidRPr="00AF4E0C" w:rsidTr="00277ABE">
        <w:trPr>
          <w:cantSplit/>
          <w:trHeight w:val="316"/>
        </w:trPr>
        <w:tc>
          <w:tcPr>
            <w:tcW w:w="1937" w:type="dxa"/>
            <w:gridSpan w:val="2"/>
            <w:vMerge/>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360" w:type="dxa"/>
            <w:tcBorders>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w:t>
            </w:r>
          </w:p>
        </w:tc>
        <w:tc>
          <w:tcPr>
            <w:tcW w:w="1360"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Std. Error</w:t>
            </w:r>
          </w:p>
        </w:tc>
        <w:tc>
          <w:tcPr>
            <w:tcW w:w="1501"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rPr>
            </w:pPr>
            <w:r w:rsidRPr="00AF4E0C">
              <w:rPr>
                <w:rFonts w:ascii="Times New Roman" w:hAnsi="Times New Roman" w:cs="Times New Roman"/>
                <w:color w:val="000000"/>
              </w:rPr>
              <w:t>Beta</w:t>
            </w:r>
          </w:p>
        </w:tc>
        <w:tc>
          <w:tcPr>
            <w:tcW w:w="1032" w:type="dxa"/>
            <w:vMerge/>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032" w:type="dxa"/>
            <w:vMerge/>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r>
      <w:tr w:rsidR="0039682A" w:rsidRPr="00AF4E0C" w:rsidTr="00277ABE">
        <w:trPr>
          <w:cantSplit/>
          <w:trHeight w:val="277"/>
        </w:trPr>
        <w:tc>
          <w:tcPr>
            <w:tcW w:w="749"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3</w:t>
            </w:r>
          </w:p>
        </w:tc>
        <w:tc>
          <w:tcPr>
            <w:tcW w:w="1187"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(Constant)</w:t>
            </w:r>
          </w:p>
        </w:tc>
        <w:tc>
          <w:tcPr>
            <w:tcW w:w="1360"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-.175</w:t>
            </w:r>
          </w:p>
        </w:tc>
        <w:tc>
          <w:tcPr>
            <w:tcW w:w="1360"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1.214</w:t>
            </w:r>
          </w:p>
        </w:tc>
        <w:tc>
          <w:tcPr>
            <w:tcW w:w="1501" w:type="dxa"/>
            <w:tcBorders>
              <w:top w:val="single" w:sz="16" w:space="0" w:color="000000"/>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rPr>
            </w:pPr>
          </w:p>
        </w:tc>
        <w:tc>
          <w:tcPr>
            <w:tcW w:w="1032"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-.144</w:t>
            </w:r>
          </w:p>
        </w:tc>
        <w:tc>
          <w:tcPr>
            <w:tcW w:w="1032"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.885</w:t>
            </w:r>
          </w:p>
        </w:tc>
      </w:tr>
      <w:tr w:rsidR="0039682A" w:rsidRPr="00AF4E0C" w:rsidTr="00277ABE">
        <w:trPr>
          <w:cantSplit/>
          <w:trHeight w:val="316"/>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87"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RT</w:t>
            </w:r>
          </w:p>
        </w:tc>
        <w:tc>
          <w:tcPr>
            <w:tcW w:w="1360"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.008</w:t>
            </w:r>
          </w:p>
        </w:tc>
        <w:tc>
          <w:tcPr>
            <w:tcW w:w="1360"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.049</w:t>
            </w:r>
          </w:p>
        </w:tc>
        <w:tc>
          <w:tcPr>
            <w:tcW w:w="150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.006</w:t>
            </w:r>
          </w:p>
        </w:tc>
        <w:tc>
          <w:tcPr>
            <w:tcW w:w="10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.164</w:t>
            </w:r>
          </w:p>
        </w:tc>
        <w:tc>
          <w:tcPr>
            <w:tcW w:w="1032"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.870</w:t>
            </w:r>
          </w:p>
        </w:tc>
      </w:tr>
      <w:tr w:rsidR="0039682A" w:rsidRPr="00AF4E0C" w:rsidTr="00277ABE">
        <w:trPr>
          <w:cantSplit/>
          <w:trHeight w:val="316"/>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87"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TG</w:t>
            </w:r>
          </w:p>
        </w:tc>
        <w:tc>
          <w:tcPr>
            <w:tcW w:w="1360"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.132</w:t>
            </w:r>
          </w:p>
        </w:tc>
        <w:tc>
          <w:tcPr>
            <w:tcW w:w="1360"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.053</w:t>
            </w:r>
          </w:p>
        </w:tc>
        <w:tc>
          <w:tcPr>
            <w:tcW w:w="150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.124</w:t>
            </w:r>
          </w:p>
        </w:tc>
        <w:tc>
          <w:tcPr>
            <w:tcW w:w="10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2.484</w:t>
            </w:r>
          </w:p>
        </w:tc>
        <w:tc>
          <w:tcPr>
            <w:tcW w:w="1032"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.014</w:t>
            </w:r>
          </w:p>
        </w:tc>
      </w:tr>
      <w:tr w:rsidR="0039682A" w:rsidRPr="00AF4E0C" w:rsidTr="00277ABE">
        <w:trPr>
          <w:cantSplit/>
          <w:trHeight w:val="316"/>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87"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RG</w:t>
            </w:r>
          </w:p>
        </w:tc>
        <w:tc>
          <w:tcPr>
            <w:tcW w:w="1360"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.179</w:t>
            </w:r>
          </w:p>
        </w:tc>
        <w:tc>
          <w:tcPr>
            <w:tcW w:w="1360"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.047</w:t>
            </w:r>
          </w:p>
        </w:tc>
        <w:tc>
          <w:tcPr>
            <w:tcW w:w="1501"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.224</w:t>
            </w:r>
          </w:p>
        </w:tc>
        <w:tc>
          <w:tcPr>
            <w:tcW w:w="1032"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3.779</w:t>
            </w:r>
          </w:p>
        </w:tc>
        <w:tc>
          <w:tcPr>
            <w:tcW w:w="1032"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Height w:val="316"/>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rPr>
            </w:pPr>
          </w:p>
        </w:tc>
        <w:tc>
          <w:tcPr>
            <w:tcW w:w="1187"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PT</w:t>
            </w:r>
          </w:p>
        </w:tc>
        <w:tc>
          <w:tcPr>
            <w:tcW w:w="1360"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.471</w:t>
            </w:r>
          </w:p>
        </w:tc>
        <w:tc>
          <w:tcPr>
            <w:tcW w:w="1360"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.060</w:t>
            </w:r>
          </w:p>
        </w:tc>
        <w:tc>
          <w:tcPr>
            <w:tcW w:w="1501"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.505</w:t>
            </w:r>
          </w:p>
        </w:tc>
        <w:tc>
          <w:tcPr>
            <w:tcW w:w="1032"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7.895</w:t>
            </w:r>
          </w:p>
        </w:tc>
        <w:tc>
          <w:tcPr>
            <w:tcW w:w="1032" w:type="dxa"/>
            <w:tcBorders>
              <w:top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rPr>
            </w:pPr>
            <w:r w:rsidRPr="00AF4E0C">
              <w:rPr>
                <w:rFonts w:ascii="Times New Roman" w:hAnsi="Times New Roman" w:cs="Times New Roman"/>
                <w:color w:val="000000"/>
              </w:rPr>
              <w:t>.000</w:t>
            </w:r>
          </w:p>
        </w:tc>
      </w:tr>
      <w:tr w:rsidR="0039682A" w:rsidRPr="00AF4E0C" w:rsidTr="00277ABE">
        <w:trPr>
          <w:cantSplit/>
          <w:trHeight w:val="277"/>
        </w:trPr>
        <w:tc>
          <w:tcPr>
            <w:tcW w:w="8225"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rPr>
            </w:pPr>
            <w:r w:rsidRPr="00AF4E0C">
              <w:rPr>
                <w:rFonts w:ascii="Times New Roman" w:hAnsi="Times New Roman" w:cs="Times New Roman"/>
                <w:color w:val="000000"/>
              </w:rPr>
              <w:t>a. Dependent Variable: NOR</w:t>
            </w:r>
          </w:p>
        </w:tc>
      </w:tr>
    </w:tbl>
    <w:p w:rsidR="0039682A" w:rsidRPr="00AF4E0C" w:rsidRDefault="0039682A" w:rsidP="00444977">
      <w:pPr>
        <w:spacing w:line="240" w:lineRule="auto"/>
        <w:rPr>
          <w:rFonts w:ascii="Times New Roman" w:eastAsia="Times New Roman" w:hAnsi="Times New Roman" w:cs="Times New Roman"/>
        </w:rPr>
      </w:pPr>
      <w:r w:rsidRPr="00AF4E0C">
        <w:rPr>
          <w:rFonts w:ascii="Times New Roman" w:eastAsia="Times New Roman" w:hAnsi="Times New Roman" w:cs="Times New Roman"/>
        </w:rPr>
        <w:t xml:space="preserve"> From coefficient for model three, it indicates that pay has no significant effect on Level of students’ Performance of Primary schools in Gasabo district (</w:t>
      </w:r>
      <w:r w:rsidRPr="00AF4E0C">
        <w:rPr>
          <w:rFonts w:ascii="Times New Roman" w:eastAsia="SimSun" w:hAnsi="Times New Roman" w:cs="Times New Roman"/>
          <w:szCs w:val="20"/>
        </w:rPr>
        <w:t>β1= 0.006, t=</w:t>
      </w:r>
      <w:r w:rsidRPr="00AF4E0C">
        <w:rPr>
          <w:rFonts w:ascii="Times New Roman" w:eastAsia="Times New Roman" w:hAnsi="Times New Roman" w:cs="Times New Roman"/>
          <w:lang w:eastAsia="zh-TW"/>
        </w:rPr>
        <w:t xml:space="preserve"> 0.164</w:t>
      </w:r>
      <w:r w:rsidRPr="00AF4E0C">
        <w:rPr>
          <w:rFonts w:ascii="Times New Roman" w:eastAsia="SimSun" w:hAnsi="Times New Roman" w:cs="Times New Roman"/>
          <w:szCs w:val="20"/>
        </w:rPr>
        <w:t xml:space="preserve">, sig. =0.870). </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Training has positive and significant on Level of students’ Performance of Primary schools in Gasabo district (</w:t>
      </w:r>
      <w:r w:rsidRPr="00AF4E0C">
        <w:rPr>
          <w:rFonts w:ascii="Times New Roman" w:eastAsia="SimSun" w:hAnsi="Times New Roman" w:cs="Times New Roman"/>
          <w:szCs w:val="20"/>
        </w:rPr>
        <w:t>β2= 0.124, t=</w:t>
      </w:r>
      <w:r w:rsidRPr="00AF4E0C">
        <w:rPr>
          <w:rFonts w:ascii="Times New Roman" w:eastAsia="Times New Roman" w:hAnsi="Times New Roman" w:cs="Times New Roman"/>
          <w:lang w:eastAsia="zh-TW"/>
        </w:rPr>
        <w:t xml:space="preserve"> 2.484</w:t>
      </w:r>
      <w:r w:rsidRPr="00AF4E0C">
        <w:rPr>
          <w:rFonts w:ascii="Times New Roman" w:eastAsia="SimSun" w:hAnsi="Times New Roman" w:cs="Times New Roman"/>
          <w:szCs w:val="20"/>
        </w:rPr>
        <w:t>, sig. =0.014</w:t>
      </w:r>
      <w:r w:rsidRPr="00AF4E0C">
        <w:rPr>
          <w:rFonts w:ascii="Times New Roman" w:eastAsia="Times New Roman" w:hAnsi="Times New Roman" w:cs="Times New Roman"/>
        </w:rPr>
        <w:t xml:space="preserve">). This indicates that 1% increase in Training will lead to 0.124% change in Level of students’ Performance of Primary schools in Gasabo district. </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Recognition has positive and significant on Level of students’ Performance of Primary schools in Gasabo district (</w:t>
      </w:r>
      <w:r w:rsidRPr="00AF4E0C">
        <w:rPr>
          <w:rFonts w:ascii="Times New Roman" w:eastAsia="SimSun" w:hAnsi="Times New Roman" w:cs="Times New Roman"/>
          <w:szCs w:val="20"/>
        </w:rPr>
        <w:t>β3= 0.224, t=</w:t>
      </w:r>
      <w:r w:rsidRPr="00AF4E0C">
        <w:rPr>
          <w:rFonts w:ascii="Times New Roman" w:eastAsia="Times New Roman" w:hAnsi="Times New Roman" w:cs="Times New Roman"/>
          <w:lang w:eastAsia="zh-TW"/>
        </w:rPr>
        <w:t xml:space="preserve"> 3.779</w:t>
      </w:r>
      <w:r w:rsidRPr="00AF4E0C">
        <w:rPr>
          <w:rFonts w:ascii="Times New Roman" w:eastAsia="SimSun" w:hAnsi="Times New Roman" w:cs="Times New Roman"/>
          <w:szCs w:val="20"/>
        </w:rPr>
        <w:t xml:space="preserve">, sig. =0.000). This indicates that 1% increase in </w:t>
      </w:r>
      <w:r w:rsidRPr="00AF4E0C">
        <w:rPr>
          <w:rFonts w:ascii="Times New Roman" w:eastAsia="Times New Roman" w:hAnsi="Times New Roman" w:cs="Times New Roman"/>
        </w:rPr>
        <w:t xml:space="preserve">recognition </w:t>
      </w:r>
      <w:r w:rsidRPr="00AF4E0C">
        <w:rPr>
          <w:rFonts w:ascii="Times New Roman" w:eastAsia="SimSun" w:hAnsi="Times New Roman" w:cs="Times New Roman"/>
          <w:szCs w:val="20"/>
        </w:rPr>
        <w:t xml:space="preserve">will lead to 0.224% change in </w:t>
      </w:r>
      <w:r w:rsidRPr="00AF4E0C">
        <w:rPr>
          <w:rFonts w:ascii="Times New Roman" w:eastAsia="Times New Roman" w:hAnsi="Times New Roman" w:cs="Times New Roman"/>
        </w:rPr>
        <w:t xml:space="preserve">Level of students’ Performance </w:t>
      </w:r>
      <w:r w:rsidRPr="00AF4E0C">
        <w:rPr>
          <w:rFonts w:ascii="Times New Roman" w:eastAsia="SimSun" w:hAnsi="Times New Roman" w:cs="Times New Roman"/>
          <w:szCs w:val="20"/>
        </w:rPr>
        <w:t xml:space="preserve">of Primary schools in Gasabo district. </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Promotion have positive and significant on Level of students’ Performance of Primary schools in Gasabo district (</w:t>
      </w:r>
      <w:r w:rsidRPr="00AF4E0C">
        <w:rPr>
          <w:rFonts w:ascii="Times New Roman" w:eastAsia="SimSun" w:hAnsi="Times New Roman" w:cs="Times New Roman"/>
          <w:szCs w:val="20"/>
        </w:rPr>
        <w:t>β3= 0.505, t=</w:t>
      </w:r>
      <w:r w:rsidRPr="00AF4E0C">
        <w:rPr>
          <w:rFonts w:ascii="Times New Roman" w:eastAsia="Times New Roman" w:hAnsi="Times New Roman" w:cs="Times New Roman"/>
          <w:lang w:eastAsia="zh-TW"/>
        </w:rPr>
        <w:t xml:space="preserve"> 7.895</w:t>
      </w:r>
      <w:r w:rsidRPr="00AF4E0C">
        <w:rPr>
          <w:rFonts w:ascii="Times New Roman" w:eastAsia="SimSun" w:hAnsi="Times New Roman" w:cs="Times New Roman"/>
          <w:szCs w:val="20"/>
        </w:rPr>
        <w:t xml:space="preserve">, sig. =0.000). This indicates that 1% increase in </w:t>
      </w:r>
      <w:r w:rsidRPr="00AF4E0C">
        <w:rPr>
          <w:rFonts w:ascii="Times New Roman" w:eastAsia="Times New Roman" w:hAnsi="Times New Roman" w:cs="Times New Roman"/>
        </w:rPr>
        <w:t xml:space="preserve">promotion </w:t>
      </w:r>
      <w:r w:rsidRPr="00AF4E0C">
        <w:rPr>
          <w:rFonts w:ascii="Times New Roman" w:eastAsia="SimSun" w:hAnsi="Times New Roman" w:cs="Times New Roman"/>
          <w:szCs w:val="20"/>
        </w:rPr>
        <w:t xml:space="preserve">will lead to 0.505% change in </w:t>
      </w:r>
      <w:r w:rsidRPr="00AF4E0C">
        <w:rPr>
          <w:rFonts w:ascii="Times New Roman" w:eastAsia="Times New Roman" w:hAnsi="Times New Roman" w:cs="Times New Roman"/>
        </w:rPr>
        <w:t xml:space="preserve">Level of students’ Performance </w:t>
      </w:r>
      <w:r w:rsidRPr="00AF4E0C">
        <w:rPr>
          <w:rFonts w:ascii="Times New Roman" w:eastAsia="SimSun" w:hAnsi="Times New Roman" w:cs="Times New Roman"/>
          <w:szCs w:val="20"/>
        </w:rPr>
        <w:t>of Primary schools in Gasabo district.</w:t>
      </w:r>
    </w:p>
    <w:p w:rsidR="00444977" w:rsidRDefault="0039682A" w:rsidP="0039682A">
      <w:pPr>
        <w:spacing w:line="240" w:lineRule="auto"/>
        <w:rPr>
          <w:rFonts w:ascii="Times New Roman" w:eastAsia="SimSun" w:hAnsi="Times New Roman" w:cs="Times New Roman"/>
          <w:b/>
          <w:bCs/>
          <w:szCs w:val="20"/>
        </w:rPr>
      </w:pPr>
      <w:r w:rsidRPr="00AF4E0C">
        <w:rPr>
          <w:rFonts w:ascii="Times New Roman" w:eastAsia="SimSun" w:hAnsi="Times New Roman" w:cs="Times New Roman"/>
          <w:b/>
          <w:bCs/>
          <w:szCs w:val="20"/>
        </w:rPr>
        <w:t>Discussion of findings</w:t>
      </w:r>
    </w:p>
    <w:p w:rsidR="0039682A" w:rsidRPr="00AF4E0C" w:rsidRDefault="00444977" w:rsidP="0039682A">
      <w:pPr>
        <w:spacing w:line="240" w:lineRule="auto"/>
        <w:rPr>
          <w:rFonts w:ascii="Times New Roman" w:eastAsia="SimSun" w:hAnsi="Times New Roman" w:cs="Times New Roman"/>
          <w:szCs w:val="20"/>
        </w:rPr>
      </w:pPr>
      <w:r w:rsidRPr="00444977">
        <w:rPr>
          <w:rFonts w:ascii="Times New Roman" w:eastAsia="SimSun" w:hAnsi="Times New Roman" w:cs="Times New Roman"/>
          <w:bCs/>
          <w:szCs w:val="20"/>
        </w:rPr>
        <w:t>T</w:t>
      </w:r>
      <w:r w:rsidR="0039682A" w:rsidRPr="00AF4E0C">
        <w:rPr>
          <w:rFonts w:ascii="Times New Roman" w:eastAsia="SimSun" w:hAnsi="Times New Roman" w:cs="Times New Roman"/>
          <w:szCs w:val="20"/>
        </w:rPr>
        <w:t>his model is in agreement with</w:t>
      </w:r>
      <w:r w:rsidR="0039682A" w:rsidRPr="00AF4E0C">
        <w:rPr>
          <w:rFonts w:ascii="Times New Roman" w:eastAsia="SimSun" w:hAnsi="Times New Roman" w:cs="Times New Roman"/>
          <w:b/>
          <w:bCs/>
          <w:szCs w:val="20"/>
        </w:rPr>
        <w:t xml:space="preserve"> </w:t>
      </w:r>
      <w:r w:rsidR="0039682A" w:rsidRPr="00AF4E0C">
        <w:rPr>
          <w:rFonts w:ascii="Times New Roman" w:hAnsi="Times New Roman" w:cs="Times New Roman"/>
          <w:noProof/>
        </w:rPr>
        <w:t>Faisal,Husam,Faiz &amp; Sanghi (2016)</w:t>
      </w:r>
      <w:r w:rsidR="0039682A" w:rsidRPr="00AF4E0C">
        <w:rPr>
          <w:rFonts w:ascii="Times New Roman" w:hAnsi="Times New Roman" w:cs="Times New Roman"/>
          <w:sz w:val="23"/>
          <w:szCs w:val="23"/>
        </w:rPr>
        <w:t xml:space="preserve"> who </w:t>
      </w:r>
      <w:r w:rsidR="0039682A" w:rsidRPr="00AF4E0C">
        <w:rPr>
          <w:rFonts w:ascii="Times New Roman" w:hAnsi="Times New Roman" w:cs="Times New Roman"/>
        </w:rPr>
        <w:t>emphasized in their findings that</w:t>
      </w:r>
      <w:r w:rsidR="0039682A" w:rsidRPr="00AF4E0C">
        <w:rPr>
          <w:rFonts w:ascii="Times New Roman" w:eastAsia="TimesNewRoman" w:hAnsi="Times New Roman" w:cs="Times New Roman"/>
        </w:rPr>
        <w:t xml:space="preserve">  employee Intrinsic and extrinsic motivation has significant impact on normative  commitment,  and found that Level of students’ Performance depend on employee Intrinsic and extrinsic motivation, it means that if the employee Intrinsic and extrinsic motivation is increasing the normative   commitment may also increase as they noticed from the analysis that  the workers’ attitude and perception of the Intrinsic and extrinsic motivational </w:t>
      </w:r>
      <w:r w:rsidR="0039682A" w:rsidRPr="00AF4E0C">
        <w:rPr>
          <w:rFonts w:ascii="Times New Roman" w:eastAsia="TimesNewRoman" w:hAnsi="Times New Roman" w:cs="Times New Roman"/>
        </w:rPr>
        <w:lastRenderedPageBreak/>
        <w:t>factors varies, however majority of them believe that “good wages” and “gratitude for a job well done” play a key role in</w:t>
      </w:r>
      <w:r w:rsidR="0039682A" w:rsidRPr="00AF4E0C">
        <w:rPr>
          <w:rFonts w:ascii="Times New Roman" w:hAnsi="Times New Roman" w:cs="Times New Roman"/>
        </w:rPr>
        <w:t xml:space="preserve"> </w:t>
      </w:r>
      <w:r w:rsidR="0039682A" w:rsidRPr="00AF4E0C">
        <w:rPr>
          <w:rFonts w:ascii="Times New Roman" w:eastAsia="TimesNewRoman" w:hAnsi="Times New Roman" w:cs="Times New Roman"/>
        </w:rPr>
        <w:t>motivating by feelings of obligation to stay within organization.</w:t>
      </w:r>
    </w:p>
    <w:p w:rsidR="0039682A" w:rsidRPr="00AF4E0C" w:rsidRDefault="0039682A" w:rsidP="0039682A">
      <w:pPr>
        <w:pStyle w:val="Heading3"/>
        <w:spacing w:line="240" w:lineRule="auto"/>
        <w:rPr>
          <w:rFonts w:ascii="Times New Roman" w:eastAsia="Calibri" w:hAnsi="Times New Roman" w:cs="Times New Roman"/>
          <w:b/>
          <w:bCs/>
          <w:color w:val="auto"/>
        </w:rPr>
      </w:pPr>
      <w:bookmarkStart w:id="122" w:name="_Toc82106085"/>
      <w:bookmarkStart w:id="123" w:name="_Toc82119271"/>
      <w:bookmarkStart w:id="124" w:name="_Toc116418507"/>
      <w:r w:rsidRPr="00AF4E0C">
        <w:rPr>
          <w:rFonts w:ascii="Times New Roman" w:eastAsia="Calibri" w:hAnsi="Times New Roman" w:cs="Times New Roman"/>
          <w:b/>
          <w:bCs/>
          <w:color w:val="auto"/>
        </w:rPr>
        <w:t>Test of Hypothesis Four</w:t>
      </w:r>
      <w:bookmarkEnd w:id="122"/>
      <w:bookmarkEnd w:id="123"/>
      <w:bookmarkEnd w:id="124"/>
    </w:p>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This section shows the results from the data collected that helps in answering and testing null hypothesis two.</w:t>
      </w:r>
    </w:p>
    <w:p w:rsidR="0039682A" w:rsidRPr="00AF4E0C" w:rsidRDefault="0039682A" w:rsidP="0039682A">
      <w:pPr>
        <w:spacing w:line="240" w:lineRule="auto"/>
        <w:rPr>
          <w:rFonts w:ascii="Times New Roman" w:hAnsi="Times New Roman" w:cs="Times New Roman"/>
          <w:bCs/>
        </w:rPr>
      </w:pPr>
      <w:bookmarkStart w:id="125" w:name="_Toc82106086"/>
      <w:r w:rsidRPr="00AF4E0C">
        <w:rPr>
          <w:rFonts w:ascii="Times New Roman" w:hAnsi="Times New Roman" w:cs="Times New Roman"/>
          <w:b/>
        </w:rPr>
        <w:t>H04</w:t>
      </w:r>
      <w:r w:rsidRPr="00AF4E0C">
        <w:rPr>
          <w:rFonts w:ascii="Times New Roman" w:hAnsi="Times New Roman" w:cs="Times New Roman"/>
          <w:bCs/>
        </w:rPr>
        <w:t xml:space="preserve">: </w:t>
      </w:r>
      <w:bookmarkEnd w:id="125"/>
      <w:r w:rsidRPr="00AF4E0C">
        <w:rPr>
          <w:rFonts w:ascii="Times New Roman" w:eastAsia="Times New Roman" w:hAnsi="Times New Roman" w:cs="Times New Roman"/>
        </w:rPr>
        <w:t>There is no significant relationship between Intrinsic and extrinsic motivation strategies (School Rules and Regulation Compliance, Training, Recognition and Promotion) and teacher performance in selected public primary schools.</w:t>
      </w:r>
    </w:p>
    <w:p w:rsidR="0039682A" w:rsidRPr="00AF4E0C" w:rsidRDefault="0039682A" w:rsidP="0039682A">
      <w:pPr>
        <w:spacing w:line="240" w:lineRule="auto"/>
        <w:rPr>
          <w:rFonts w:ascii="Times New Roman" w:eastAsia="Times New Roman" w:hAnsi="Times New Roman" w:cs="Times New Roman"/>
          <w:b/>
        </w:rPr>
      </w:pPr>
      <w:bookmarkStart w:id="126" w:name="_Toc82118214"/>
      <w:bookmarkStart w:id="127" w:name="_Toc116418432"/>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rPr>
        <w:fldChar w:fldCharType="begin"/>
      </w:r>
      <w:r w:rsidRPr="00AF4E0C">
        <w:rPr>
          <w:rFonts w:ascii="Times New Roman" w:eastAsia="Times New Roman" w:hAnsi="Times New Roman" w:cs="Times New Roman"/>
          <w:b/>
        </w:rPr>
        <w:instrText xml:space="preserve"> SEQ Table \* ARABIC </w:instrText>
      </w:r>
      <w:r w:rsidRPr="00AF4E0C">
        <w:rPr>
          <w:rFonts w:ascii="Times New Roman" w:eastAsia="Times New Roman" w:hAnsi="Times New Roman" w:cs="Times New Roman"/>
          <w:b/>
        </w:rPr>
        <w:fldChar w:fldCharType="separate"/>
      </w:r>
      <w:r w:rsidRPr="00AF4E0C">
        <w:rPr>
          <w:rFonts w:ascii="Times New Roman" w:eastAsia="Times New Roman" w:hAnsi="Times New Roman" w:cs="Times New Roman"/>
          <w:b/>
          <w:noProof/>
        </w:rPr>
        <w:t>10</w:t>
      </w:r>
      <w:r w:rsidRPr="00AF4E0C">
        <w:rPr>
          <w:rFonts w:ascii="Times New Roman" w:eastAsia="Times New Roman" w:hAnsi="Times New Roman" w:cs="Times New Roman"/>
          <w:b/>
        </w:rPr>
        <w:fldChar w:fldCharType="end"/>
      </w:r>
    </w:p>
    <w:p w:rsidR="0039682A" w:rsidRPr="00AF4E0C" w:rsidRDefault="0039682A" w:rsidP="0039682A">
      <w:pPr>
        <w:spacing w:line="240" w:lineRule="auto"/>
        <w:rPr>
          <w:rFonts w:ascii="Times New Roman" w:eastAsia="Times New Roman" w:hAnsi="Times New Roman" w:cs="Times New Roman"/>
          <w:b/>
        </w:rPr>
      </w:pPr>
      <w:r w:rsidRPr="00AF4E0C">
        <w:rPr>
          <w:rFonts w:ascii="Times New Roman" w:eastAsia="Times New Roman" w:hAnsi="Times New Roman" w:cs="Times New Roman"/>
          <w:i/>
        </w:rPr>
        <w:t>Model Summary Four</w:t>
      </w:r>
      <w:bookmarkEnd w:id="126"/>
      <w:bookmarkEnd w:id="127"/>
      <w:r w:rsidRPr="00AF4E0C">
        <w:rPr>
          <w:rFonts w:ascii="Times New Roman" w:eastAsia="Times New Roman" w:hAnsi="Times New Roman" w:cs="Times New Roman"/>
          <w:i/>
        </w:rPr>
        <w:t xml:space="preserve"> </w:t>
      </w:r>
    </w:p>
    <w:tbl>
      <w:tblPr>
        <w:tblW w:w="82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1350"/>
        <w:gridCol w:w="1800"/>
        <w:gridCol w:w="1440"/>
        <w:gridCol w:w="2610"/>
      </w:tblGrid>
      <w:tr w:rsidR="0039682A" w:rsidRPr="00AF4E0C" w:rsidTr="00277ABE">
        <w:trPr>
          <w:cantSplit/>
        </w:trPr>
        <w:tc>
          <w:tcPr>
            <w:tcW w:w="1080" w:type="dxa"/>
            <w:tcBorders>
              <w:top w:val="single" w:sz="16" w:space="0" w:color="000000"/>
              <w:left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Model</w:t>
            </w:r>
          </w:p>
        </w:tc>
        <w:tc>
          <w:tcPr>
            <w:tcW w:w="1350"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R</w:t>
            </w:r>
          </w:p>
        </w:tc>
        <w:tc>
          <w:tcPr>
            <w:tcW w:w="1800"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R Square</w:t>
            </w:r>
          </w:p>
        </w:tc>
        <w:tc>
          <w:tcPr>
            <w:tcW w:w="1440"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Adjusted R Square</w:t>
            </w:r>
          </w:p>
        </w:tc>
        <w:tc>
          <w:tcPr>
            <w:tcW w:w="2610"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Std. Error of the Estimate</w:t>
            </w:r>
          </w:p>
        </w:tc>
      </w:tr>
      <w:tr w:rsidR="0039682A" w:rsidRPr="00AF4E0C" w:rsidTr="00277ABE">
        <w:trPr>
          <w:cantSplit/>
        </w:trPr>
        <w:tc>
          <w:tcPr>
            <w:tcW w:w="10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4</w:t>
            </w:r>
          </w:p>
        </w:tc>
        <w:tc>
          <w:tcPr>
            <w:tcW w:w="1350" w:type="dxa"/>
            <w:tcBorders>
              <w:top w:val="single" w:sz="16" w:space="0" w:color="000000"/>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.856</w:t>
            </w:r>
            <w:r w:rsidRPr="00AF4E0C">
              <w:rPr>
                <w:rFonts w:ascii="Times New Roman" w:hAnsi="Times New Roman" w:cs="Times New Roman"/>
                <w:color w:val="000000"/>
                <w:sz w:val="20"/>
                <w:szCs w:val="20"/>
                <w:vertAlign w:val="superscript"/>
              </w:rPr>
              <w:t>a</w:t>
            </w:r>
          </w:p>
        </w:tc>
        <w:tc>
          <w:tcPr>
            <w:tcW w:w="1800"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.733</w:t>
            </w:r>
          </w:p>
        </w:tc>
        <w:tc>
          <w:tcPr>
            <w:tcW w:w="1440" w:type="dxa"/>
            <w:tcBorders>
              <w:top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.729</w:t>
            </w:r>
          </w:p>
        </w:tc>
        <w:tc>
          <w:tcPr>
            <w:tcW w:w="2610" w:type="dxa"/>
            <w:tcBorders>
              <w:top w:val="single" w:sz="16" w:space="0" w:color="000000"/>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4.52099</w:t>
            </w:r>
          </w:p>
        </w:tc>
      </w:tr>
      <w:tr w:rsidR="0039682A" w:rsidRPr="00AF4E0C" w:rsidTr="00277ABE">
        <w:trPr>
          <w:cantSplit/>
        </w:trPr>
        <w:tc>
          <w:tcPr>
            <w:tcW w:w="8280" w:type="dxa"/>
            <w:gridSpan w:val="5"/>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a. Predictors: (Constant), PT, RT, TG, RG</w:t>
            </w:r>
          </w:p>
        </w:tc>
      </w:tr>
    </w:tbl>
    <w:p w:rsidR="0039682A" w:rsidRPr="00AF4E0C" w:rsidRDefault="0039682A" w:rsidP="00444977">
      <w:pPr>
        <w:spacing w:line="240" w:lineRule="auto"/>
        <w:rPr>
          <w:rFonts w:ascii="Times New Roman" w:eastAsia="Times New Roman" w:hAnsi="Times New Roman" w:cs="Times New Roman"/>
        </w:rPr>
      </w:pPr>
      <w:r w:rsidRPr="00AF4E0C">
        <w:rPr>
          <w:rFonts w:ascii="Times New Roman" w:eastAsia="Times New Roman" w:hAnsi="Times New Roman" w:cs="Times New Roman"/>
        </w:rPr>
        <w:t xml:space="preserve">Table 10 shows that </w:t>
      </w:r>
      <w:r w:rsidRPr="00AF4E0C">
        <w:rPr>
          <w:rFonts w:ascii="Times New Roman" w:eastAsia="SimSun" w:hAnsi="Times New Roman" w:cs="Times New Roman"/>
        </w:rPr>
        <w:t>the results indicated that the adjusted R</w:t>
      </w:r>
      <w:r w:rsidRPr="00AF4E0C">
        <w:rPr>
          <w:rFonts w:ascii="Times New Roman" w:eastAsia="SimSun" w:hAnsi="Times New Roman" w:cs="Times New Roman"/>
          <w:vertAlign w:val="superscript"/>
        </w:rPr>
        <w:t>2</w:t>
      </w:r>
      <w:r w:rsidRPr="00AF4E0C">
        <w:rPr>
          <w:rFonts w:ascii="Times New Roman" w:eastAsia="SimSun" w:hAnsi="Times New Roman" w:cs="Times New Roman"/>
        </w:rPr>
        <w:t xml:space="preserve"> is 0.</w:t>
      </w:r>
      <w:r w:rsidRPr="00AF4E0C">
        <w:rPr>
          <w:rFonts w:ascii="Times New Roman" w:eastAsia="Times New Roman" w:hAnsi="Times New Roman" w:cs="Times New Roman"/>
        </w:rPr>
        <w:t xml:space="preserve">729 </w:t>
      </w:r>
      <w:r w:rsidRPr="00AF4E0C">
        <w:rPr>
          <w:rFonts w:ascii="Times New Roman" w:eastAsia="SimSun" w:hAnsi="Times New Roman" w:cs="Times New Roman"/>
        </w:rPr>
        <w:t>representing 72.9% indicating that the Intrinsic and extrinsic motivation components contribute to the teacher’s performance of Primary schools in Gasabo district, while 0.271 representing 27.1% of teacher’s performance in Primary schools in Gasabo district comes from other variables that are not included in the model four.</w:t>
      </w:r>
    </w:p>
    <w:p w:rsidR="0039682A" w:rsidRPr="00AF4E0C" w:rsidRDefault="0039682A" w:rsidP="0039682A">
      <w:pPr>
        <w:spacing w:line="240" w:lineRule="auto"/>
        <w:rPr>
          <w:rFonts w:ascii="Times New Roman" w:eastAsia="Times New Roman" w:hAnsi="Times New Roman" w:cs="Times New Roman"/>
          <w:b/>
          <w:szCs w:val="20"/>
        </w:rPr>
      </w:pPr>
      <w:bookmarkStart w:id="128" w:name="_Toc82118215"/>
      <w:bookmarkStart w:id="129" w:name="_Toc116418433"/>
      <w:r w:rsidRPr="00AF4E0C">
        <w:rPr>
          <w:rFonts w:ascii="Times New Roman" w:eastAsia="Times New Roman" w:hAnsi="Times New Roman" w:cs="Times New Roman"/>
          <w:b/>
        </w:rPr>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11</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szCs w:val="20"/>
        </w:rPr>
        <w:t>ANOVA for Model Four</w:t>
      </w:r>
      <w:bookmarkEnd w:id="128"/>
      <w:bookmarkEnd w:id="129"/>
    </w:p>
    <w:tbl>
      <w:tblPr>
        <w:tblW w:w="825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6"/>
        <w:gridCol w:w="1327"/>
        <w:gridCol w:w="1535"/>
        <w:gridCol w:w="1055"/>
        <w:gridCol w:w="1455"/>
        <w:gridCol w:w="1055"/>
        <w:gridCol w:w="1059"/>
      </w:tblGrid>
      <w:tr w:rsidR="0039682A" w:rsidRPr="00AF4E0C" w:rsidTr="00277ABE">
        <w:trPr>
          <w:cantSplit/>
          <w:trHeight w:val="314"/>
        </w:trPr>
        <w:tc>
          <w:tcPr>
            <w:tcW w:w="2093" w:type="dxa"/>
            <w:gridSpan w:val="2"/>
            <w:tcBorders>
              <w:top w:val="single" w:sz="16" w:space="0" w:color="000000"/>
              <w:left w:val="single" w:sz="16" w:space="0" w:color="000000"/>
              <w:bottom w:val="single" w:sz="16" w:space="0" w:color="000000"/>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Model</w:t>
            </w:r>
          </w:p>
        </w:tc>
        <w:tc>
          <w:tcPr>
            <w:tcW w:w="1535" w:type="dxa"/>
            <w:tcBorders>
              <w:top w:val="single" w:sz="16" w:space="0" w:color="000000"/>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Sum of Squares</w:t>
            </w:r>
          </w:p>
        </w:tc>
        <w:tc>
          <w:tcPr>
            <w:tcW w:w="1055"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df</w:t>
            </w:r>
          </w:p>
        </w:tc>
        <w:tc>
          <w:tcPr>
            <w:tcW w:w="1455"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Mean Square</w:t>
            </w:r>
          </w:p>
        </w:tc>
        <w:tc>
          <w:tcPr>
            <w:tcW w:w="1055" w:type="dxa"/>
            <w:tcBorders>
              <w:top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F</w:t>
            </w:r>
          </w:p>
        </w:tc>
        <w:tc>
          <w:tcPr>
            <w:tcW w:w="1055" w:type="dxa"/>
            <w:tcBorders>
              <w:top w:val="single" w:sz="16" w:space="0" w:color="000000"/>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Sig.</w:t>
            </w:r>
          </w:p>
        </w:tc>
      </w:tr>
      <w:tr w:rsidR="0039682A" w:rsidRPr="00AF4E0C" w:rsidTr="00277ABE">
        <w:trPr>
          <w:cantSplit/>
          <w:trHeight w:val="314"/>
        </w:trPr>
        <w:tc>
          <w:tcPr>
            <w:tcW w:w="766"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4</w:t>
            </w:r>
          </w:p>
        </w:tc>
        <w:tc>
          <w:tcPr>
            <w:tcW w:w="1326"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Regression</w:t>
            </w:r>
          </w:p>
        </w:tc>
        <w:tc>
          <w:tcPr>
            <w:tcW w:w="1535"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17491.813</w:t>
            </w:r>
          </w:p>
        </w:tc>
        <w:tc>
          <w:tcPr>
            <w:tcW w:w="1055"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4</w:t>
            </w:r>
          </w:p>
        </w:tc>
        <w:tc>
          <w:tcPr>
            <w:tcW w:w="1455"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4372.953</w:t>
            </w:r>
          </w:p>
        </w:tc>
        <w:tc>
          <w:tcPr>
            <w:tcW w:w="1055"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213.948</w:t>
            </w:r>
          </w:p>
        </w:tc>
        <w:tc>
          <w:tcPr>
            <w:tcW w:w="1055"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.000</w:t>
            </w:r>
            <w:r w:rsidRPr="00AF4E0C">
              <w:rPr>
                <w:rFonts w:ascii="Times New Roman" w:hAnsi="Times New Roman" w:cs="Times New Roman"/>
                <w:color w:val="000000"/>
                <w:sz w:val="20"/>
                <w:szCs w:val="20"/>
                <w:vertAlign w:val="superscript"/>
              </w:rPr>
              <w:t>b</w:t>
            </w:r>
          </w:p>
        </w:tc>
      </w:tr>
      <w:tr w:rsidR="0039682A" w:rsidRPr="00AF4E0C" w:rsidTr="00277ABE">
        <w:trPr>
          <w:cantSplit/>
          <w:trHeight w:val="140"/>
        </w:trPr>
        <w:tc>
          <w:tcPr>
            <w:tcW w:w="766"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326"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Residual</w:t>
            </w:r>
          </w:p>
        </w:tc>
        <w:tc>
          <w:tcPr>
            <w:tcW w:w="1535"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6377.070</w:t>
            </w:r>
          </w:p>
        </w:tc>
        <w:tc>
          <w:tcPr>
            <w:tcW w:w="1055"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312</w:t>
            </w:r>
          </w:p>
        </w:tc>
        <w:tc>
          <w:tcPr>
            <w:tcW w:w="1455"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20.439</w:t>
            </w:r>
          </w:p>
        </w:tc>
        <w:tc>
          <w:tcPr>
            <w:tcW w:w="1055" w:type="dxa"/>
            <w:tcBorders>
              <w:top w:val="nil"/>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c>
          <w:tcPr>
            <w:tcW w:w="1055" w:type="dxa"/>
            <w:tcBorders>
              <w:top w:val="nil"/>
              <w:bottom w:val="nil"/>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r>
      <w:tr w:rsidR="0039682A" w:rsidRPr="00AF4E0C" w:rsidTr="00277ABE">
        <w:trPr>
          <w:cantSplit/>
          <w:trHeight w:val="95"/>
        </w:trPr>
        <w:tc>
          <w:tcPr>
            <w:tcW w:w="766"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c>
          <w:tcPr>
            <w:tcW w:w="1326"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Total</w:t>
            </w:r>
          </w:p>
        </w:tc>
        <w:tc>
          <w:tcPr>
            <w:tcW w:w="1535"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23868.883</w:t>
            </w:r>
          </w:p>
        </w:tc>
        <w:tc>
          <w:tcPr>
            <w:tcW w:w="1055"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316</w:t>
            </w:r>
          </w:p>
        </w:tc>
        <w:tc>
          <w:tcPr>
            <w:tcW w:w="1455"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c>
          <w:tcPr>
            <w:tcW w:w="1055" w:type="dxa"/>
            <w:tcBorders>
              <w:top w:val="nil"/>
              <w:bottom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c>
          <w:tcPr>
            <w:tcW w:w="1055" w:type="dxa"/>
            <w:tcBorders>
              <w:top w:val="nil"/>
              <w:bottom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r>
      <w:tr w:rsidR="0039682A" w:rsidRPr="00AF4E0C" w:rsidTr="00277ABE">
        <w:trPr>
          <w:cantSplit/>
          <w:trHeight w:val="314"/>
        </w:trPr>
        <w:tc>
          <w:tcPr>
            <w:tcW w:w="8252"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a. Dependent Variable: Teacher’s performance</w:t>
            </w:r>
          </w:p>
        </w:tc>
      </w:tr>
      <w:tr w:rsidR="0039682A" w:rsidRPr="00AF4E0C" w:rsidTr="00277ABE">
        <w:trPr>
          <w:cantSplit/>
          <w:trHeight w:val="314"/>
        </w:trPr>
        <w:tc>
          <w:tcPr>
            <w:tcW w:w="8252"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b. Predictors: (Constant), PT, RT, TG, RG</w:t>
            </w:r>
          </w:p>
        </w:tc>
      </w:tr>
    </w:tbl>
    <w:p w:rsidR="0039682A" w:rsidRPr="00AF4E0C" w:rsidRDefault="0039682A" w:rsidP="0039682A">
      <w:pPr>
        <w:spacing w:line="240" w:lineRule="auto"/>
        <w:rPr>
          <w:rFonts w:ascii="Times New Roman" w:eastAsia="SimSun" w:hAnsi="Times New Roman" w:cs="Times New Roman"/>
        </w:rPr>
      </w:pPr>
      <w:r w:rsidRPr="00AF4E0C">
        <w:rPr>
          <w:rFonts w:ascii="Times New Roman" w:eastAsia="SimSun" w:hAnsi="Times New Roman" w:cs="Times New Roman"/>
        </w:rPr>
        <w:t xml:space="preserve">From ANOVA table for model four, </w:t>
      </w:r>
      <w:bookmarkStart w:id="130" w:name="_Hlk82105849"/>
      <w:r w:rsidRPr="00AF4E0C">
        <w:rPr>
          <w:rFonts w:ascii="Times New Roman" w:eastAsia="SimSun" w:hAnsi="Times New Roman" w:cs="Times New Roman"/>
        </w:rPr>
        <w:t xml:space="preserve">the F-test is </w:t>
      </w:r>
      <w:r w:rsidRPr="00AF4E0C">
        <w:rPr>
          <w:rFonts w:ascii="Times New Roman" w:eastAsia="Times New Roman" w:hAnsi="Times New Roman" w:cs="Times New Roman"/>
          <w:lang w:eastAsia="zh-TW"/>
        </w:rPr>
        <w:t xml:space="preserve">213.943 </w:t>
      </w:r>
      <w:r w:rsidRPr="00AF4E0C">
        <w:rPr>
          <w:rFonts w:ascii="Times New Roman" w:eastAsia="SimSun" w:hAnsi="Times New Roman" w:cs="Times New Roman"/>
        </w:rPr>
        <w:t xml:space="preserve">and is significant at 0.05 therefore it means that all Intrinsic and extrinsic motivation components variables jointly have positive and significant effect on teacher’s performance of Primary schools in Gasabo district. </w:t>
      </w:r>
      <w:bookmarkEnd w:id="130"/>
      <w:r w:rsidRPr="00AF4E0C">
        <w:rPr>
          <w:rFonts w:ascii="Times New Roman" w:eastAsia="SimSun" w:hAnsi="Times New Roman" w:cs="Times New Roman"/>
        </w:rPr>
        <w:t>The researcher cannot accept H</w:t>
      </w:r>
      <w:r w:rsidRPr="00AF4E0C">
        <w:rPr>
          <w:rFonts w:ascii="Times New Roman" w:eastAsia="SimSun" w:hAnsi="Times New Roman" w:cs="Times New Roman"/>
          <w:vertAlign w:val="subscript"/>
        </w:rPr>
        <w:t>0</w:t>
      </w:r>
      <w:r w:rsidRPr="00AF4E0C">
        <w:rPr>
          <w:rFonts w:ascii="Times New Roman" w:eastAsia="SimSun" w:hAnsi="Times New Roman" w:cs="Times New Roman"/>
        </w:rPr>
        <w:t>4</w:t>
      </w:r>
      <w:r w:rsidRPr="00AF4E0C">
        <w:rPr>
          <w:rFonts w:ascii="Times New Roman" w:eastAsia="Times New Roman" w:hAnsi="Times New Roman" w:cs="Times New Roman"/>
        </w:rPr>
        <w:t>.</w:t>
      </w:r>
      <w:r w:rsidRPr="00AF4E0C">
        <w:rPr>
          <w:rFonts w:ascii="Times New Roman" w:eastAsia="SimSun" w:hAnsi="Times New Roman" w:cs="Times New Roman"/>
        </w:rPr>
        <w:t xml:space="preserve"> The researcher concluded that at 5% of significance level, we reject the null.</w:t>
      </w:r>
    </w:p>
    <w:p w:rsidR="0039682A" w:rsidRPr="00AF4E0C" w:rsidRDefault="0039682A" w:rsidP="0039682A">
      <w:pPr>
        <w:spacing w:line="240" w:lineRule="auto"/>
        <w:rPr>
          <w:rFonts w:ascii="Times New Roman" w:eastAsia="Times New Roman" w:hAnsi="Times New Roman" w:cs="Times New Roman"/>
          <w:b/>
        </w:rPr>
      </w:pPr>
      <w:bookmarkStart w:id="131" w:name="_Toc82118216"/>
      <w:r w:rsidRPr="00AF4E0C">
        <w:rPr>
          <w:rFonts w:ascii="Times New Roman" w:eastAsia="Times New Roman" w:hAnsi="Times New Roman" w:cs="Times New Roman"/>
          <w:b/>
        </w:rPr>
        <w:br w:type="page"/>
      </w:r>
    </w:p>
    <w:p w:rsidR="0039682A" w:rsidRPr="00AF4E0C" w:rsidRDefault="0039682A" w:rsidP="0039682A">
      <w:pPr>
        <w:spacing w:line="240" w:lineRule="auto"/>
        <w:rPr>
          <w:rFonts w:ascii="Times New Roman" w:eastAsia="Times New Roman" w:hAnsi="Times New Roman" w:cs="Times New Roman"/>
          <w:b/>
          <w:szCs w:val="20"/>
        </w:rPr>
      </w:pPr>
      <w:bookmarkStart w:id="132" w:name="_Toc116418434"/>
      <w:r w:rsidRPr="00AF4E0C">
        <w:rPr>
          <w:rFonts w:ascii="Times New Roman" w:eastAsia="Times New Roman" w:hAnsi="Times New Roman" w:cs="Times New Roman"/>
          <w:b/>
        </w:rPr>
        <w:lastRenderedPageBreak/>
        <w:t xml:space="preserve">Table </w:t>
      </w:r>
      <w:r w:rsidRPr="00AF4E0C">
        <w:rPr>
          <w:rFonts w:ascii="Times New Roman" w:eastAsia="Times New Roman" w:hAnsi="Times New Roman" w:cs="Times New Roman"/>
          <w:b/>
          <w:szCs w:val="20"/>
        </w:rPr>
        <w:fldChar w:fldCharType="begin"/>
      </w:r>
      <w:r w:rsidRPr="00AF4E0C">
        <w:rPr>
          <w:rFonts w:ascii="Times New Roman" w:eastAsia="Times New Roman" w:hAnsi="Times New Roman" w:cs="Times New Roman"/>
          <w:b/>
          <w:szCs w:val="20"/>
        </w:rPr>
        <w:instrText xml:space="preserve"> SEQ Table \* ARABIC </w:instrText>
      </w:r>
      <w:r w:rsidRPr="00AF4E0C">
        <w:rPr>
          <w:rFonts w:ascii="Times New Roman" w:eastAsia="Times New Roman" w:hAnsi="Times New Roman" w:cs="Times New Roman"/>
          <w:b/>
          <w:szCs w:val="20"/>
        </w:rPr>
        <w:fldChar w:fldCharType="separate"/>
      </w:r>
      <w:r w:rsidRPr="00AF4E0C">
        <w:rPr>
          <w:rFonts w:ascii="Times New Roman" w:eastAsia="Times New Roman" w:hAnsi="Times New Roman" w:cs="Times New Roman"/>
          <w:b/>
          <w:noProof/>
          <w:szCs w:val="20"/>
        </w:rPr>
        <w:t>12</w:t>
      </w:r>
      <w:r w:rsidRPr="00AF4E0C">
        <w:rPr>
          <w:rFonts w:ascii="Times New Roman" w:eastAsia="Times New Roman" w:hAnsi="Times New Roman" w:cs="Times New Roman"/>
          <w:b/>
          <w:szCs w:val="20"/>
        </w:rPr>
        <w:fldChar w:fldCharType="end"/>
      </w:r>
    </w:p>
    <w:p w:rsidR="0039682A" w:rsidRPr="00AF4E0C" w:rsidRDefault="0039682A" w:rsidP="0039682A">
      <w:pPr>
        <w:spacing w:line="240" w:lineRule="auto"/>
        <w:rPr>
          <w:rFonts w:ascii="Times New Roman" w:eastAsia="Times New Roman" w:hAnsi="Times New Roman" w:cs="Times New Roman"/>
          <w:b/>
          <w:szCs w:val="20"/>
        </w:rPr>
      </w:pPr>
      <w:r w:rsidRPr="00AF4E0C">
        <w:rPr>
          <w:rFonts w:ascii="Times New Roman" w:eastAsia="Times New Roman" w:hAnsi="Times New Roman" w:cs="Times New Roman"/>
          <w:i/>
          <w:szCs w:val="20"/>
        </w:rPr>
        <w:t>Coefficient for Model Four</w:t>
      </w:r>
      <w:bookmarkEnd w:id="131"/>
      <w:bookmarkEnd w:id="132"/>
      <w:r w:rsidRPr="00AF4E0C">
        <w:rPr>
          <w:rFonts w:ascii="Times New Roman" w:eastAsia="Times New Roman" w:hAnsi="Times New Roman" w:cs="Times New Roman"/>
          <w:i/>
          <w:szCs w:val="20"/>
        </w:rPr>
        <w:t xml:space="preserve"> </w:t>
      </w:r>
    </w:p>
    <w:tbl>
      <w:tblPr>
        <w:tblW w:w="82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
        <w:gridCol w:w="1190"/>
        <w:gridCol w:w="1363"/>
        <w:gridCol w:w="1363"/>
        <w:gridCol w:w="1504"/>
        <w:gridCol w:w="1034"/>
        <w:gridCol w:w="1036"/>
      </w:tblGrid>
      <w:tr w:rsidR="0039682A" w:rsidRPr="00AF4E0C" w:rsidTr="00277ABE">
        <w:trPr>
          <w:cantSplit/>
          <w:trHeight w:val="554"/>
        </w:trPr>
        <w:tc>
          <w:tcPr>
            <w:tcW w:w="1940" w:type="dxa"/>
            <w:gridSpan w:val="2"/>
            <w:vMerge w:val="restart"/>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Model</w:t>
            </w:r>
          </w:p>
        </w:tc>
        <w:tc>
          <w:tcPr>
            <w:tcW w:w="2726" w:type="dxa"/>
            <w:gridSpan w:val="2"/>
            <w:tcBorders>
              <w:top w:val="single" w:sz="16" w:space="0" w:color="000000"/>
              <w:lef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Unstandardized Coefficients</w:t>
            </w:r>
          </w:p>
        </w:tc>
        <w:tc>
          <w:tcPr>
            <w:tcW w:w="1504" w:type="dxa"/>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Standardized Coefficients</w:t>
            </w:r>
          </w:p>
        </w:tc>
        <w:tc>
          <w:tcPr>
            <w:tcW w:w="1034" w:type="dxa"/>
            <w:vMerge w:val="restart"/>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t</w:t>
            </w:r>
          </w:p>
        </w:tc>
        <w:tc>
          <w:tcPr>
            <w:tcW w:w="1034" w:type="dxa"/>
            <w:vMerge w:val="restart"/>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Sig.</w:t>
            </w:r>
          </w:p>
        </w:tc>
      </w:tr>
      <w:tr w:rsidR="0039682A" w:rsidRPr="00AF4E0C" w:rsidTr="00277ABE">
        <w:trPr>
          <w:cantSplit/>
          <w:trHeight w:val="185"/>
        </w:trPr>
        <w:tc>
          <w:tcPr>
            <w:tcW w:w="1940" w:type="dxa"/>
            <w:gridSpan w:val="2"/>
            <w:vMerge/>
            <w:tcBorders>
              <w:top w:val="single" w:sz="16" w:space="0" w:color="000000"/>
              <w:left w:val="single" w:sz="16" w:space="0" w:color="000000"/>
              <w:bottom w:val="nil"/>
              <w:right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363" w:type="dxa"/>
            <w:tcBorders>
              <w:left w:val="single" w:sz="16" w:space="0" w:color="000000"/>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B</w:t>
            </w:r>
          </w:p>
        </w:tc>
        <w:tc>
          <w:tcPr>
            <w:tcW w:w="1363"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Std. Error</w:t>
            </w:r>
          </w:p>
        </w:tc>
        <w:tc>
          <w:tcPr>
            <w:tcW w:w="1504" w:type="dxa"/>
            <w:tcBorders>
              <w:bottom w:val="single" w:sz="16" w:space="0" w:color="000000"/>
            </w:tcBorders>
            <w:shd w:val="clear" w:color="auto" w:fill="FFFFFF"/>
          </w:tcPr>
          <w:p w:rsidR="0039682A" w:rsidRPr="00AF4E0C" w:rsidRDefault="0039682A" w:rsidP="00277ABE">
            <w:pPr>
              <w:autoSpaceDE w:val="0"/>
              <w:autoSpaceDN w:val="0"/>
              <w:adjustRightInd w:val="0"/>
              <w:spacing w:line="240" w:lineRule="auto"/>
              <w:ind w:left="60" w:right="60"/>
              <w:jc w:val="center"/>
              <w:rPr>
                <w:rFonts w:ascii="Times New Roman" w:hAnsi="Times New Roman" w:cs="Times New Roman"/>
                <w:color w:val="000000"/>
                <w:sz w:val="20"/>
                <w:szCs w:val="20"/>
              </w:rPr>
            </w:pPr>
            <w:r w:rsidRPr="00AF4E0C">
              <w:rPr>
                <w:rFonts w:ascii="Times New Roman" w:hAnsi="Times New Roman" w:cs="Times New Roman"/>
                <w:color w:val="000000"/>
                <w:sz w:val="20"/>
                <w:szCs w:val="20"/>
              </w:rPr>
              <w:t>Beta</w:t>
            </w:r>
          </w:p>
        </w:tc>
        <w:tc>
          <w:tcPr>
            <w:tcW w:w="1034" w:type="dxa"/>
            <w:vMerge/>
            <w:tcBorders>
              <w:top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034" w:type="dxa"/>
            <w:vMerge/>
            <w:tcBorders>
              <w:top w:val="single" w:sz="16" w:space="0" w:color="000000"/>
              <w:right w:val="single" w:sz="16" w:space="0" w:color="000000"/>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r>
      <w:tr w:rsidR="0039682A" w:rsidRPr="00AF4E0C" w:rsidTr="00277ABE">
        <w:trPr>
          <w:cantSplit/>
          <w:trHeight w:val="277"/>
        </w:trPr>
        <w:tc>
          <w:tcPr>
            <w:tcW w:w="750" w:type="dxa"/>
            <w:vMerge w:val="restart"/>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4</w:t>
            </w:r>
          </w:p>
        </w:tc>
        <w:tc>
          <w:tcPr>
            <w:tcW w:w="1190" w:type="dxa"/>
            <w:tcBorders>
              <w:top w:val="single" w:sz="16" w:space="0" w:color="000000"/>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(Constant)</w:t>
            </w:r>
          </w:p>
        </w:tc>
        <w:tc>
          <w:tcPr>
            <w:tcW w:w="1363" w:type="dxa"/>
            <w:tcBorders>
              <w:top w:val="single" w:sz="16" w:space="0" w:color="000000"/>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.889</w:t>
            </w:r>
          </w:p>
        </w:tc>
        <w:tc>
          <w:tcPr>
            <w:tcW w:w="1363"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3.157</w:t>
            </w:r>
          </w:p>
        </w:tc>
        <w:tc>
          <w:tcPr>
            <w:tcW w:w="1504" w:type="dxa"/>
            <w:tcBorders>
              <w:top w:val="single" w:sz="16" w:space="0" w:color="000000"/>
              <w:bottom w:val="nil"/>
            </w:tcBorders>
            <w:shd w:val="clear" w:color="auto" w:fill="FFFFFF"/>
          </w:tcPr>
          <w:p w:rsidR="0039682A" w:rsidRPr="00AF4E0C" w:rsidRDefault="0039682A" w:rsidP="00277ABE">
            <w:pPr>
              <w:autoSpaceDE w:val="0"/>
              <w:autoSpaceDN w:val="0"/>
              <w:adjustRightInd w:val="0"/>
              <w:spacing w:line="240" w:lineRule="auto"/>
              <w:rPr>
                <w:rFonts w:ascii="Times New Roman" w:hAnsi="Times New Roman" w:cs="Times New Roman"/>
                <w:sz w:val="20"/>
                <w:szCs w:val="20"/>
              </w:rPr>
            </w:pPr>
          </w:p>
        </w:tc>
        <w:tc>
          <w:tcPr>
            <w:tcW w:w="1034" w:type="dxa"/>
            <w:tcBorders>
              <w:top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.282</w:t>
            </w:r>
          </w:p>
        </w:tc>
        <w:tc>
          <w:tcPr>
            <w:tcW w:w="1034" w:type="dxa"/>
            <w:tcBorders>
              <w:top w:val="single" w:sz="16" w:space="0" w:color="000000"/>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.778</w:t>
            </w:r>
          </w:p>
        </w:tc>
      </w:tr>
      <w:tr w:rsidR="0039682A" w:rsidRPr="00AF4E0C" w:rsidTr="00277ABE">
        <w:trPr>
          <w:cantSplit/>
          <w:trHeight w:val="316"/>
        </w:trPr>
        <w:tc>
          <w:tcPr>
            <w:tcW w:w="75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190"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RT</w:t>
            </w:r>
          </w:p>
        </w:tc>
        <w:tc>
          <w:tcPr>
            <w:tcW w:w="1363"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-.075</w:t>
            </w:r>
          </w:p>
        </w:tc>
        <w:tc>
          <w:tcPr>
            <w:tcW w:w="136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.126</w:t>
            </w:r>
          </w:p>
        </w:tc>
        <w:tc>
          <w:tcPr>
            <w:tcW w:w="150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018</w:t>
            </w:r>
          </w:p>
        </w:tc>
        <w:tc>
          <w:tcPr>
            <w:tcW w:w="103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-.598</w:t>
            </w:r>
          </w:p>
        </w:tc>
        <w:tc>
          <w:tcPr>
            <w:tcW w:w="1034"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.000</w:t>
            </w:r>
          </w:p>
        </w:tc>
      </w:tr>
      <w:tr w:rsidR="0039682A" w:rsidRPr="00AF4E0C" w:rsidTr="00277ABE">
        <w:trPr>
          <w:cantSplit/>
          <w:trHeight w:val="316"/>
        </w:trPr>
        <w:tc>
          <w:tcPr>
            <w:tcW w:w="75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190"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TG</w:t>
            </w:r>
          </w:p>
        </w:tc>
        <w:tc>
          <w:tcPr>
            <w:tcW w:w="1363"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.282</w:t>
            </w:r>
          </w:p>
        </w:tc>
        <w:tc>
          <w:tcPr>
            <w:tcW w:w="136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.139</w:t>
            </w:r>
          </w:p>
        </w:tc>
        <w:tc>
          <w:tcPr>
            <w:tcW w:w="150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.086</w:t>
            </w:r>
          </w:p>
        </w:tc>
        <w:tc>
          <w:tcPr>
            <w:tcW w:w="103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2.035</w:t>
            </w:r>
          </w:p>
        </w:tc>
        <w:tc>
          <w:tcPr>
            <w:tcW w:w="1034"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.043</w:t>
            </w:r>
          </w:p>
        </w:tc>
      </w:tr>
      <w:tr w:rsidR="0039682A" w:rsidRPr="00AF4E0C" w:rsidTr="00277ABE">
        <w:trPr>
          <w:cantSplit/>
          <w:trHeight w:val="316"/>
        </w:trPr>
        <w:tc>
          <w:tcPr>
            <w:tcW w:w="75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p>
        </w:tc>
        <w:tc>
          <w:tcPr>
            <w:tcW w:w="1190" w:type="dxa"/>
            <w:tcBorders>
              <w:top w:val="nil"/>
              <w:left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RG</w:t>
            </w:r>
          </w:p>
        </w:tc>
        <w:tc>
          <w:tcPr>
            <w:tcW w:w="1363" w:type="dxa"/>
            <w:tcBorders>
              <w:top w:val="nil"/>
              <w:left w:val="single" w:sz="16" w:space="0" w:color="000000"/>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.685</w:t>
            </w:r>
          </w:p>
        </w:tc>
        <w:tc>
          <w:tcPr>
            <w:tcW w:w="1363"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.123</w:t>
            </w:r>
          </w:p>
        </w:tc>
        <w:tc>
          <w:tcPr>
            <w:tcW w:w="150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.278</w:t>
            </w:r>
          </w:p>
        </w:tc>
        <w:tc>
          <w:tcPr>
            <w:tcW w:w="1034" w:type="dxa"/>
            <w:tcBorders>
              <w:top w:val="nil"/>
              <w:bottom w:val="nil"/>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5.567</w:t>
            </w:r>
          </w:p>
        </w:tc>
        <w:tc>
          <w:tcPr>
            <w:tcW w:w="1034" w:type="dxa"/>
            <w:tcBorders>
              <w:top w:val="nil"/>
              <w:bottom w:val="nil"/>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.000</w:t>
            </w:r>
          </w:p>
        </w:tc>
      </w:tr>
      <w:tr w:rsidR="0039682A" w:rsidRPr="00AF4E0C" w:rsidTr="00277ABE">
        <w:trPr>
          <w:cantSplit/>
          <w:trHeight w:val="316"/>
        </w:trPr>
        <w:tc>
          <w:tcPr>
            <w:tcW w:w="750" w:type="dxa"/>
            <w:vMerge/>
            <w:tcBorders>
              <w:top w:val="single" w:sz="16" w:space="0" w:color="000000"/>
              <w:left w:val="single" w:sz="16" w:space="0" w:color="000000"/>
              <w:bottom w:val="single" w:sz="16" w:space="0" w:color="000000"/>
              <w:right w:val="nil"/>
            </w:tcBorders>
            <w:shd w:val="clear" w:color="auto" w:fill="FFFFFF"/>
            <w:vAlign w:val="center"/>
          </w:tcPr>
          <w:p w:rsidR="0039682A" w:rsidRPr="00AF4E0C" w:rsidRDefault="0039682A" w:rsidP="00277ABE">
            <w:pPr>
              <w:autoSpaceDE w:val="0"/>
              <w:autoSpaceDN w:val="0"/>
              <w:adjustRightInd w:val="0"/>
              <w:spacing w:line="240" w:lineRule="auto"/>
              <w:rPr>
                <w:rFonts w:ascii="Times New Roman" w:hAnsi="Times New Roman" w:cs="Times New Roman"/>
                <w:color w:val="000000"/>
                <w:sz w:val="20"/>
                <w:szCs w:val="20"/>
              </w:rPr>
            </w:pPr>
            <w:bookmarkStart w:id="133" w:name="_Hlk81900194"/>
          </w:p>
        </w:tc>
        <w:tc>
          <w:tcPr>
            <w:tcW w:w="1190" w:type="dxa"/>
            <w:tcBorders>
              <w:top w:val="nil"/>
              <w:left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PT</w:t>
            </w:r>
          </w:p>
        </w:tc>
        <w:tc>
          <w:tcPr>
            <w:tcW w:w="1363" w:type="dxa"/>
            <w:tcBorders>
              <w:top w:val="nil"/>
              <w:left w:val="single" w:sz="16" w:space="0" w:color="000000"/>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1.605</w:t>
            </w:r>
          </w:p>
        </w:tc>
        <w:tc>
          <w:tcPr>
            <w:tcW w:w="1363"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.155</w:t>
            </w:r>
          </w:p>
        </w:tc>
        <w:tc>
          <w:tcPr>
            <w:tcW w:w="1504"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.557</w:t>
            </w:r>
          </w:p>
        </w:tc>
        <w:tc>
          <w:tcPr>
            <w:tcW w:w="1034" w:type="dxa"/>
            <w:tcBorders>
              <w:top w:val="nil"/>
              <w:bottom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10.342</w:t>
            </w:r>
          </w:p>
        </w:tc>
        <w:tc>
          <w:tcPr>
            <w:tcW w:w="1034" w:type="dxa"/>
            <w:tcBorders>
              <w:top w:val="nil"/>
              <w:bottom w:val="single" w:sz="16" w:space="0" w:color="000000"/>
              <w:right w:val="single" w:sz="16" w:space="0" w:color="000000"/>
            </w:tcBorders>
            <w:shd w:val="clear" w:color="auto" w:fill="FFFFFF"/>
            <w:vAlign w:val="center"/>
          </w:tcPr>
          <w:p w:rsidR="0039682A" w:rsidRPr="00AF4E0C" w:rsidRDefault="0039682A" w:rsidP="00277ABE">
            <w:pPr>
              <w:autoSpaceDE w:val="0"/>
              <w:autoSpaceDN w:val="0"/>
              <w:adjustRightInd w:val="0"/>
              <w:spacing w:line="240" w:lineRule="auto"/>
              <w:ind w:left="60" w:right="60"/>
              <w:jc w:val="right"/>
              <w:rPr>
                <w:rFonts w:ascii="Times New Roman" w:hAnsi="Times New Roman" w:cs="Times New Roman"/>
                <w:color w:val="000000"/>
                <w:sz w:val="20"/>
                <w:szCs w:val="20"/>
              </w:rPr>
            </w:pPr>
            <w:r w:rsidRPr="00AF4E0C">
              <w:rPr>
                <w:rFonts w:ascii="Times New Roman" w:hAnsi="Times New Roman" w:cs="Times New Roman"/>
                <w:color w:val="000000"/>
                <w:sz w:val="20"/>
                <w:szCs w:val="20"/>
              </w:rPr>
              <w:t>.000</w:t>
            </w:r>
          </w:p>
        </w:tc>
      </w:tr>
      <w:bookmarkEnd w:id="133"/>
      <w:tr w:rsidR="0039682A" w:rsidRPr="00AF4E0C" w:rsidTr="00277ABE">
        <w:trPr>
          <w:cantSplit/>
          <w:trHeight w:val="277"/>
        </w:trPr>
        <w:tc>
          <w:tcPr>
            <w:tcW w:w="8240" w:type="dxa"/>
            <w:gridSpan w:val="7"/>
            <w:tcBorders>
              <w:top w:val="nil"/>
              <w:left w:val="nil"/>
              <w:bottom w:val="nil"/>
              <w:right w:val="nil"/>
            </w:tcBorders>
            <w:shd w:val="clear" w:color="auto" w:fill="FFFFFF"/>
          </w:tcPr>
          <w:p w:rsidR="0039682A" w:rsidRPr="00AF4E0C" w:rsidRDefault="0039682A" w:rsidP="00277ABE">
            <w:pPr>
              <w:autoSpaceDE w:val="0"/>
              <w:autoSpaceDN w:val="0"/>
              <w:adjustRightInd w:val="0"/>
              <w:spacing w:line="240" w:lineRule="auto"/>
              <w:ind w:left="60" w:right="60"/>
              <w:rPr>
                <w:rFonts w:ascii="Times New Roman" w:hAnsi="Times New Roman" w:cs="Times New Roman"/>
                <w:color w:val="000000"/>
                <w:sz w:val="20"/>
                <w:szCs w:val="20"/>
              </w:rPr>
            </w:pPr>
            <w:r w:rsidRPr="00AF4E0C">
              <w:rPr>
                <w:rFonts w:ascii="Times New Roman" w:hAnsi="Times New Roman" w:cs="Times New Roman"/>
                <w:color w:val="000000"/>
                <w:sz w:val="20"/>
                <w:szCs w:val="20"/>
              </w:rPr>
              <w:t>a. Dependent Variable: Teacher’s performance</w:t>
            </w:r>
          </w:p>
        </w:tc>
      </w:tr>
    </w:tbl>
    <w:p w:rsidR="0039682A" w:rsidRPr="00AF4E0C" w:rsidRDefault="0039682A" w:rsidP="00444977">
      <w:pPr>
        <w:spacing w:line="240" w:lineRule="auto"/>
        <w:rPr>
          <w:rFonts w:ascii="Times New Roman" w:eastAsia="Times New Roman" w:hAnsi="Times New Roman" w:cs="Times New Roman"/>
        </w:rPr>
      </w:pPr>
      <w:r w:rsidRPr="00AF4E0C">
        <w:rPr>
          <w:rFonts w:ascii="Times New Roman" w:eastAsia="Times New Roman" w:hAnsi="Times New Roman" w:cs="Times New Roman"/>
        </w:rPr>
        <w:t>From coefficient for model four, it indicates that pay has positive and significant on achievement of teaching objectives of Primary schools in Gasabo district (</w:t>
      </w:r>
      <w:r w:rsidRPr="00AF4E0C">
        <w:rPr>
          <w:rFonts w:ascii="Times New Roman" w:eastAsia="SimSun" w:hAnsi="Times New Roman" w:cs="Times New Roman"/>
          <w:szCs w:val="20"/>
        </w:rPr>
        <w:t>β1= 0.018, t=</w:t>
      </w:r>
      <w:r w:rsidRPr="00AF4E0C">
        <w:rPr>
          <w:rFonts w:ascii="Times New Roman" w:eastAsia="Times New Roman" w:hAnsi="Times New Roman" w:cs="Times New Roman"/>
          <w:lang w:eastAsia="zh-TW"/>
        </w:rPr>
        <w:t xml:space="preserve"> 0.598</w:t>
      </w:r>
      <w:r w:rsidRPr="00AF4E0C">
        <w:rPr>
          <w:rFonts w:ascii="Times New Roman" w:eastAsia="SimSun" w:hAnsi="Times New Roman" w:cs="Times New Roman"/>
          <w:szCs w:val="20"/>
        </w:rPr>
        <w:t>, sig. =0.551). change in pay leads to a 0.018% in teacher’s performance.</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Training will lead to 0.086% change in teacher’s performance of Primary schools in Gasabo district. (</w:t>
      </w:r>
      <w:r w:rsidRPr="00AF4E0C">
        <w:rPr>
          <w:rFonts w:ascii="Times New Roman" w:eastAsia="SimSun" w:hAnsi="Times New Roman" w:cs="Times New Roman"/>
          <w:szCs w:val="20"/>
        </w:rPr>
        <w:t>β2= 0.086, t=</w:t>
      </w:r>
      <w:r w:rsidRPr="00AF4E0C">
        <w:rPr>
          <w:rFonts w:ascii="Times New Roman" w:eastAsia="Times New Roman" w:hAnsi="Times New Roman" w:cs="Times New Roman"/>
          <w:lang w:eastAsia="zh-TW"/>
        </w:rPr>
        <w:t xml:space="preserve"> 2.035</w:t>
      </w:r>
      <w:r w:rsidRPr="00AF4E0C">
        <w:rPr>
          <w:rFonts w:ascii="Times New Roman" w:eastAsia="SimSun" w:hAnsi="Times New Roman" w:cs="Times New Roman"/>
          <w:szCs w:val="20"/>
        </w:rPr>
        <w:t>, sig. =0.043</w:t>
      </w:r>
      <w:r w:rsidRPr="00AF4E0C">
        <w:rPr>
          <w:rFonts w:ascii="Times New Roman" w:eastAsia="Times New Roman" w:hAnsi="Times New Roman" w:cs="Times New Roman"/>
        </w:rPr>
        <w:t xml:space="preserve">). This indicates that 1% increase in training will lead to 0.086% change in training of Primary schools in Gasabo district.  </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Recognition has positive and significant on teacher’s performance of Primary schools in Gasabo district (</w:t>
      </w:r>
      <w:r w:rsidRPr="00AF4E0C">
        <w:rPr>
          <w:rFonts w:ascii="Times New Roman" w:eastAsia="SimSun" w:hAnsi="Times New Roman" w:cs="Times New Roman"/>
          <w:szCs w:val="20"/>
        </w:rPr>
        <w:t>β3= 0.278, t=</w:t>
      </w:r>
      <w:r w:rsidRPr="00AF4E0C">
        <w:rPr>
          <w:rFonts w:ascii="Times New Roman" w:eastAsia="Times New Roman" w:hAnsi="Times New Roman" w:cs="Times New Roman"/>
          <w:lang w:eastAsia="zh-TW"/>
        </w:rPr>
        <w:t xml:space="preserve"> 5.567</w:t>
      </w:r>
      <w:r w:rsidRPr="00AF4E0C">
        <w:rPr>
          <w:rFonts w:ascii="Times New Roman" w:eastAsia="SimSun" w:hAnsi="Times New Roman" w:cs="Times New Roman"/>
          <w:szCs w:val="20"/>
        </w:rPr>
        <w:t xml:space="preserve">, sig. =0.000). This indicates that 1% increase in </w:t>
      </w:r>
      <w:r w:rsidRPr="00AF4E0C">
        <w:rPr>
          <w:rFonts w:ascii="Times New Roman" w:eastAsia="Times New Roman" w:hAnsi="Times New Roman" w:cs="Times New Roman"/>
        </w:rPr>
        <w:t xml:space="preserve">recognition </w:t>
      </w:r>
      <w:r w:rsidRPr="00AF4E0C">
        <w:rPr>
          <w:rFonts w:ascii="Times New Roman" w:eastAsia="SimSun" w:hAnsi="Times New Roman" w:cs="Times New Roman"/>
          <w:szCs w:val="20"/>
        </w:rPr>
        <w:t xml:space="preserve">will lead to 0.278% change in </w:t>
      </w:r>
      <w:r w:rsidRPr="00AF4E0C">
        <w:rPr>
          <w:rFonts w:ascii="Times New Roman" w:eastAsia="Times New Roman" w:hAnsi="Times New Roman" w:cs="Times New Roman"/>
        </w:rPr>
        <w:t xml:space="preserve">teacher’s performance </w:t>
      </w:r>
      <w:r w:rsidRPr="00AF4E0C">
        <w:rPr>
          <w:rFonts w:ascii="Times New Roman" w:eastAsia="SimSun" w:hAnsi="Times New Roman" w:cs="Times New Roman"/>
          <w:szCs w:val="20"/>
        </w:rPr>
        <w:t xml:space="preserve">of Primary schools in Gasabo district. </w:t>
      </w:r>
    </w:p>
    <w:p w:rsidR="0039682A" w:rsidRPr="00AF4E0C" w:rsidRDefault="0039682A" w:rsidP="0039682A">
      <w:pPr>
        <w:spacing w:line="240" w:lineRule="auto"/>
        <w:rPr>
          <w:rFonts w:ascii="Times New Roman" w:eastAsia="SimSun" w:hAnsi="Times New Roman" w:cs="Times New Roman"/>
          <w:szCs w:val="20"/>
        </w:rPr>
      </w:pPr>
      <w:r w:rsidRPr="00AF4E0C">
        <w:rPr>
          <w:rFonts w:ascii="Times New Roman" w:eastAsia="Times New Roman" w:hAnsi="Times New Roman" w:cs="Times New Roman"/>
        </w:rPr>
        <w:t>Promotion have positive and significant on teacher’s performance of Primary schools in Gasabo district (</w:t>
      </w:r>
      <w:r w:rsidRPr="00AF4E0C">
        <w:rPr>
          <w:rFonts w:ascii="Times New Roman" w:eastAsia="SimSun" w:hAnsi="Times New Roman" w:cs="Times New Roman"/>
          <w:szCs w:val="20"/>
        </w:rPr>
        <w:t>β3= 0.557, t=</w:t>
      </w:r>
      <w:r w:rsidRPr="00AF4E0C">
        <w:rPr>
          <w:rFonts w:ascii="Times New Roman" w:eastAsia="Times New Roman" w:hAnsi="Times New Roman" w:cs="Times New Roman"/>
          <w:lang w:eastAsia="zh-TW"/>
        </w:rPr>
        <w:t xml:space="preserve"> 10.342</w:t>
      </w:r>
      <w:r w:rsidRPr="00AF4E0C">
        <w:rPr>
          <w:rFonts w:ascii="Times New Roman" w:eastAsia="SimSun" w:hAnsi="Times New Roman" w:cs="Times New Roman"/>
          <w:szCs w:val="20"/>
        </w:rPr>
        <w:t xml:space="preserve">, sig. =0.000). This indicates that 1% increase in </w:t>
      </w:r>
      <w:r w:rsidRPr="00AF4E0C">
        <w:rPr>
          <w:rFonts w:ascii="Times New Roman" w:eastAsia="Times New Roman" w:hAnsi="Times New Roman" w:cs="Times New Roman"/>
        </w:rPr>
        <w:t xml:space="preserve">recognition </w:t>
      </w:r>
      <w:r w:rsidRPr="00AF4E0C">
        <w:rPr>
          <w:rFonts w:ascii="Times New Roman" w:eastAsia="SimSun" w:hAnsi="Times New Roman" w:cs="Times New Roman"/>
          <w:szCs w:val="20"/>
        </w:rPr>
        <w:t xml:space="preserve">will lead to 0.557% change in </w:t>
      </w:r>
      <w:r w:rsidRPr="00AF4E0C">
        <w:rPr>
          <w:rFonts w:ascii="Times New Roman" w:eastAsia="Times New Roman" w:hAnsi="Times New Roman" w:cs="Times New Roman"/>
        </w:rPr>
        <w:t xml:space="preserve">teacher’s performance </w:t>
      </w:r>
      <w:r w:rsidRPr="00AF4E0C">
        <w:rPr>
          <w:rFonts w:ascii="Times New Roman" w:eastAsia="SimSun" w:hAnsi="Times New Roman" w:cs="Times New Roman"/>
          <w:szCs w:val="20"/>
        </w:rPr>
        <w:t>of Primary schools in Gasabo district.</w:t>
      </w:r>
    </w:p>
    <w:p w:rsidR="00444977" w:rsidRDefault="0039682A" w:rsidP="0039682A">
      <w:pPr>
        <w:autoSpaceDE w:val="0"/>
        <w:autoSpaceDN w:val="0"/>
        <w:adjustRightInd w:val="0"/>
        <w:spacing w:line="240" w:lineRule="auto"/>
        <w:rPr>
          <w:rFonts w:ascii="Times New Roman" w:eastAsia="SimSun" w:hAnsi="Times New Roman" w:cs="Times New Roman"/>
          <w:color w:val="000000"/>
          <w:szCs w:val="20"/>
        </w:rPr>
      </w:pPr>
      <w:r w:rsidRPr="00AF4E0C">
        <w:rPr>
          <w:rFonts w:ascii="Times New Roman" w:eastAsia="SimSun" w:hAnsi="Times New Roman" w:cs="Times New Roman"/>
          <w:b/>
          <w:bCs/>
          <w:color w:val="000000"/>
          <w:szCs w:val="20"/>
        </w:rPr>
        <w:t>Discussion of findings</w:t>
      </w:r>
    </w:p>
    <w:p w:rsidR="0039682A" w:rsidRPr="00AF4E0C" w:rsidRDefault="00444977" w:rsidP="001874D2">
      <w:pPr>
        <w:autoSpaceDE w:val="0"/>
        <w:autoSpaceDN w:val="0"/>
        <w:adjustRightInd w:val="0"/>
        <w:spacing w:line="240" w:lineRule="auto"/>
        <w:ind w:firstLine="720"/>
        <w:rPr>
          <w:rFonts w:ascii="Times New Roman" w:hAnsi="Times New Roman" w:cs="Times New Roman"/>
          <w:color w:val="000000"/>
          <w:sz w:val="23"/>
          <w:szCs w:val="23"/>
        </w:rPr>
      </w:pPr>
      <w:r>
        <w:rPr>
          <w:rFonts w:ascii="Times New Roman" w:eastAsia="SimSun" w:hAnsi="Times New Roman" w:cs="Times New Roman"/>
          <w:color w:val="000000"/>
          <w:szCs w:val="20"/>
        </w:rPr>
        <w:t>T</w:t>
      </w:r>
      <w:r w:rsidR="0039682A" w:rsidRPr="00AF4E0C">
        <w:rPr>
          <w:rFonts w:ascii="Times New Roman" w:eastAsia="SimSun" w:hAnsi="Times New Roman" w:cs="Times New Roman"/>
          <w:color w:val="000000"/>
          <w:szCs w:val="20"/>
        </w:rPr>
        <w:t xml:space="preserve">he results in hypothesis four are in line with </w:t>
      </w:r>
      <w:r w:rsidR="0039682A" w:rsidRPr="00AF4E0C">
        <w:rPr>
          <w:rFonts w:ascii="Times New Roman" w:hAnsi="Times New Roman" w:cs="Times New Roman"/>
          <w:color w:val="000000"/>
          <w:sz w:val="23"/>
          <w:szCs w:val="23"/>
        </w:rPr>
        <w:t xml:space="preserve">the study of </w:t>
      </w:r>
      <w:r w:rsidR="0039682A" w:rsidRPr="00AF4E0C">
        <w:rPr>
          <w:rFonts w:ascii="Times New Roman" w:hAnsi="Times New Roman" w:cs="Times New Roman"/>
          <w:noProof/>
        </w:rPr>
        <w:t>Heathcote</w:t>
      </w:r>
      <w:r w:rsidR="0039682A" w:rsidRPr="00AF4E0C">
        <w:rPr>
          <w:rFonts w:ascii="Times New Roman" w:hAnsi="Times New Roman" w:cs="Times New Roman"/>
          <w:noProof/>
          <w:color w:val="000000"/>
          <w:sz w:val="23"/>
          <w:szCs w:val="23"/>
        </w:rPr>
        <w:t xml:space="preserve"> (2015)</w:t>
      </w:r>
      <w:r w:rsidR="0039682A" w:rsidRPr="00AF4E0C">
        <w:rPr>
          <w:rFonts w:ascii="Times New Roman" w:hAnsi="Times New Roman" w:cs="Times New Roman"/>
          <w:color w:val="000000"/>
          <w:sz w:val="23"/>
          <w:szCs w:val="23"/>
        </w:rPr>
        <w:t xml:space="preserve"> found that employment opportunity, job training, recognition, and incentives have positive and significant effect on teacher’s performance in public and private sector in Pakistan.</w:t>
      </w:r>
    </w:p>
    <w:p w:rsidR="0039682A" w:rsidRPr="00AF4E0C" w:rsidRDefault="0039682A" w:rsidP="0039682A">
      <w:pPr>
        <w:spacing w:line="240" w:lineRule="auto"/>
        <w:rPr>
          <w:rFonts w:ascii="Times New Roman" w:eastAsia="Times New Roman" w:hAnsi="Times New Roman" w:cs="Times New Roman"/>
          <w:b/>
          <w:bCs/>
        </w:rPr>
      </w:pPr>
      <w:r w:rsidRPr="00AF4E0C">
        <w:rPr>
          <w:rFonts w:ascii="Times New Roman" w:hAnsi="Times New Roman" w:cs="Times New Roman"/>
          <w:b/>
          <w:bCs/>
        </w:rPr>
        <w:t xml:space="preserve">Conclusion and </w:t>
      </w:r>
      <w:r w:rsidRPr="00AF4E0C">
        <w:rPr>
          <w:rFonts w:ascii="Times New Roman" w:eastAsia="Times New Roman" w:hAnsi="Times New Roman" w:cs="Times New Roman"/>
          <w:b/>
          <w:bCs/>
        </w:rPr>
        <w:t>Recommendation</w:t>
      </w:r>
    </w:p>
    <w:p w:rsidR="0039682A" w:rsidRPr="00AF4E0C" w:rsidRDefault="0039682A" w:rsidP="001874D2">
      <w:pPr>
        <w:spacing w:after="0" w:line="240" w:lineRule="auto"/>
        <w:ind w:firstLine="720"/>
        <w:rPr>
          <w:rFonts w:ascii="Times New Roman" w:eastAsia="SimSun" w:hAnsi="Times New Roman" w:cs="Times New Roman"/>
          <w:szCs w:val="24"/>
          <w:lang w:val="en-GB"/>
        </w:rPr>
      </w:pPr>
      <w:bookmarkStart w:id="134" w:name="_Toc77209039"/>
      <w:r w:rsidRPr="00AF4E0C">
        <w:rPr>
          <w:rFonts w:ascii="Times New Roman" w:eastAsia="SimSun" w:hAnsi="Times New Roman" w:cs="Times New Roman"/>
          <w:szCs w:val="24"/>
          <w:lang w:val="en-GB"/>
        </w:rPr>
        <w:t>Although it was realized that intrinsic and extrinsic motivation’s strategies contribute to teacher’s performance, some improvements are needed as summarized below: primary schools in Gasabo are recommended to improve the renumeration they give out to teachers since the research showed that it is not fair compared to their capacity and performance as indicated by a tend to weak mean of 2.47 and primary schools in Gasabo are recommended to create performance measuring methods that are a basis for recognition , since the result indicated that the respondents disagreed with the statement basing on tend to weak of 2.80 and the respondents were not having the same understanding shown by the standard deviation of 1.03 which is heterogeneous.</w:t>
      </w:r>
    </w:p>
    <w:p w:rsidR="0039682A" w:rsidRPr="00AF4E0C" w:rsidRDefault="0039682A" w:rsidP="0039682A">
      <w:pPr>
        <w:spacing w:after="0" w:line="240" w:lineRule="auto"/>
        <w:rPr>
          <w:rFonts w:ascii="Times New Roman" w:eastAsia="SimSun" w:hAnsi="Times New Roman" w:cs="Times New Roman"/>
          <w:szCs w:val="24"/>
          <w:lang w:val="en-GB"/>
        </w:rPr>
      </w:pPr>
    </w:p>
    <w:p w:rsidR="00444977" w:rsidRDefault="00444977" w:rsidP="0039682A">
      <w:pPr>
        <w:spacing w:after="0" w:line="240" w:lineRule="auto"/>
        <w:rPr>
          <w:rFonts w:ascii="Times New Roman" w:hAnsi="Times New Roman" w:cs="Times New Roman"/>
          <w:b/>
          <w:bCs/>
          <w:sz w:val="24"/>
          <w:szCs w:val="24"/>
        </w:rPr>
      </w:pPr>
    </w:p>
    <w:p w:rsidR="00444977" w:rsidRDefault="00444977" w:rsidP="0039682A">
      <w:pPr>
        <w:spacing w:after="0" w:line="240" w:lineRule="auto"/>
        <w:rPr>
          <w:rFonts w:ascii="Times New Roman" w:hAnsi="Times New Roman" w:cs="Times New Roman"/>
          <w:b/>
          <w:bCs/>
          <w:sz w:val="24"/>
          <w:szCs w:val="24"/>
        </w:rPr>
      </w:pPr>
    </w:p>
    <w:p w:rsidR="00444977" w:rsidRDefault="00444977" w:rsidP="0039682A">
      <w:pPr>
        <w:spacing w:after="0" w:line="240" w:lineRule="auto"/>
        <w:rPr>
          <w:rFonts w:ascii="Times New Roman" w:hAnsi="Times New Roman" w:cs="Times New Roman"/>
          <w:b/>
          <w:bCs/>
          <w:sz w:val="24"/>
          <w:szCs w:val="24"/>
        </w:rPr>
      </w:pPr>
    </w:p>
    <w:p w:rsidR="0039682A" w:rsidRDefault="0039682A" w:rsidP="0039682A">
      <w:pPr>
        <w:spacing w:after="0" w:line="240" w:lineRule="auto"/>
        <w:rPr>
          <w:rFonts w:ascii="Times New Roman" w:hAnsi="Times New Roman" w:cs="Times New Roman"/>
          <w:b/>
          <w:bCs/>
          <w:sz w:val="24"/>
          <w:szCs w:val="24"/>
        </w:rPr>
      </w:pPr>
      <w:r w:rsidRPr="009F5936">
        <w:rPr>
          <w:rFonts w:ascii="Times New Roman" w:hAnsi="Times New Roman" w:cs="Times New Roman"/>
          <w:b/>
          <w:bCs/>
          <w:sz w:val="24"/>
          <w:szCs w:val="24"/>
        </w:rPr>
        <w:lastRenderedPageBreak/>
        <w:t>References</w:t>
      </w:r>
      <w:bookmarkEnd w:id="134"/>
    </w:p>
    <w:p w:rsidR="009F5936" w:rsidRPr="009F5936" w:rsidRDefault="009F5936" w:rsidP="0039682A">
      <w:pPr>
        <w:spacing w:after="0" w:line="240" w:lineRule="auto"/>
        <w:rPr>
          <w:rFonts w:ascii="Times New Roman" w:eastAsia="SimSun" w:hAnsi="Times New Roman" w:cs="Times New Roman"/>
          <w:sz w:val="24"/>
          <w:szCs w:val="24"/>
          <w:lang w:val="en-GB"/>
        </w:rPr>
      </w:pPr>
    </w:p>
    <w:sdt>
      <w:sdtPr>
        <w:rPr>
          <w:rFonts w:ascii="Times New Roman" w:hAnsi="Times New Roman" w:cs="Times New Roman"/>
          <w:lang w:val="en-ZA"/>
        </w:rPr>
        <w:id w:val="111145805"/>
        <w:bibliography/>
      </w:sdtPr>
      <w:sdtEndPr>
        <w:rPr>
          <w:rFonts w:asciiTheme="minorHAnsi" w:hAnsiTheme="minorHAnsi" w:cstheme="minorBidi"/>
        </w:rPr>
      </w:sdtEndPr>
      <w:sdtContent>
        <w:p w:rsidR="0039682A" w:rsidRPr="00AF4E0C" w:rsidRDefault="0039682A" w:rsidP="0039682A">
          <w:pPr>
            <w:pStyle w:val="Bibliography"/>
            <w:spacing w:line="240" w:lineRule="auto"/>
            <w:rPr>
              <w:rFonts w:ascii="Times New Roman" w:hAnsi="Times New Roman" w:cs="Times New Roman"/>
              <w:noProof/>
              <w:szCs w:val="24"/>
            </w:rPr>
          </w:pPr>
          <w:r w:rsidRPr="00AF4E0C">
            <w:rPr>
              <w:rFonts w:ascii="Times New Roman" w:hAnsi="Times New Roman" w:cs="Times New Roman"/>
            </w:rPr>
            <w:fldChar w:fldCharType="begin"/>
          </w:r>
          <w:r w:rsidRPr="00AF4E0C">
            <w:rPr>
              <w:rFonts w:ascii="Times New Roman" w:hAnsi="Times New Roman" w:cs="Times New Roman"/>
            </w:rPr>
            <w:instrText xml:space="preserve"> BIBLIOGRAPHY </w:instrText>
          </w:r>
          <w:r w:rsidRPr="00AF4E0C">
            <w:rPr>
              <w:rFonts w:ascii="Times New Roman" w:hAnsi="Times New Roman" w:cs="Times New Roman"/>
            </w:rPr>
            <w:fldChar w:fldCharType="separate"/>
          </w:r>
          <w:r w:rsidRPr="00AF4E0C">
            <w:rPr>
              <w:rFonts w:ascii="Times New Roman" w:hAnsi="Times New Roman" w:cs="Times New Roman"/>
              <w:noProof/>
            </w:rPr>
            <w:t xml:space="preserve">Aguinis, H. (2019). </w:t>
          </w:r>
          <w:r w:rsidRPr="00AF4E0C">
            <w:rPr>
              <w:rFonts w:ascii="Times New Roman" w:hAnsi="Times New Roman" w:cs="Times New Roman"/>
              <w:i/>
              <w:iCs/>
              <w:noProof/>
            </w:rPr>
            <w:t>Performance management for dummies.</w:t>
          </w:r>
          <w:r w:rsidRPr="00AF4E0C">
            <w:rPr>
              <w:rFonts w:ascii="Times New Roman" w:hAnsi="Times New Roman" w:cs="Times New Roman"/>
              <w:noProof/>
            </w:rPr>
            <w:t xml:space="preserve"> John Wiley &amp; Sons.</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Aharoni, Y. (2015). </w:t>
          </w:r>
          <w:r w:rsidRPr="00AF4E0C">
            <w:rPr>
              <w:rFonts w:ascii="Times New Roman" w:hAnsi="Times New Roman" w:cs="Times New Roman"/>
              <w:i/>
              <w:iCs/>
              <w:noProof/>
            </w:rPr>
            <w:t>The foreign investment decision process .</w:t>
          </w:r>
          <w:r w:rsidRPr="00AF4E0C">
            <w:rPr>
              <w:rFonts w:ascii="Times New Roman" w:hAnsi="Times New Roman" w:cs="Times New Roman"/>
              <w:noProof/>
            </w:rPr>
            <w:t xml:space="preserve"> Milton Park: Routledge press.</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Azmi, I. A. (2010). Competency-based human resource practices in Malaysian public sector organizations. </w:t>
          </w:r>
          <w:r w:rsidRPr="00AF4E0C">
            <w:rPr>
              <w:rFonts w:ascii="Times New Roman" w:hAnsi="Times New Roman" w:cs="Times New Roman"/>
              <w:i/>
              <w:iCs/>
              <w:noProof/>
            </w:rPr>
            <w:t>African Journal of Business Management, 4(2), 235-241</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Fisher, M., &amp; Baird, D. E. (2016). Making mLearning work: Utilizing mobile technology for active exploration, collaboration, assessment, and reflection in higher education. </w:t>
          </w:r>
          <w:r w:rsidRPr="00AF4E0C">
            <w:rPr>
              <w:rFonts w:ascii="Times New Roman" w:hAnsi="Times New Roman" w:cs="Times New Roman"/>
              <w:i/>
              <w:iCs/>
              <w:noProof/>
            </w:rPr>
            <w:t>Journal of Educational Technology Systems, 35(1), 3-30</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Gasabo district. (2017). </w:t>
          </w:r>
          <w:r w:rsidRPr="00AF4E0C">
            <w:rPr>
              <w:rFonts w:ascii="Times New Roman" w:hAnsi="Times New Roman" w:cs="Times New Roman"/>
              <w:i/>
              <w:iCs/>
              <w:noProof/>
            </w:rPr>
            <w:t>Gasabo District Education Service Report.</w:t>
          </w:r>
          <w:r w:rsidRPr="00AF4E0C">
            <w:rPr>
              <w:rFonts w:ascii="Times New Roman" w:hAnsi="Times New Roman" w:cs="Times New Roman"/>
              <w:noProof/>
            </w:rPr>
            <w:t xml:space="preserve"> Kigali.</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Heathcote, A. L. (2015). Slow down and remember to remember! A delay theory of prospective memory costs. </w:t>
          </w:r>
          <w:r w:rsidRPr="00AF4E0C">
            <w:rPr>
              <w:rFonts w:ascii="Times New Roman" w:hAnsi="Times New Roman" w:cs="Times New Roman"/>
              <w:i/>
              <w:iCs/>
              <w:noProof/>
            </w:rPr>
            <w:t>Psychological review</w:t>
          </w:r>
          <w:r w:rsidRPr="00AF4E0C">
            <w:rPr>
              <w:rFonts w:ascii="Times New Roman" w:hAnsi="Times New Roman" w:cs="Times New Roman"/>
              <w:noProof/>
            </w:rPr>
            <w:t>, 2(2), 376.</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Hibbard, K. (2016). </w:t>
          </w:r>
          <w:r w:rsidRPr="00AF4E0C">
            <w:rPr>
              <w:rFonts w:ascii="Times New Roman" w:hAnsi="Times New Roman" w:cs="Times New Roman"/>
              <w:i/>
              <w:iCs/>
              <w:noProof/>
            </w:rPr>
            <w:t>the impact of comprehensive assessment on grades of students in secondary schools of Brunei.</w:t>
          </w:r>
          <w:r w:rsidRPr="00AF4E0C">
            <w:rPr>
              <w:rFonts w:ascii="Times New Roman" w:hAnsi="Times New Roman" w:cs="Times New Roman"/>
              <w:noProof/>
            </w:rPr>
            <w:t xml:space="preserve"> Brunei.</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Ifejiofor, A. P., &amp; Nwankwo, C. A. (2015). The Undercurrents of ICT Skill Acquisition in Nigeria: Problems and Prospects. </w:t>
          </w:r>
          <w:r w:rsidRPr="00AF4E0C">
            <w:rPr>
              <w:rFonts w:ascii="Times New Roman" w:hAnsi="Times New Roman" w:cs="Times New Roman"/>
              <w:i/>
              <w:iCs/>
              <w:noProof/>
            </w:rPr>
            <w:t>International Journal of Research</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Kay, J. (2012). The Kay review of UK equity markets and long-term decision making. </w:t>
          </w:r>
          <w:r w:rsidRPr="00AF4E0C">
            <w:rPr>
              <w:rFonts w:ascii="Times New Roman" w:hAnsi="Times New Roman" w:cs="Times New Roman"/>
              <w:i/>
              <w:iCs/>
              <w:noProof/>
            </w:rPr>
            <w:t>Final Report</w:t>
          </w:r>
          <w:r w:rsidRPr="00AF4E0C">
            <w:rPr>
              <w:rFonts w:ascii="Times New Roman" w:hAnsi="Times New Roman" w:cs="Times New Roman"/>
              <w:noProof/>
            </w:rPr>
            <w:t>, 112.</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Kunnari, I., Ilomäki, L., &amp; Toom, A. (2018). Successful teacher teams in change: The role of collective efficacy and resilience. </w:t>
          </w:r>
          <w:r w:rsidRPr="00AF4E0C">
            <w:rPr>
              <w:rFonts w:ascii="Times New Roman" w:hAnsi="Times New Roman" w:cs="Times New Roman"/>
              <w:i/>
              <w:iCs/>
              <w:noProof/>
            </w:rPr>
            <w:t>International Journal of Teaching and Learning in Higher Education</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MINEDUC. (2015). </w:t>
          </w:r>
          <w:r w:rsidRPr="00AF4E0C">
            <w:rPr>
              <w:rFonts w:ascii="Times New Roman" w:hAnsi="Times New Roman" w:cs="Times New Roman"/>
              <w:i/>
              <w:iCs/>
              <w:noProof/>
            </w:rPr>
            <w:t>Challenges of Rwanda's education system.</w:t>
          </w:r>
          <w:r w:rsidRPr="00AF4E0C">
            <w:rPr>
              <w:rFonts w:ascii="Times New Roman" w:hAnsi="Times New Roman" w:cs="Times New Roman"/>
              <w:noProof/>
            </w:rPr>
            <w:t xml:space="preserve"> Kigali, Rwanda.</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Musengo, L. (2016). Teachers motivation in public schools of Tanzania. </w:t>
          </w:r>
          <w:r w:rsidRPr="00AF4E0C">
            <w:rPr>
              <w:rFonts w:ascii="Times New Roman" w:hAnsi="Times New Roman" w:cs="Times New Roman"/>
              <w:i/>
              <w:iCs/>
              <w:noProof/>
            </w:rPr>
            <w:t>Journal of education</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REB. (2019). </w:t>
          </w:r>
          <w:r w:rsidRPr="00AF4E0C">
            <w:rPr>
              <w:rFonts w:ascii="Times New Roman" w:hAnsi="Times New Roman" w:cs="Times New Roman"/>
              <w:i/>
              <w:iCs/>
              <w:noProof/>
            </w:rPr>
            <w:t>Teachers Motivation Incentives in Rwanda.</w:t>
          </w:r>
          <w:r w:rsidRPr="00AF4E0C">
            <w:rPr>
              <w:rFonts w:ascii="Times New Roman" w:hAnsi="Times New Roman" w:cs="Times New Roman"/>
              <w:noProof/>
            </w:rPr>
            <w:t xml:space="preserve"> </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Sanghi, S. (2016). </w:t>
          </w:r>
          <w:r w:rsidRPr="00AF4E0C">
            <w:rPr>
              <w:rFonts w:ascii="Times New Roman" w:hAnsi="Times New Roman" w:cs="Times New Roman"/>
              <w:i/>
              <w:iCs/>
              <w:noProof/>
            </w:rPr>
            <w:t>The handbook of competency mapping: understanding, designing and implementing competency models in organizations.</w:t>
          </w:r>
          <w:r w:rsidRPr="00AF4E0C">
            <w:rPr>
              <w:rFonts w:ascii="Times New Roman" w:hAnsi="Times New Roman" w:cs="Times New Roman"/>
              <w:noProof/>
            </w:rPr>
            <w:t xml:space="preserve"> </w:t>
          </w:r>
          <w:r w:rsidR="00091C8E">
            <w:rPr>
              <w:rFonts w:ascii="Times New Roman" w:hAnsi="Times New Roman" w:cs="Times New Roman"/>
              <w:noProof/>
            </w:rPr>
            <w:t>India: SAGE Publications</w:t>
          </w:r>
          <w:r w:rsidRPr="00AF4E0C">
            <w:rPr>
              <w:rFonts w:ascii="Times New Roman" w:hAnsi="Times New Roman" w:cs="Times New Roman"/>
              <w:noProof/>
            </w:rPr>
            <w:t>.</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Usman, Y. D. (2016). Educational Resources: An Integral Component for Effective School Administration in Nigeria. </w:t>
          </w:r>
          <w:r w:rsidRPr="00AF4E0C">
            <w:rPr>
              <w:rFonts w:ascii="Times New Roman" w:hAnsi="Times New Roman" w:cs="Times New Roman"/>
              <w:i/>
              <w:iCs/>
              <w:noProof/>
            </w:rPr>
            <w:t>Online Submission, 6</w:t>
          </w:r>
          <w:r w:rsidR="00091C8E">
            <w:rPr>
              <w:rFonts w:ascii="Times New Roman" w:hAnsi="Times New Roman" w:cs="Times New Roman"/>
              <w:i/>
              <w:iCs/>
              <w:noProof/>
            </w:rPr>
            <w:t xml:space="preserve"> </w:t>
          </w:r>
          <w:r w:rsidRPr="00091C8E">
            <w:rPr>
              <w:rFonts w:ascii="Times New Roman" w:hAnsi="Times New Roman" w:cs="Times New Roman"/>
              <w:iCs/>
              <w:noProof/>
            </w:rPr>
            <w:t>(13), 27-37</w:t>
          </w:r>
          <w:r w:rsidRPr="00AF4E0C">
            <w:rPr>
              <w:rFonts w:ascii="Times New Roman" w:hAnsi="Times New Roman" w:cs="Times New Roman"/>
              <w:i/>
              <w:iCs/>
              <w:noProof/>
            </w:rPr>
            <w:t>.</w:t>
          </w:r>
          <w:r w:rsidRPr="00AF4E0C">
            <w:rPr>
              <w:rFonts w:ascii="Times New Roman" w:hAnsi="Times New Roman" w:cs="Times New Roman"/>
              <w:noProof/>
            </w:rPr>
            <w:t xml:space="preserve"> </w:t>
          </w:r>
        </w:p>
        <w:p w:rsidR="0039682A" w:rsidRPr="00AF4E0C" w:rsidRDefault="0039682A" w:rsidP="0039682A">
          <w:pPr>
            <w:pStyle w:val="Bibliography"/>
            <w:spacing w:line="240" w:lineRule="auto"/>
            <w:ind w:left="720" w:hanging="720"/>
            <w:rPr>
              <w:rFonts w:ascii="Times New Roman" w:hAnsi="Times New Roman" w:cs="Times New Roman"/>
              <w:noProof/>
            </w:rPr>
          </w:pPr>
          <w:r w:rsidRPr="00AF4E0C">
            <w:rPr>
              <w:rFonts w:ascii="Times New Roman" w:hAnsi="Times New Roman" w:cs="Times New Roman"/>
              <w:noProof/>
            </w:rPr>
            <w:t xml:space="preserve">Wanjala, P. (2012). Motivation and academic success. </w:t>
          </w:r>
          <w:r w:rsidRPr="00AF4E0C">
            <w:rPr>
              <w:rFonts w:ascii="Times New Roman" w:hAnsi="Times New Roman" w:cs="Times New Roman"/>
              <w:i/>
              <w:iCs/>
              <w:noProof/>
            </w:rPr>
            <w:t>Journal of education</w:t>
          </w:r>
          <w:r w:rsidRPr="00AF4E0C">
            <w:rPr>
              <w:rFonts w:ascii="Times New Roman" w:hAnsi="Times New Roman" w:cs="Times New Roman"/>
              <w:noProof/>
            </w:rPr>
            <w:t>.</w:t>
          </w:r>
        </w:p>
        <w:p w:rsidR="0039682A" w:rsidRDefault="0039682A" w:rsidP="0039682A">
          <w:pPr>
            <w:spacing w:after="0" w:line="240" w:lineRule="auto"/>
            <w:jc w:val="center"/>
            <w:rPr>
              <w:rFonts w:ascii="Times New Roman" w:hAnsi="Times New Roman" w:cs="Times New Roman"/>
              <w:b/>
              <w:color w:val="000000" w:themeColor="text1"/>
              <w:sz w:val="28"/>
              <w:szCs w:val="28"/>
            </w:rPr>
          </w:pPr>
          <w:r w:rsidRPr="00AF4E0C">
            <w:rPr>
              <w:rFonts w:ascii="Times New Roman" w:hAnsi="Times New Roman" w:cs="Times New Roman"/>
              <w:b/>
              <w:bCs/>
              <w:noProof/>
            </w:rPr>
            <w:fldChar w:fldCharType="end"/>
          </w:r>
        </w:p>
      </w:sdtContent>
    </w:sdt>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39682A" w:rsidRDefault="0039682A" w:rsidP="006739D0">
      <w:pPr>
        <w:spacing w:after="0" w:line="240" w:lineRule="auto"/>
        <w:jc w:val="center"/>
        <w:rPr>
          <w:rFonts w:ascii="Times New Roman" w:hAnsi="Times New Roman" w:cs="Times New Roman"/>
          <w:b/>
          <w:color w:val="000000" w:themeColor="text1"/>
          <w:sz w:val="28"/>
          <w:szCs w:val="28"/>
        </w:rPr>
      </w:pPr>
    </w:p>
    <w:p w:rsidR="006739D0" w:rsidRPr="00E27345" w:rsidRDefault="006739D0" w:rsidP="006739D0">
      <w:pPr>
        <w:spacing w:after="0" w:line="240" w:lineRule="auto"/>
        <w:jc w:val="center"/>
        <w:rPr>
          <w:rFonts w:ascii="Arial" w:hAnsi="Arial" w:cs="Arial"/>
          <w:b/>
          <w:i/>
          <w:color w:val="000000" w:themeColor="text1"/>
          <w:sz w:val="28"/>
          <w:szCs w:val="28"/>
        </w:rPr>
      </w:pPr>
      <w:r w:rsidRPr="00E27345">
        <w:rPr>
          <w:rFonts w:ascii="Arial" w:hAnsi="Arial" w:cs="Arial"/>
          <w:b/>
          <w:i/>
          <w:color w:val="000000" w:themeColor="text1"/>
          <w:sz w:val="28"/>
          <w:szCs w:val="28"/>
        </w:rPr>
        <w:lastRenderedPageBreak/>
        <w:t xml:space="preserve">Effect of </w:t>
      </w:r>
      <w:r w:rsidR="0039682A" w:rsidRPr="00E27345">
        <w:rPr>
          <w:rFonts w:ascii="Arial" w:hAnsi="Arial" w:cs="Arial"/>
          <w:b/>
          <w:i/>
          <w:color w:val="000000" w:themeColor="text1"/>
          <w:sz w:val="28"/>
          <w:szCs w:val="28"/>
        </w:rPr>
        <w:t>e</w:t>
      </w:r>
      <w:r w:rsidRPr="00E27345">
        <w:rPr>
          <w:rFonts w:ascii="Arial" w:hAnsi="Arial" w:cs="Arial"/>
          <w:b/>
          <w:i/>
          <w:color w:val="000000" w:themeColor="text1"/>
          <w:sz w:val="28"/>
          <w:szCs w:val="28"/>
        </w:rPr>
        <w:t>Learning Adoption on Learning Outcomes in High Learning Institutions in Rwanda</w:t>
      </w:r>
      <w:r w:rsidR="00E27345" w:rsidRPr="00E27345">
        <w:rPr>
          <w:rFonts w:ascii="Arial" w:hAnsi="Arial" w:cs="Arial"/>
          <w:b/>
          <w:i/>
          <w:color w:val="000000" w:themeColor="text1"/>
          <w:sz w:val="28"/>
          <w:szCs w:val="28"/>
        </w:rPr>
        <w:t xml:space="preserve">: </w:t>
      </w:r>
      <w:r w:rsidRPr="00E27345">
        <w:rPr>
          <w:rFonts w:ascii="Arial" w:hAnsi="Arial" w:cs="Arial"/>
          <w:b/>
          <w:i/>
          <w:color w:val="000000" w:themeColor="text1"/>
          <w:sz w:val="28"/>
          <w:szCs w:val="28"/>
        </w:rPr>
        <w:t xml:space="preserve">A </w:t>
      </w:r>
      <w:r w:rsidR="009F5936" w:rsidRPr="00E27345">
        <w:rPr>
          <w:rFonts w:ascii="Arial" w:hAnsi="Arial" w:cs="Arial"/>
          <w:b/>
          <w:i/>
          <w:color w:val="000000" w:themeColor="text1"/>
          <w:sz w:val="28"/>
          <w:szCs w:val="28"/>
        </w:rPr>
        <w:t>C</w:t>
      </w:r>
      <w:r w:rsidRPr="00E27345">
        <w:rPr>
          <w:rFonts w:ascii="Arial" w:hAnsi="Arial" w:cs="Arial"/>
          <w:b/>
          <w:i/>
          <w:color w:val="000000" w:themeColor="text1"/>
          <w:sz w:val="28"/>
          <w:szCs w:val="28"/>
        </w:rPr>
        <w:t xml:space="preserve">ase of University of Lay Adventist of Kigali (UNILAK) </w:t>
      </w:r>
    </w:p>
    <w:p w:rsidR="00CA20B3" w:rsidRDefault="00CA20B3" w:rsidP="00CA20B3">
      <w:pPr>
        <w:spacing w:after="0" w:line="240" w:lineRule="auto"/>
        <w:jc w:val="center"/>
        <w:rPr>
          <w:rFonts w:ascii="Arial" w:hAnsi="Arial" w:cs="Arial"/>
          <w:color w:val="000000" w:themeColor="text1"/>
        </w:rPr>
      </w:pPr>
    </w:p>
    <w:p w:rsidR="00CA20B3" w:rsidRPr="00E27345" w:rsidRDefault="00CA20B3" w:rsidP="00CA20B3">
      <w:pPr>
        <w:spacing w:after="0" w:line="240" w:lineRule="auto"/>
        <w:jc w:val="center"/>
        <w:rPr>
          <w:rFonts w:ascii="Arial" w:hAnsi="Arial" w:cs="Arial"/>
          <w:color w:val="000000" w:themeColor="text1"/>
        </w:rPr>
      </w:pPr>
      <w:r w:rsidRPr="00E27345">
        <w:rPr>
          <w:rFonts w:ascii="Arial" w:hAnsi="Arial" w:cs="Arial"/>
          <w:color w:val="000000" w:themeColor="text1"/>
        </w:rPr>
        <w:t xml:space="preserve">Mutambuka André*&amp;Butera Edison, PhD  </w:t>
      </w:r>
    </w:p>
    <w:p w:rsidR="006739D0" w:rsidRDefault="006739D0" w:rsidP="009F5936">
      <w:pPr>
        <w:spacing w:after="0" w:line="240" w:lineRule="auto"/>
        <w:jc w:val="center"/>
        <w:rPr>
          <w:rFonts w:ascii="Arial" w:hAnsi="Arial" w:cs="Arial"/>
          <w:lang w:val="en-GB"/>
        </w:rPr>
      </w:pPr>
      <w:r w:rsidRPr="00E27345">
        <w:rPr>
          <w:rFonts w:ascii="Arial" w:hAnsi="Arial" w:cs="Arial"/>
          <w:color w:val="000000" w:themeColor="text1"/>
        </w:rPr>
        <w:t>Adventist University of Central Africa (AUCA)</w:t>
      </w:r>
      <w:r w:rsidR="009F5936" w:rsidRPr="00E27345">
        <w:rPr>
          <w:rFonts w:ascii="Arial" w:hAnsi="Arial" w:cs="Arial"/>
          <w:color w:val="000000" w:themeColor="text1"/>
        </w:rPr>
        <w:t xml:space="preserve">, </w:t>
      </w:r>
      <w:r w:rsidRPr="00E27345">
        <w:rPr>
          <w:rFonts w:ascii="Arial" w:hAnsi="Arial" w:cs="Arial"/>
          <w:lang w:val="en-GB"/>
        </w:rPr>
        <w:t>P.O.Box 2461, Kigali</w:t>
      </w:r>
      <w:r w:rsidR="009F5936" w:rsidRPr="00E27345">
        <w:rPr>
          <w:rFonts w:ascii="Arial" w:hAnsi="Arial" w:cs="Arial"/>
          <w:lang w:val="en-GB"/>
        </w:rPr>
        <w:t>,</w:t>
      </w:r>
      <w:r w:rsidRPr="00E27345">
        <w:rPr>
          <w:rFonts w:ascii="Arial" w:hAnsi="Arial" w:cs="Arial"/>
          <w:lang w:val="en-GB"/>
        </w:rPr>
        <w:t xml:space="preserve"> Rwanda</w:t>
      </w:r>
    </w:p>
    <w:p w:rsidR="00CA20B3" w:rsidRPr="00E27345" w:rsidRDefault="00DE1D9F" w:rsidP="00CA20B3">
      <w:pPr>
        <w:spacing w:after="0" w:line="240" w:lineRule="auto"/>
        <w:jc w:val="center"/>
        <w:rPr>
          <w:rFonts w:ascii="Arial" w:hAnsi="Arial" w:cs="Arial"/>
          <w:shd w:val="clear" w:color="auto" w:fill="FFFFFF"/>
        </w:rPr>
      </w:pPr>
      <w:hyperlink r:id="rId16" w:history="1">
        <w:r w:rsidR="00CA20B3" w:rsidRPr="00E27345">
          <w:rPr>
            <w:rStyle w:val="Hyperlink"/>
            <w:rFonts w:ascii="Arial" w:hAnsi="Arial" w:cs="Arial"/>
            <w:color w:val="auto"/>
            <w:u w:val="none"/>
            <w:shd w:val="clear" w:color="auto" w:fill="FFFFFF"/>
          </w:rPr>
          <w:t>buteraedison@gmail.com</w:t>
        </w:r>
      </w:hyperlink>
    </w:p>
    <w:p w:rsidR="00CA20B3" w:rsidRPr="00E27345" w:rsidRDefault="00CA20B3" w:rsidP="009F5936">
      <w:pPr>
        <w:spacing w:after="0" w:line="240" w:lineRule="auto"/>
        <w:jc w:val="center"/>
        <w:rPr>
          <w:rFonts w:ascii="Arial" w:hAnsi="Arial" w:cs="Arial"/>
          <w:lang w:val="en-GB"/>
        </w:rPr>
      </w:pPr>
    </w:p>
    <w:p w:rsidR="006739D0" w:rsidRPr="009F5936" w:rsidRDefault="006739D0" w:rsidP="009F5936">
      <w:pPr>
        <w:spacing w:line="360" w:lineRule="auto"/>
        <w:rPr>
          <w:rFonts w:ascii="Times New Roman" w:hAnsi="Times New Roman" w:cs="Times New Roman"/>
          <w:b/>
          <w:i/>
        </w:rPr>
      </w:pPr>
      <w:r w:rsidRPr="009F5936">
        <w:rPr>
          <w:rFonts w:ascii="Times New Roman" w:hAnsi="Times New Roman" w:cs="Times New Roman"/>
          <w:b/>
          <w:i/>
        </w:rPr>
        <w:t>Abstract</w:t>
      </w:r>
    </w:p>
    <w:p w:rsidR="006739D0" w:rsidRPr="009F5936" w:rsidRDefault="006739D0" w:rsidP="006739D0">
      <w:pPr>
        <w:spacing w:after="0" w:line="240" w:lineRule="auto"/>
        <w:jc w:val="both"/>
        <w:rPr>
          <w:rFonts w:ascii="Times New Roman" w:hAnsi="Times New Roman" w:cs="Times New Roman"/>
          <w:i/>
          <w:color w:val="000000" w:themeColor="text1"/>
        </w:rPr>
      </w:pPr>
      <w:r w:rsidRPr="009F5936">
        <w:rPr>
          <w:rFonts w:ascii="Times New Roman" w:hAnsi="Times New Roman" w:cs="Times New Roman"/>
          <w:i/>
        </w:rPr>
        <w:t xml:space="preserve">This study investigated the effect of ELearning adoption on the learning outcomes in </w:t>
      </w:r>
      <w:r w:rsidRPr="009F5936">
        <w:rPr>
          <w:rFonts w:ascii="Times New Roman" w:hAnsi="Times New Roman" w:cs="Times New Roman"/>
          <w:i/>
          <w:color w:val="000000" w:themeColor="text1"/>
        </w:rPr>
        <w:t>High Learning Institutions (</w:t>
      </w:r>
      <w:r w:rsidRPr="009F5936">
        <w:rPr>
          <w:rFonts w:ascii="Times New Roman" w:hAnsi="Times New Roman" w:cs="Times New Roman"/>
          <w:i/>
        </w:rPr>
        <w:t xml:space="preserve">HLI) in Rwanda. </w:t>
      </w:r>
      <w:r w:rsidRPr="009F5936">
        <w:rPr>
          <w:rFonts w:ascii="Times New Roman" w:hAnsi="Times New Roman" w:cs="Times New Roman"/>
          <w:i/>
          <w:shd w:val="clear" w:color="auto" w:fill="FFFFFF"/>
        </w:rPr>
        <w:t xml:space="preserve">The choice of this topic was inspired by the constant affirmation that e-learning in Rwanda is still critical. </w:t>
      </w:r>
      <w:r w:rsidRPr="009F5936">
        <w:rPr>
          <w:rFonts w:ascii="Times New Roman" w:hAnsi="Times New Roman" w:cs="Times New Roman"/>
          <w:i/>
        </w:rPr>
        <w:t xml:space="preserve"> Researchers assumes that</w:t>
      </w:r>
      <w:r w:rsidRPr="009F5936">
        <w:rPr>
          <w:rFonts w:ascii="Times New Roman" w:hAnsi="Times New Roman" w:cs="Times New Roman"/>
          <w:i/>
          <w:color w:val="000000" w:themeColor="text1"/>
        </w:rPr>
        <w:t xml:space="preserve"> there is no significant effect of E-Learning Adoption on Learning Outcomes in High Learning Institutions in Rwanda. The eLearning adoption were assessed trough ICT infrastructure, accessibility, Learning Content, ELearning Affordability and user guidelines.  </w:t>
      </w:r>
      <w:r w:rsidRPr="009F5936">
        <w:rPr>
          <w:rFonts w:ascii="Times New Roman" w:hAnsi="Times New Roman" w:cs="Times New Roman"/>
          <w:i/>
        </w:rPr>
        <w:t>The study adopted descriptive analysis and questionnaire was used as instrument for data collection. Respondents on eLearning adoption were students and lecturers. While questions of learning outcomes were all answered by lecturers alone.  Mean and standard deviations were used to assess the perception of respondents on indicators of eLearning adoption while Regression analysis was also adopted to statistically analyze the effect of eLearning adoption on learning outcomes. The findings indicated that the Adjusted R</w:t>
      </w:r>
      <w:r w:rsidRPr="009F5936">
        <w:rPr>
          <w:rFonts w:ascii="Times New Roman" w:hAnsi="Times New Roman" w:cs="Times New Roman"/>
          <w:i/>
          <w:vertAlign w:val="superscript"/>
        </w:rPr>
        <w:t>2</w:t>
      </w:r>
      <w:r w:rsidRPr="009F5936">
        <w:rPr>
          <w:rFonts w:ascii="Times New Roman" w:hAnsi="Times New Roman" w:cs="Times New Roman"/>
          <w:i/>
        </w:rPr>
        <w:t xml:space="preserve"> =</w:t>
      </w:r>
      <w:r w:rsidRPr="009F5936">
        <w:rPr>
          <w:rFonts w:ascii="Times New Roman" w:hAnsi="Times New Roman" w:cs="Times New Roman"/>
          <w:i/>
          <w:color w:val="000000" w:themeColor="text1"/>
        </w:rPr>
        <w:t xml:space="preserve">.858 </w:t>
      </w:r>
      <w:r w:rsidRPr="009F5936">
        <w:rPr>
          <w:rFonts w:ascii="Times New Roman" w:hAnsi="Times New Roman" w:cs="Times New Roman"/>
          <w:i/>
        </w:rPr>
        <w:t xml:space="preserve">representing 85.8%; F-test= </w:t>
      </w:r>
      <w:r w:rsidRPr="009F5936">
        <w:rPr>
          <w:rFonts w:ascii="Times New Roman" w:hAnsi="Times New Roman" w:cs="Times New Roman"/>
          <w:i/>
          <w:color w:val="000000" w:themeColor="text1"/>
        </w:rPr>
        <w:t xml:space="preserve">25.133 </w:t>
      </w:r>
      <w:r w:rsidRPr="009F5936">
        <w:rPr>
          <w:rFonts w:ascii="Times New Roman" w:hAnsi="Times New Roman" w:cs="Times New Roman"/>
          <w:i/>
        </w:rPr>
        <w:t xml:space="preserve">and P-value is less than 5% all indicated that there is a positive and significant contribution of eLearning adoption on HLI Learning Outcomes in Rwanda.  The study concluded that eLearning adoption variables are predictors of learning outcomes. It recommends to future study to be conducted to determine </w:t>
      </w:r>
      <w:r w:rsidRPr="009F5936">
        <w:rPr>
          <w:rFonts w:ascii="Times New Roman" w:hAnsi="Times New Roman" w:cs="Times New Roman"/>
          <w:i/>
          <w:color w:val="000000" w:themeColor="text1"/>
        </w:rPr>
        <w:t xml:space="preserve">the factors that influence14.2% of eLearning outcomes since this rate was from other variables that ate not included in this study. Researchers recommends also to other researchers to conduct the same study where </w:t>
      </w:r>
      <w:r w:rsidRPr="009F5936">
        <w:rPr>
          <w:rFonts w:ascii="Times New Roman" w:hAnsi="Times New Roman" w:cs="Times New Roman"/>
          <w:i/>
        </w:rPr>
        <w:t xml:space="preserve">questions of learning outcomes will be answered by students. </w:t>
      </w:r>
      <w:r w:rsidRPr="009F5936">
        <w:rPr>
          <w:rFonts w:ascii="Times New Roman" w:hAnsi="Times New Roman" w:cs="Times New Roman"/>
          <w:i/>
          <w:color w:val="000000" w:themeColor="text1"/>
        </w:rPr>
        <w:t xml:space="preserve"> </w:t>
      </w:r>
    </w:p>
    <w:p w:rsidR="006739D0" w:rsidRPr="00890938" w:rsidRDefault="006739D0" w:rsidP="006739D0">
      <w:pPr>
        <w:spacing w:after="0" w:line="240" w:lineRule="auto"/>
        <w:jc w:val="both"/>
        <w:rPr>
          <w:rFonts w:ascii="Times New Roman" w:hAnsi="Times New Roman" w:cs="Times New Roman"/>
          <w:b/>
          <w:sz w:val="28"/>
          <w:szCs w:val="28"/>
        </w:rPr>
      </w:pPr>
    </w:p>
    <w:p w:rsidR="006739D0" w:rsidRPr="009F5936" w:rsidRDefault="006739D0" w:rsidP="006739D0">
      <w:pPr>
        <w:spacing w:line="360" w:lineRule="auto"/>
        <w:rPr>
          <w:rFonts w:ascii="Times New Roman" w:hAnsi="Times New Roman" w:cs="Times New Roman"/>
          <w:b/>
          <w:sz w:val="24"/>
          <w:szCs w:val="24"/>
        </w:rPr>
      </w:pPr>
      <w:r w:rsidRPr="009F5936">
        <w:rPr>
          <w:rFonts w:ascii="Times New Roman" w:hAnsi="Times New Roman" w:cs="Times New Roman"/>
          <w:b/>
          <w:sz w:val="24"/>
          <w:szCs w:val="24"/>
        </w:rPr>
        <w:t xml:space="preserve">Key Words: </w:t>
      </w:r>
      <w:r w:rsidR="009F5936" w:rsidRPr="009F5936">
        <w:rPr>
          <w:rFonts w:ascii="Times New Roman" w:hAnsi="Times New Roman" w:cs="Times New Roman"/>
          <w:sz w:val="24"/>
          <w:szCs w:val="24"/>
        </w:rPr>
        <w:t>elearning adoption,</w:t>
      </w:r>
      <w:r w:rsidR="009F5936" w:rsidRPr="009F5936">
        <w:rPr>
          <w:rFonts w:ascii="Times New Roman" w:hAnsi="Times New Roman" w:cs="Times New Roman"/>
          <w:b/>
          <w:sz w:val="24"/>
          <w:szCs w:val="24"/>
        </w:rPr>
        <w:t xml:space="preserve"> </w:t>
      </w:r>
      <w:r w:rsidR="009F5936" w:rsidRPr="009F5936">
        <w:rPr>
          <w:rFonts w:ascii="Times New Roman" w:hAnsi="Times New Roman" w:cs="Times New Roman"/>
          <w:sz w:val="24"/>
          <w:szCs w:val="24"/>
        </w:rPr>
        <w:t>learning outcom</w:t>
      </w:r>
      <w:r w:rsidR="009F5936">
        <w:rPr>
          <w:rFonts w:ascii="Times New Roman" w:hAnsi="Times New Roman" w:cs="Times New Roman"/>
          <w:sz w:val="24"/>
          <w:szCs w:val="24"/>
        </w:rPr>
        <w:t>es</w:t>
      </w:r>
      <w:r w:rsidR="009F5936" w:rsidRPr="009F5936">
        <w:rPr>
          <w:rFonts w:ascii="Times New Roman" w:hAnsi="Times New Roman" w:cs="Times New Roman"/>
          <w:sz w:val="24"/>
          <w:szCs w:val="24"/>
        </w:rPr>
        <w:t xml:space="preserve">  </w:t>
      </w:r>
      <w:r w:rsidR="009F5936" w:rsidRPr="009F5936">
        <w:rPr>
          <w:rFonts w:ascii="Times New Roman" w:hAnsi="Times New Roman" w:cs="Times New Roman"/>
          <w:b/>
          <w:sz w:val="24"/>
          <w:szCs w:val="24"/>
        </w:rPr>
        <w:t xml:space="preserve"> </w:t>
      </w:r>
    </w:p>
    <w:p w:rsidR="006739D0" w:rsidRPr="00BA61E3" w:rsidRDefault="006739D0" w:rsidP="009F5936">
      <w:pPr>
        <w:spacing w:line="240" w:lineRule="auto"/>
        <w:rPr>
          <w:rFonts w:ascii="Times New Roman" w:hAnsi="Times New Roman" w:cs="Times New Roman"/>
          <w:b/>
          <w:sz w:val="24"/>
          <w:szCs w:val="24"/>
        </w:rPr>
      </w:pPr>
      <w:r w:rsidRPr="00BA61E3">
        <w:rPr>
          <w:rFonts w:ascii="Times New Roman" w:hAnsi="Times New Roman" w:cs="Times New Roman"/>
          <w:b/>
          <w:sz w:val="24"/>
          <w:szCs w:val="24"/>
        </w:rPr>
        <w:t>Introduction</w:t>
      </w:r>
    </w:p>
    <w:p w:rsidR="006739D0" w:rsidRDefault="006739D0" w:rsidP="00824D06">
      <w:pPr>
        <w:spacing w:line="240" w:lineRule="auto"/>
        <w:ind w:firstLine="720"/>
        <w:rPr>
          <w:rFonts w:ascii="Times New Roman" w:hAnsi="Times New Roman" w:cs="Times New Roman"/>
          <w:color w:val="000000" w:themeColor="text1"/>
          <w:sz w:val="24"/>
          <w:szCs w:val="24"/>
        </w:rPr>
      </w:pPr>
      <w:r w:rsidRPr="00BA61E3">
        <w:rPr>
          <w:rFonts w:ascii="Times New Roman" w:hAnsi="Times New Roman" w:cs="Times New Roman"/>
          <w:color w:val="000000" w:themeColor="text1"/>
          <w:sz w:val="24"/>
          <w:szCs w:val="24"/>
        </w:rPr>
        <w:t xml:space="preserve">ELearning adoption is taking effect to the eLearning outcomes, the online learning was still considered as the only and best possible solution to the problem of access to quality higher education in Sub-Saharan Africa </w:t>
      </w:r>
      <w:sdt>
        <w:sdtPr>
          <w:rPr>
            <w:rFonts w:ascii="Times New Roman" w:hAnsi="Times New Roman" w:cs="Times New Roman"/>
            <w:sz w:val="24"/>
            <w:szCs w:val="24"/>
          </w:rPr>
          <w:id w:val="1691406689"/>
          <w:citation/>
        </w:sdtPr>
        <w:sdtEndPr/>
        <w:sdtContent>
          <w:r w:rsidRPr="00BA61E3">
            <w:rPr>
              <w:rFonts w:ascii="Times New Roman" w:hAnsi="Times New Roman" w:cs="Times New Roman"/>
              <w:color w:val="000000" w:themeColor="text1"/>
              <w:sz w:val="24"/>
              <w:szCs w:val="24"/>
            </w:rPr>
            <w:fldChar w:fldCharType="begin"/>
          </w:r>
          <w:r w:rsidRPr="00BA61E3">
            <w:rPr>
              <w:rFonts w:ascii="Times New Roman" w:hAnsi="Times New Roman" w:cs="Times New Roman"/>
              <w:color w:val="000000" w:themeColor="text1"/>
              <w:sz w:val="24"/>
              <w:szCs w:val="24"/>
            </w:rPr>
            <w:instrText xml:space="preserve"> CITATION Asu08 \l 1033 </w:instrText>
          </w:r>
          <w:r w:rsidRPr="00BA61E3">
            <w:rPr>
              <w:rFonts w:ascii="Times New Roman" w:hAnsi="Times New Roman" w:cs="Times New Roman"/>
              <w:color w:val="000000" w:themeColor="text1"/>
              <w:sz w:val="24"/>
              <w:szCs w:val="24"/>
            </w:rPr>
            <w:fldChar w:fldCharType="separate"/>
          </w:r>
          <w:r w:rsidRPr="00BA61E3">
            <w:rPr>
              <w:rFonts w:ascii="Times New Roman" w:hAnsi="Times New Roman" w:cs="Times New Roman"/>
              <w:noProof/>
              <w:color w:val="000000" w:themeColor="text1"/>
              <w:sz w:val="24"/>
              <w:szCs w:val="24"/>
            </w:rPr>
            <w:t>(Asunka, 2008)</w:t>
          </w:r>
          <w:r w:rsidRPr="00BA61E3">
            <w:rPr>
              <w:rFonts w:ascii="Times New Roman" w:hAnsi="Times New Roman" w:cs="Times New Roman"/>
              <w:color w:val="000000" w:themeColor="text1"/>
              <w:sz w:val="24"/>
              <w:szCs w:val="24"/>
            </w:rPr>
            <w:fldChar w:fldCharType="end"/>
          </w:r>
        </w:sdtContent>
      </w:sdt>
      <w:r w:rsidRPr="00BA61E3">
        <w:rPr>
          <w:rFonts w:ascii="Times New Roman" w:hAnsi="Times New Roman" w:cs="Times New Roman"/>
          <w:color w:val="000000" w:themeColor="text1"/>
          <w:sz w:val="24"/>
          <w:szCs w:val="24"/>
        </w:rPr>
        <w:t xml:space="preserve">. However, Higher Learning Institutions still have problems of performance in terms of learning outcomes. It is clear that the full potential of technologies in the delivery of education in HLI and distance learning in particular has not been fully exploited </w:t>
      </w:r>
      <w:sdt>
        <w:sdtPr>
          <w:rPr>
            <w:rFonts w:ascii="Times New Roman" w:hAnsi="Times New Roman" w:cs="Times New Roman"/>
            <w:sz w:val="24"/>
            <w:szCs w:val="24"/>
          </w:rPr>
          <w:id w:val="392320779"/>
          <w:citation/>
        </w:sdtPr>
        <w:sdtEndPr/>
        <w:sdtContent>
          <w:r w:rsidRPr="00BA61E3">
            <w:rPr>
              <w:rFonts w:ascii="Times New Roman" w:hAnsi="Times New Roman" w:cs="Times New Roman"/>
              <w:color w:val="000000" w:themeColor="text1"/>
              <w:sz w:val="24"/>
              <w:szCs w:val="24"/>
            </w:rPr>
            <w:fldChar w:fldCharType="begin"/>
          </w:r>
          <w:r w:rsidRPr="00BA61E3">
            <w:rPr>
              <w:rFonts w:ascii="Times New Roman" w:hAnsi="Times New Roman" w:cs="Times New Roman"/>
              <w:color w:val="000000" w:themeColor="text1"/>
              <w:sz w:val="24"/>
              <w:szCs w:val="24"/>
            </w:rPr>
            <w:instrText xml:space="preserve">CITATION Kas21 \l 1033 </w:instrText>
          </w:r>
          <w:r w:rsidRPr="00BA61E3">
            <w:rPr>
              <w:rFonts w:ascii="Times New Roman" w:hAnsi="Times New Roman" w:cs="Times New Roman"/>
              <w:color w:val="000000" w:themeColor="text1"/>
              <w:sz w:val="24"/>
              <w:szCs w:val="24"/>
            </w:rPr>
            <w:fldChar w:fldCharType="separate"/>
          </w:r>
          <w:r w:rsidRPr="00BA61E3">
            <w:rPr>
              <w:rFonts w:ascii="Times New Roman" w:hAnsi="Times New Roman" w:cs="Times New Roman"/>
              <w:noProof/>
              <w:color w:val="000000" w:themeColor="text1"/>
              <w:sz w:val="24"/>
              <w:szCs w:val="24"/>
            </w:rPr>
            <w:t>(Kassimu , 2014)</w:t>
          </w:r>
          <w:r w:rsidRPr="00BA61E3">
            <w:rPr>
              <w:rFonts w:ascii="Times New Roman" w:hAnsi="Times New Roman" w:cs="Times New Roman"/>
              <w:color w:val="000000" w:themeColor="text1"/>
              <w:sz w:val="24"/>
              <w:szCs w:val="24"/>
            </w:rPr>
            <w:fldChar w:fldCharType="end"/>
          </w:r>
        </w:sdtContent>
      </w:sdt>
      <w:r w:rsidRPr="00BA61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6739D0" w:rsidRDefault="006739D0" w:rsidP="00824D06">
      <w:pPr>
        <w:spacing w:line="240" w:lineRule="auto"/>
        <w:ind w:firstLine="720"/>
        <w:jc w:val="both"/>
        <w:rPr>
          <w:rFonts w:ascii="Times New Roman" w:hAnsi="Times New Roman" w:cs="Times New Roman"/>
          <w:color w:val="000000" w:themeColor="text1"/>
          <w:sz w:val="24"/>
          <w:szCs w:val="24"/>
        </w:rPr>
      </w:pPr>
      <w:r w:rsidRPr="00494B5F">
        <w:rPr>
          <w:rFonts w:ascii="Times New Roman" w:hAnsi="Times New Roman" w:cs="Times New Roman"/>
          <w:color w:val="000000" w:themeColor="text1"/>
          <w:sz w:val="24"/>
          <w:szCs w:val="24"/>
        </w:rPr>
        <w:t xml:space="preserve">In Rwanda, schools were closed immediately after the country recorded its first case of covid-19 </w:t>
      </w:r>
      <w:sdt>
        <w:sdtPr>
          <w:rPr>
            <w:rFonts w:ascii="Times New Roman" w:hAnsi="Times New Roman" w:cs="Times New Roman"/>
            <w:color w:val="000000" w:themeColor="text1"/>
            <w:sz w:val="24"/>
            <w:szCs w:val="24"/>
          </w:rPr>
          <w:id w:val="322783098"/>
          <w:citation/>
        </w:sdtPr>
        <w:sdtEndPr/>
        <w:sdtContent>
          <w:r w:rsidRPr="00494B5F">
            <w:rPr>
              <w:rFonts w:ascii="Times New Roman" w:hAnsi="Times New Roman" w:cs="Times New Roman"/>
              <w:color w:val="000000" w:themeColor="text1"/>
              <w:sz w:val="24"/>
              <w:szCs w:val="24"/>
            </w:rPr>
            <w:fldChar w:fldCharType="begin"/>
          </w:r>
          <w:r w:rsidRPr="00494B5F">
            <w:rPr>
              <w:rFonts w:ascii="Times New Roman" w:hAnsi="Times New Roman" w:cs="Times New Roman"/>
              <w:color w:val="000000" w:themeColor="text1"/>
              <w:sz w:val="24"/>
              <w:szCs w:val="24"/>
            </w:rPr>
            <w:instrText xml:space="preserve">CITATION The20 \l 1033 </w:instrText>
          </w:r>
          <w:r w:rsidRPr="00494B5F">
            <w:rPr>
              <w:rFonts w:ascii="Times New Roman" w:hAnsi="Times New Roman" w:cs="Times New Roman"/>
              <w:color w:val="000000" w:themeColor="text1"/>
              <w:sz w:val="24"/>
              <w:szCs w:val="24"/>
            </w:rPr>
            <w:fldChar w:fldCharType="separate"/>
          </w:r>
          <w:r w:rsidRPr="00AC6461">
            <w:rPr>
              <w:rFonts w:ascii="Times New Roman" w:hAnsi="Times New Roman" w:cs="Times New Roman"/>
              <w:noProof/>
              <w:color w:val="000000" w:themeColor="text1"/>
              <w:sz w:val="24"/>
              <w:szCs w:val="24"/>
            </w:rPr>
            <w:t>(The New Times, 2020)</w:t>
          </w:r>
          <w:r w:rsidRPr="00494B5F">
            <w:rPr>
              <w:rFonts w:ascii="Times New Roman" w:hAnsi="Times New Roman" w:cs="Times New Roman"/>
              <w:color w:val="000000" w:themeColor="text1"/>
              <w:sz w:val="24"/>
              <w:szCs w:val="24"/>
            </w:rPr>
            <w:fldChar w:fldCharType="end"/>
          </w:r>
        </w:sdtContent>
      </w:sdt>
      <w:r w:rsidRPr="00494B5F">
        <w:rPr>
          <w:rFonts w:ascii="Times New Roman" w:hAnsi="Times New Roman" w:cs="Times New Roman"/>
          <w:color w:val="000000" w:themeColor="text1"/>
          <w:sz w:val="24"/>
          <w:szCs w:val="24"/>
        </w:rPr>
        <w:t xml:space="preserve">. Primary and secondary schools closed completely while Higher Learning Institutions resumed teaching activities via online. </w:t>
      </w:r>
      <w:r w:rsidRPr="004B61F1">
        <w:rPr>
          <w:rFonts w:ascii="Times New Roman" w:hAnsi="Times New Roman" w:cs="Times New Roman"/>
          <w:sz w:val="24"/>
          <w:szCs w:val="24"/>
          <w:shd w:val="clear" w:color="auto" w:fill="FFFFFF"/>
        </w:rPr>
        <w:t>The choice of this topic was inspired by the constant affirmation that e-learning in Rwanda is still critical</w:t>
      </w:r>
      <w:r>
        <w:rPr>
          <w:rFonts w:ascii="Times New Roman" w:hAnsi="Times New Roman" w:cs="Times New Roman"/>
          <w:sz w:val="24"/>
          <w:szCs w:val="24"/>
          <w:shd w:val="clear" w:color="auto" w:fill="FFFFFF"/>
        </w:rPr>
        <w:t xml:space="preserve">. </w:t>
      </w:r>
      <w:r w:rsidRPr="00BA61E3">
        <w:rPr>
          <w:rFonts w:ascii="Times New Roman" w:eastAsia="Times New Roman" w:hAnsi="Times New Roman" w:cs="Times New Roman"/>
          <w:color w:val="000000" w:themeColor="text1"/>
          <w:sz w:val="24"/>
          <w:szCs w:val="24"/>
          <w:lang w:val="it-IT" w:eastAsia="it-IT"/>
        </w:rPr>
        <w:t>The objective of th</w:t>
      </w:r>
      <w:r>
        <w:rPr>
          <w:rFonts w:ascii="Times New Roman" w:eastAsia="Times New Roman" w:hAnsi="Times New Roman" w:cs="Times New Roman"/>
          <w:color w:val="000000" w:themeColor="text1"/>
          <w:sz w:val="24"/>
          <w:szCs w:val="24"/>
          <w:lang w:val="it-IT" w:eastAsia="it-IT"/>
        </w:rPr>
        <w:t>is</w:t>
      </w:r>
      <w:r w:rsidRPr="00BA61E3">
        <w:rPr>
          <w:rFonts w:ascii="Times New Roman" w:eastAsia="Times New Roman" w:hAnsi="Times New Roman" w:cs="Times New Roman"/>
          <w:color w:val="000000" w:themeColor="text1"/>
          <w:sz w:val="24"/>
          <w:szCs w:val="24"/>
          <w:lang w:val="it-IT" w:eastAsia="it-IT"/>
        </w:rPr>
        <w:t xml:space="preserve"> study was </w:t>
      </w:r>
      <w:r w:rsidRPr="00BA61E3">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assess </w:t>
      </w:r>
      <w:r w:rsidRPr="00BA61E3">
        <w:rPr>
          <w:rFonts w:ascii="Times New Roman" w:hAnsi="Times New Roman" w:cs="Times New Roman"/>
          <w:color w:val="000000" w:themeColor="text1"/>
          <w:sz w:val="24"/>
          <w:szCs w:val="24"/>
        </w:rPr>
        <w:t>the effect of eLearning adoption (ICT infrastructure, internet accessibility, content, eLearning affordability, user guidelines) on learning outcomes in s</w:t>
      </w:r>
      <w:r>
        <w:rPr>
          <w:rFonts w:ascii="Times New Roman" w:hAnsi="Times New Roman" w:cs="Times New Roman"/>
          <w:color w:val="000000" w:themeColor="text1"/>
          <w:sz w:val="24"/>
          <w:szCs w:val="24"/>
        </w:rPr>
        <w:t>elected private HLI in Rwanda.. Researchers assume that “T</w:t>
      </w:r>
      <w:r w:rsidRPr="00BA61E3">
        <w:rPr>
          <w:rFonts w:ascii="Times New Roman" w:hAnsi="Times New Roman" w:cs="Times New Roman"/>
          <w:color w:val="000000" w:themeColor="text1"/>
          <w:sz w:val="24"/>
          <w:szCs w:val="24"/>
        </w:rPr>
        <w:t>here is no significant effect of eLearning adoption (ICT infrastructure, internet accessibility, content, eLearning affordability, user guidelines) on learning outcomes in HLI in Rwanda.</w:t>
      </w:r>
    </w:p>
    <w:p w:rsidR="00824D06" w:rsidRDefault="00824D06" w:rsidP="009F5936">
      <w:pPr>
        <w:spacing w:line="240" w:lineRule="auto"/>
        <w:rPr>
          <w:rFonts w:ascii="Times New Roman" w:hAnsi="Times New Roman" w:cs="Times New Roman"/>
          <w:b/>
          <w:sz w:val="24"/>
          <w:szCs w:val="24"/>
        </w:rPr>
      </w:pPr>
    </w:p>
    <w:p w:rsidR="00824D06" w:rsidRDefault="00824D06" w:rsidP="009F5936">
      <w:pPr>
        <w:spacing w:line="240" w:lineRule="auto"/>
        <w:rPr>
          <w:rFonts w:ascii="Times New Roman" w:hAnsi="Times New Roman" w:cs="Times New Roman"/>
          <w:b/>
          <w:sz w:val="24"/>
          <w:szCs w:val="24"/>
        </w:rPr>
      </w:pPr>
    </w:p>
    <w:p w:rsidR="006739D0" w:rsidRPr="00FD72A1" w:rsidRDefault="006739D0" w:rsidP="009F5936">
      <w:pPr>
        <w:spacing w:line="240" w:lineRule="auto"/>
        <w:rPr>
          <w:rFonts w:ascii="Times New Roman" w:hAnsi="Times New Roman" w:cs="Times New Roman"/>
          <w:color w:val="000000" w:themeColor="text1"/>
          <w:sz w:val="24"/>
          <w:szCs w:val="24"/>
        </w:rPr>
      </w:pPr>
      <w:r w:rsidRPr="00FD72A1">
        <w:rPr>
          <w:rFonts w:ascii="Times New Roman" w:hAnsi="Times New Roman" w:cs="Times New Roman"/>
          <w:b/>
          <w:sz w:val="24"/>
          <w:szCs w:val="24"/>
        </w:rPr>
        <w:lastRenderedPageBreak/>
        <w:t>Literature</w:t>
      </w:r>
    </w:p>
    <w:p w:rsidR="006739D0" w:rsidRPr="000755EE" w:rsidRDefault="006739D0" w:rsidP="00824D06">
      <w:pPr>
        <w:spacing w:line="240" w:lineRule="auto"/>
        <w:ind w:firstLine="720"/>
        <w:jc w:val="both"/>
        <w:rPr>
          <w:rFonts w:ascii="Times New Roman" w:hAnsi="Times New Roman" w:cs="Times New Roman"/>
          <w:color w:val="000000" w:themeColor="text1"/>
          <w:sz w:val="28"/>
          <w:szCs w:val="28"/>
        </w:rPr>
      </w:pPr>
      <w:r w:rsidRPr="00BA61E3">
        <w:rPr>
          <w:rFonts w:ascii="Times New Roman" w:hAnsi="Times New Roman" w:cs="Times New Roman"/>
          <w:color w:val="000000" w:themeColor="text1"/>
          <w:sz w:val="24"/>
          <w:szCs w:val="24"/>
        </w:rPr>
        <w:t xml:space="preserve">ICT </w:t>
      </w:r>
      <w:r>
        <w:rPr>
          <w:rFonts w:ascii="Times New Roman" w:hAnsi="Times New Roman" w:cs="Times New Roman"/>
          <w:color w:val="000000" w:themeColor="text1"/>
          <w:sz w:val="24"/>
          <w:szCs w:val="24"/>
        </w:rPr>
        <w:t xml:space="preserve">supports </w:t>
      </w:r>
      <w:r w:rsidRPr="00BA61E3">
        <w:rPr>
          <w:rFonts w:ascii="Times New Roman" w:hAnsi="Times New Roman" w:cs="Times New Roman"/>
          <w:color w:val="000000" w:themeColor="text1"/>
          <w:sz w:val="24"/>
          <w:szCs w:val="24"/>
        </w:rPr>
        <w:t>education in schools, provid</w:t>
      </w:r>
      <w:r>
        <w:rPr>
          <w:rFonts w:ascii="Times New Roman" w:hAnsi="Times New Roman" w:cs="Times New Roman"/>
          <w:color w:val="000000" w:themeColor="text1"/>
          <w:sz w:val="24"/>
          <w:szCs w:val="24"/>
        </w:rPr>
        <w:t>s</w:t>
      </w:r>
      <w:r w:rsidRPr="00BA61E3">
        <w:rPr>
          <w:rFonts w:ascii="Times New Roman" w:hAnsi="Times New Roman" w:cs="Times New Roman"/>
          <w:color w:val="000000" w:themeColor="text1"/>
          <w:sz w:val="24"/>
          <w:szCs w:val="24"/>
        </w:rPr>
        <w:t xml:space="preserve"> non- formal education for out-of-school c</w:t>
      </w:r>
      <w:r>
        <w:rPr>
          <w:rFonts w:ascii="Times New Roman" w:hAnsi="Times New Roman" w:cs="Times New Roman"/>
          <w:color w:val="000000" w:themeColor="text1"/>
          <w:sz w:val="24"/>
          <w:szCs w:val="24"/>
        </w:rPr>
        <w:t xml:space="preserve">hildren and adults and supports </w:t>
      </w:r>
      <w:r w:rsidRPr="00BA61E3">
        <w:rPr>
          <w:rFonts w:ascii="Times New Roman" w:hAnsi="Times New Roman" w:cs="Times New Roman"/>
          <w:color w:val="000000" w:themeColor="text1"/>
          <w:sz w:val="24"/>
          <w:szCs w:val="24"/>
        </w:rPr>
        <w:t xml:space="preserve">pre-service distance education </w:t>
      </w:r>
      <w:sdt>
        <w:sdtPr>
          <w:rPr>
            <w:rFonts w:ascii="Times New Roman" w:hAnsi="Times New Roman" w:cs="Times New Roman"/>
            <w:color w:val="000000" w:themeColor="text1"/>
            <w:sz w:val="24"/>
            <w:szCs w:val="24"/>
          </w:rPr>
          <w:id w:val="1656799227"/>
          <w:citation/>
        </w:sdtPr>
        <w:sdtEndPr/>
        <w:sdtContent>
          <w:r w:rsidRPr="00BA61E3">
            <w:rPr>
              <w:rFonts w:ascii="Times New Roman" w:hAnsi="Times New Roman" w:cs="Times New Roman"/>
              <w:color w:val="000000" w:themeColor="text1"/>
              <w:sz w:val="24"/>
              <w:szCs w:val="24"/>
            </w:rPr>
            <w:fldChar w:fldCharType="begin"/>
          </w:r>
          <w:r w:rsidRPr="00BA61E3">
            <w:rPr>
              <w:rFonts w:ascii="Times New Roman" w:hAnsi="Times New Roman" w:cs="Times New Roman"/>
              <w:color w:val="000000" w:themeColor="text1"/>
              <w:sz w:val="24"/>
              <w:szCs w:val="24"/>
            </w:rPr>
            <w:instrText xml:space="preserve">CITATION Swa10 \l 1033 </w:instrText>
          </w:r>
          <w:r w:rsidRPr="00BA61E3">
            <w:rPr>
              <w:rFonts w:ascii="Times New Roman" w:hAnsi="Times New Roman" w:cs="Times New Roman"/>
              <w:color w:val="000000" w:themeColor="text1"/>
              <w:sz w:val="24"/>
              <w:szCs w:val="24"/>
            </w:rPr>
            <w:fldChar w:fldCharType="separate"/>
          </w:r>
          <w:r w:rsidRPr="00BA61E3">
            <w:rPr>
              <w:rFonts w:ascii="Times New Roman" w:hAnsi="Times New Roman" w:cs="Times New Roman"/>
              <w:noProof/>
              <w:color w:val="000000" w:themeColor="text1"/>
              <w:sz w:val="24"/>
              <w:szCs w:val="24"/>
            </w:rPr>
            <w:t>(Swati, 2010)</w:t>
          </w:r>
          <w:r w:rsidRPr="00BA61E3">
            <w:rPr>
              <w:rFonts w:ascii="Times New Roman" w:hAnsi="Times New Roman" w:cs="Times New Roman"/>
              <w:color w:val="000000" w:themeColor="text1"/>
              <w:sz w:val="24"/>
              <w:szCs w:val="24"/>
            </w:rPr>
            <w:fldChar w:fldCharType="end"/>
          </w:r>
        </w:sdtContent>
      </w:sdt>
      <w:sdt>
        <w:sdtPr>
          <w:rPr>
            <w:rFonts w:ascii="Times New Roman" w:hAnsi="Times New Roman" w:cs="Times New Roman"/>
            <w:color w:val="000000" w:themeColor="text1"/>
            <w:sz w:val="24"/>
            <w:szCs w:val="24"/>
          </w:rPr>
          <w:id w:val="-419407738"/>
          <w:citation/>
        </w:sdtPr>
        <w:sdtEndPr>
          <w:rPr>
            <w:sz w:val="28"/>
            <w:szCs w:val="28"/>
          </w:rPr>
        </w:sdtEndPr>
        <w:sdtContent>
          <w:r w:rsidRPr="00BA61E3">
            <w:rPr>
              <w:rFonts w:ascii="Times New Roman" w:hAnsi="Times New Roman" w:cs="Times New Roman"/>
              <w:color w:val="000000" w:themeColor="text1"/>
              <w:sz w:val="24"/>
              <w:szCs w:val="24"/>
            </w:rPr>
            <w:fldChar w:fldCharType="begin"/>
          </w:r>
          <w:r w:rsidRPr="00BA61E3">
            <w:rPr>
              <w:rFonts w:ascii="Times New Roman" w:hAnsi="Times New Roman" w:cs="Times New Roman"/>
              <w:color w:val="000000" w:themeColor="text1"/>
              <w:sz w:val="24"/>
              <w:szCs w:val="24"/>
            </w:rPr>
            <w:instrText xml:space="preserve"> CITATION Gha15 \l 1033 </w:instrText>
          </w:r>
          <w:r w:rsidRPr="00BA61E3">
            <w:rPr>
              <w:rFonts w:ascii="Times New Roman" w:hAnsi="Times New Roman" w:cs="Times New Roman"/>
              <w:color w:val="000000" w:themeColor="text1"/>
              <w:sz w:val="24"/>
              <w:szCs w:val="24"/>
            </w:rPr>
            <w:fldChar w:fldCharType="separate"/>
          </w:r>
          <w:r w:rsidRPr="00BA61E3">
            <w:rPr>
              <w:rFonts w:ascii="Times New Roman" w:hAnsi="Times New Roman" w:cs="Times New Roman"/>
              <w:noProof/>
              <w:color w:val="000000" w:themeColor="text1"/>
              <w:sz w:val="24"/>
              <w:szCs w:val="24"/>
            </w:rPr>
            <w:t xml:space="preserve"> (Ghavifekr, &amp; Rosdy, 2015)</w:t>
          </w:r>
          <w:r w:rsidRPr="00BA61E3">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8"/>
          <w:szCs w:val="28"/>
        </w:rPr>
        <w:t xml:space="preserve">.  </w:t>
      </w:r>
      <w:r w:rsidRPr="00745998">
        <w:rPr>
          <w:rFonts w:ascii="Times New Roman" w:hAnsi="Times New Roman" w:cs="Times New Roman"/>
          <w:color w:val="000000" w:themeColor="text1"/>
          <w:sz w:val="24"/>
          <w:szCs w:val="24"/>
        </w:rPr>
        <w:t>Bash</w:t>
      </w:r>
      <w:r>
        <w:rPr>
          <w:rFonts w:ascii="Times New Roman" w:hAnsi="Times New Roman" w:cs="Times New Roman"/>
          <w:color w:val="000000" w:themeColor="text1"/>
          <w:sz w:val="24"/>
          <w:szCs w:val="24"/>
        </w:rPr>
        <w:t>eer and Ibrahim (2011) expresse</w:t>
      </w:r>
      <w:r w:rsidRPr="00745998">
        <w:rPr>
          <w:rFonts w:ascii="Times New Roman" w:hAnsi="Times New Roman" w:cs="Times New Roman"/>
          <w:color w:val="000000" w:themeColor="text1"/>
          <w:sz w:val="24"/>
          <w:szCs w:val="24"/>
        </w:rPr>
        <w:t xml:space="preserve"> that E-learning has continuously played a vital contribution to the progress of academic staff and students, and the improvement in the quality of teaching method and learning management system which have resulted in increasing popularity of education in different educational institutions and organizations </w:t>
      </w:r>
      <w:sdt>
        <w:sdtPr>
          <w:rPr>
            <w:rFonts w:ascii="Times New Roman" w:hAnsi="Times New Roman" w:cs="Times New Roman"/>
            <w:color w:val="000000" w:themeColor="text1"/>
            <w:sz w:val="24"/>
            <w:szCs w:val="24"/>
          </w:rPr>
          <w:id w:val="1154810393"/>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 CITATION Bas11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(Basheer &amp; Alnawas, 2011)</w:t>
          </w:r>
          <w:r w:rsidRPr="00745998">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E</w:t>
      </w:r>
      <w:r w:rsidRPr="00745998">
        <w:rPr>
          <w:rFonts w:ascii="Times New Roman" w:hAnsi="Times New Roman" w:cs="Times New Roman"/>
          <w:color w:val="000000" w:themeColor="text1"/>
          <w:sz w:val="24"/>
          <w:szCs w:val="24"/>
        </w:rPr>
        <w:t xml:space="preserve">Learning has also enabled learners to access the system at any time and at any place as long as there is internet connection. </w:t>
      </w:r>
    </w:p>
    <w:p w:rsidR="006739D0" w:rsidRPr="00745998" w:rsidRDefault="006739D0" w:rsidP="00024D76">
      <w:pPr>
        <w:spacing w:line="240" w:lineRule="auto"/>
        <w:ind w:firstLine="720"/>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According to Brandley</w:t>
      </w:r>
      <w:r>
        <w:rPr>
          <w:rFonts w:ascii="Times New Roman" w:hAnsi="Times New Roman" w:cs="Times New Roman"/>
          <w:color w:val="000000" w:themeColor="text1"/>
          <w:sz w:val="24"/>
          <w:szCs w:val="24"/>
        </w:rPr>
        <w:t>,</w:t>
      </w:r>
      <w:r w:rsidRPr="00745998">
        <w:rPr>
          <w:rFonts w:ascii="Times New Roman" w:hAnsi="Times New Roman" w:cs="Times New Roman"/>
          <w:color w:val="000000" w:themeColor="text1"/>
          <w:sz w:val="24"/>
          <w:szCs w:val="24"/>
        </w:rPr>
        <w:t xml:space="preserve"> eLearning Management System makes the lesson more interesting, easier, and more fun for teachers and students </w:t>
      </w:r>
      <w:sdt>
        <w:sdtPr>
          <w:rPr>
            <w:rFonts w:ascii="Times New Roman" w:hAnsi="Times New Roman" w:cs="Times New Roman"/>
            <w:color w:val="000000" w:themeColor="text1"/>
            <w:sz w:val="24"/>
            <w:szCs w:val="24"/>
          </w:rPr>
          <w:id w:val="-320194238"/>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CITATION Lea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(Bradley, 2020)</w:t>
          </w:r>
          <w:r w:rsidRPr="00745998">
            <w:rPr>
              <w:rFonts w:ascii="Times New Roman" w:hAnsi="Times New Roman" w:cs="Times New Roman"/>
              <w:color w:val="000000" w:themeColor="text1"/>
              <w:sz w:val="24"/>
              <w:szCs w:val="24"/>
            </w:rPr>
            <w:fldChar w:fldCharType="end"/>
          </w:r>
        </w:sdtContent>
      </w:sdt>
      <w:r w:rsidRPr="00745998">
        <w:rPr>
          <w:rFonts w:ascii="Times New Roman" w:hAnsi="Times New Roman" w:cs="Times New Roman"/>
          <w:color w:val="000000" w:themeColor="text1"/>
          <w:sz w:val="24"/>
          <w:szCs w:val="24"/>
        </w:rPr>
        <w:t>. They also recommend that teachers and students should be provided with greater computer ac</w:t>
      </w:r>
      <w:r>
        <w:rPr>
          <w:rFonts w:ascii="Times New Roman" w:hAnsi="Times New Roman" w:cs="Times New Roman"/>
          <w:color w:val="000000" w:themeColor="text1"/>
          <w:sz w:val="24"/>
          <w:szCs w:val="24"/>
        </w:rPr>
        <w:t xml:space="preserve">cess and professional support.  </w:t>
      </w:r>
      <w:r w:rsidRPr="00745998">
        <w:rPr>
          <w:rFonts w:ascii="Times New Roman" w:hAnsi="Times New Roman" w:cs="Times New Roman"/>
          <w:color w:val="000000" w:themeColor="text1"/>
          <w:sz w:val="24"/>
          <w:szCs w:val="24"/>
        </w:rPr>
        <w:t xml:space="preserve">ELearning enables students at higher educational levels to obtain their education in parallel with pursuing their personal goals and maintaining their own careers, without a need to attend classes and be subjected to a rigid schedule </w:t>
      </w:r>
      <w:sdt>
        <w:sdtPr>
          <w:rPr>
            <w:rFonts w:ascii="Times New Roman" w:hAnsi="Times New Roman" w:cs="Times New Roman"/>
            <w:color w:val="000000" w:themeColor="text1"/>
            <w:sz w:val="24"/>
            <w:szCs w:val="24"/>
          </w:rPr>
          <w:id w:val="-298542119"/>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 CITATION Kim15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(Kimani &amp; Nzuki, 2015)</w:t>
          </w:r>
          <w:r w:rsidRPr="00745998">
            <w:rPr>
              <w:rFonts w:ascii="Times New Roman" w:hAnsi="Times New Roman" w:cs="Times New Roman"/>
              <w:color w:val="000000" w:themeColor="text1"/>
              <w:sz w:val="24"/>
              <w:szCs w:val="24"/>
            </w:rPr>
            <w:fldChar w:fldCharType="end"/>
          </w:r>
        </w:sdtContent>
      </w:sdt>
      <w:r w:rsidRPr="00745998">
        <w:rPr>
          <w:rFonts w:ascii="Times New Roman" w:hAnsi="Times New Roman" w:cs="Times New Roman"/>
          <w:color w:val="000000" w:themeColor="text1"/>
          <w:sz w:val="24"/>
          <w:szCs w:val="24"/>
        </w:rPr>
        <w:t xml:space="preserve">. </w:t>
      </w:r>
    </w:p>
    <w:p w:rsidR="006739D0" w:rsidRPr="00745998" w:rsidRDefault="006739D0" w:rsidP="00024D76">
      <w:pPr>
        <w:spacing w:line="240" w:lineRule="auto"/>
        <w:ind w:firstLine="720"/>
        <w:jc w:val="both"/>
        <w:rPr>
          <w:rFonts w:ascii="Times New Roman" w:hAnsi="Times New Roman" w:cs="Times New Roman"/>
          <w:color w:val="000000" w:themeColor="text1"/>
          <w:sz w:val="24"/>
          <w:szCs w:val="24"/>
        </w:rPr>
      </w:pPr>
      <w:r w:rsidRPr="00745998">
        <w:rPr>
          <w:rFonts w:ascii="Times New Roman" w:eastAsia="Calibri" w:hAnsi="Times New Roman" w:cs="Times New Roman"/>
          <w:color w:val="000000" w:themeColor="text1"/>
          <w:sz w:val="24"/>
          <w:szCs w:val="24"/>
        </w:rPr>
        <w:t xml:space="preserve">This study tested the </w:t>
      </w:r>
      <w:r w:rsidRPr="00745998">
        <w:rPr>
          <w:rFonts w:ascii="Times New Roman" w:hAnsi="Times New Roman" w:cs="Times New Roman"/>
          <w:color w:val="000000" w:themeColor="text1"/>
          <w:sz w:val="24"/>
          <w:szCs w:val="24"/>
        </w:rPr>
        <w:t xml:space="preserve">achievement goal theory </w:t>
      </w:r>
      <w:r w:rsidRPr="00745998">
        <w:rPr>
          <w:rFonts w:ascii="Times New Roman" w:eastAsia="Calibri" w:hAnsi="Times New Roman" w:cs="Times New Roman"/>
          <w:bCs/>
          <w:color w:val="000000" w:themeColor="text1"/>
          <w:sz w:val="24"/>
          <w:szCs w:val="24"/>
        </w:rPr>
        <w:t>in</w:t>
      </w:r>
      <w:r w:rsidRPr="00745998">
        <w:rPr>
          <w:rFonts w:ascii="Times New Roman" w:eastAsia="Calibri" w:hAnsi="Times New Roman" w:cs="Times New Roman"/>
          <w:color w:val="000000" w:themeColor="text1"/>
          <w:sz w:val="24"/>
          <w:szCs w:val="24"/>
        </w:rPr>
        <w:t xml:space="preserve"> the sense that it highlights that it is </w:t>
      </w:r>
      <w:r w:rsidRPr="00745998">
        <w:rPr>
          <w:rFonts w:ascii="Times New Roman" w:hAnsi="Times New Roman" w:cs="Times New Roman"/>
          <w:color w:val="000000" w:themeColor="text1"/>
          <w:sz w:val="24"/>
          <w:szCs w:val="24"/>
        </w:rPr>
        <w:t xml:space="preserve">commonly used to understand the student’s performance. It is defined that an achievement goal involves a program of cognitive processes that have cognitive, affective and behavioral consequences </w:t>
      </w:r>
      <w:sdt>
        <w:sdtPr>
          <w:rPr>
            <w:rFonts w:ascii="Times New Roman" w:hAnsi="Times New Roman" w:cs="Times New Roman"/>
            <w:color w:val="000000" w:themeColor="text1"/>
            <w:sz w:val="24"/>
            <w:szCs w:val="24"/>
          </w:rPr>
          <w:id w:val="1429081658"/>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 CITATION Lai17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(Lai, 2017)</w:t>
          </w:r>
          <w:r w:rsidRPr="00745998">
            <w:rPr>
              <w:rFonts w:ascii="Times New Roman" w:hAnsi="Times New Roman" w:cs="Times New Roman"/>
              <w:color w:val="000000" w:themeColor="text1"/>
              <w:sz w:val="24"/>
              <w:szCs w:val="24"/>
            </w:rPr>
            <w:fldChar w:fldCharType="end"/>
          </w:r>
        </w:sdtContent>
      </w:sdt>
      <w:r w:rsidRPr="00745998">
        <w:rPr>
          <w:rFonts w:ascii="Times New Roman" w:hAnsi="Times New Roman" w:cs="Times New Roman"/>
          <w:color w:val="000000" w:themeColor="text1"/>
          <w:sz w:val="24"/>
          <w:szCs w:val="24"/>
        </w:rPr>
        <w:t xml:space="preserve">. Thus this theory suggests that students’ motivation and achievement related behaviors can be easily understood by the purpose and the reasons they adopted while they are engaged in the learning activities </w:t>
      </w:r>
      <w:sdt>
        <w:sdtPr>
          <w:rPr>
            <w:rFonts w:ascii="Times New Roman" w:hAnsi="Times New Roman" w:cs="Times New Roman"/>
            <w:color w:val="000000" w:themeColor="text1"/>
            <w:sz w:val="24"/>
            <w:szCs w:val="24"/>
          </w:rPr>
          <w:id w:val="887536327"/>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CITATION Ach12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(Anderman, &amp; Patrick, 2012)</w:t>
          </w:r>
          <w:r w:rsidRPr="00745998">
            <w:rPr>
              <w:rFonts w:ascii="Times New Roman" w:hAnsi="Times New Roman" w:cs="Times New Roman"/>
              <w:color w:val="000000" w:themeColor="text1"/>
              <w:sz w:val="24"/>
              <w:szCs w:val="24"/>
            </w:rPr>
            <w:fldChar w:fldCharType="end"/>
          </w:r>
        </w:sdtContent>
      </w:sdt>
      <w:r w:rsidRPr="00745998">
        <w:rPr>
          <w:rFonts w:ascii="Times New Roman" w:hAnsi="Times New Roman" w:cs="Times New Roman"/>
          <w:color w:val="000000" w:themeColor="text1"/>
          <w:sz w:val="24"/>
          <w:szCs w:val="24"/>
        </w:rPr>
        <w:t>.</w:t>
      </w:r>
    </w:p>
    <w:p w:rsidR="006739D0" w:rsidRPr="00745998" w:rsidRDefault="006739D0" w:rsidP="00024D76">
      <w:pPr>
        <w:spacing w:line="240" w:lineRule="auto"/>
        <w:ind w:firstLine="720"/>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 xml:space="preserve">Traditionally, classroom teaching or face to face is an effective method to achieve the goal, however in the modern era, the internet-based teaching is also of the effective tools to deliver lectures, and web-based applications are becoming modern classrooms </w:t>
      </w:r>
      <w:sdt>
        <w:sdtPr>
          <w:rPr>
            <w:rFonts w:ascii="Times New Roman" w:hAnsi="Times New Roman" w:cs="Times New Roman"/>
            <w:color w:val="000000" w:themeColor="text1"/>
            <w:sz w:val="24"/>
            <w:szCs w:val="24"/>
          </w:rPr>
          <w:id w:val="1753546804"/>
          <w:citation/>
        </w:sdtPr>
        <w:sdtEndPr/>
        <w:sdtContent>
          <w:r w:rsidRPr="00745998">
            <w:rPr>
              <w:rFonts w:ascii="Times New Roman" w:hAnsi="Times New Roman" w:cs="Times New Roman"/>
              <w:color w:val="000000" w:themeColor="text1"/>
              <w:sz w:val="24"/>
              <w:szCs w:val="24"/>
            </w:rPr>
            <w:fldChar w:fldCharType="begin"/>
          </w:r>
          <w:r w:rsidRPr="00745998">
            <w:rPr>
              <w:rFonts w:ascii="Times New Roman" w:hAnsi="Times New Roman" w:cs="Times New Roman"/>
              <w:color w:val="000000" w:themeColor="text1"/>
              <w:sz w:val="24"/>
              <w:szCs w:val="24"/>
            </w:rPr>
            <w:instrText xml:space="preserve"> CITATION Ram21 \l 1033 </w:instrText>
          </w:r>
          <w:r w:rsidRPr="00745998">
            <w:rPr>
              <w:rFonts w:ascii="Times New Roman" w:hAnsi="Times New Roman" w:cs="Times New Roman"/>
              <w:color w:val="000000" w:themeColor="text1"/>
              <w:sz w:val="24"/>
              <w:szCs w:val="24"/>
            </w:rPr>
            <w:fldChar w:fldCharType="separate"/>
          </w:r>
          <w:r w:rsidRPr="00745998">
            <w:rPr>
              <w:rFonts w:ascii="Times New Roman" w:hAnsi="Times New Roman" w:cs="Times New Roman"/>
              <w:noProof/>
              <w:color w:val="000000" w:themeColor="text1"/>
              <w:sz w:val="24"/>
              <w:szCs w:val="24"/>
            </w:rPr>
            <w:t>(Ram , Singh, &amp; Aggarwal, 2021)</w:t>
          </w:r>
          <w:r w:rsidRPr="00745998">
            <w:rPr>
              <w:rFonts w:ascii="Times New Roman" w:hAnsi="Times New Roman" w:cs="Times New Roman"/>
              <w:color w:val="000000" w:themeColor="text1"/>
              <w:sz w:val="24"/>
              <w:szCs w:val="24"/>
            </w:rPr>
            <w:fldChar w:fldCharType="end"/>
          </w:r>
        </w:sdtContent>
      </w:sdt>
      <w:r w:rsidRPr="00745998">
        <w:rPr>
          <w:rFonts w:ascii="Times New Roman" w:hAnsi="Times New Roman" w:cs="Times New Roman"/>
          <w:color w:val="000000" w:themeColor="text1"/>
          <w:sz w:val="24"/>
          <w:szCs w:val="24"/>
        </w:rPr>
        <w:t xml:space="preserve"> </w:t>
      </w:r>
    </w:p>
    <w:p w:rsidR="006739D0" w:rsidRPr="009F5936" w:rsidRDefault="006739D0" w:rsidP="009F5936">
      <w:pPr>
        <w:spacing w:line="240" w:lineRule="auto"/>
        <w:rPr>
          <w:rFonts w:ascii="Times New Roman" w:hAnsi="Times New Roman" w:cs="Times New Roman"/>
          <w:b/>
          <w:sz w:val="24"/>
          <w:szCs w:val="24"/>
        </w:rPr>
      </w:pPr>
      <w:r w:rsidRPr="009F5936">
        <w:rPr>
          <w:rFonts w:ascii="Times New Roman" w:hAnsi="Times New Roman" w:cs="Times New Roman"/>
          <w:b/>
          <w:sz w:val="24"/>
          <w:szCs w:val="24"/>
        </w:rPr>
        <w:t>Methodology</w:t>
      </w:r>
    </w:p>
    <w:p w:rsidR="006739D0" w:rsidRDefault="006739D0" w:rsidP="00024D76">
      <w:pPr>
        <w:spacing w:line="240" w:lineRule="auto"/>
        <w:ind w:firstLine="720"/>
        <w:jc w:val="both"/>
        <w:rPr>
          <w:rFonts w:ascii="Times New Roman" w:hAnsi="Times New Roman" w:cs="Times New Roman"/>
          <w:color w:val="000000" w:themeColor="text1"/>
          <w:sz w:val="24"/>
          <w:szCs w:val="24"/>
          <w:lang w:bidi="en-US"/>
        </w:rPr>
      </w:pPr>
      <w:r w:rsidRPr="00745998">
        <w:rPr>
          <w:rFonts w:ascii="Times New Roman" w:hAnsi="Times New Roman" w:cs="Times New Roman"/>
          <w:sz w:val="24"/>
          <w:szCs w:val="24"/>
        </w:rPr>
        <w:t xml:space="preserve">The study adopted descriptive survey research design. The study used primary data that were collected by using adopted structured </w:t>
      </w:r>
      <w:r>
        <w:rPr>
          <w:rFonts w:ascii="Times New Roman" w:hAnsi="Times New Roman" w:cs="Times New Roman"/>
          <w:sz w:val="24"/>
          <w:szCs w:val="24"/>
        </w:rPr>
        <w:t xml:space="preserve">5 Linkert scale </w:t>
      </w:r>
      <w:r w:rsidRPr="00745998">
        <w:rPr>
          <w:rFonts w:ascii="Times New Roman" w:hAnsi="Times New Roman" w:cs="Times New Roman"/>
          <w:sz w:val="24"/>
          <w:szCs w:val="24"/>
        </w:rPr>
        <w:t xml:space="preserve">questionnaire in order to get the perceptions of the respondents on eLearning adoption and learning outcomes. The population of this study was </w:t>
      </w:r>
      <w:r w:rsidRPr="00745998">
        <w:rPr>
          <w:rFonts w:ascii="Times New Roman" w:hAnsi="Times New Roman" w:cs="Times New Roman"/>
          <w:color w:val="000000" w:themeColor="text1"/>
          <w:sz w:val="24"/>
          <w:szCs w:val="24"/>
          <w:lang w:bidi="en-US"/>
        </w:rPr>
        <w:t xml:space="preserve">199 students and lecturers of UNILAK from </w:t>
      </w:r>
      <w:r w:rsidRPr="00745998">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asters of </w:t>
      </w:r>
      <w:r w:rsidRPr="00745998">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usiness </w:t>
      </w:r>
      <w:r w:rsidRPr="0074599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dministration (MBA)</w:t>
      </w:r>
      <w:r w:rsidRPr="007459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Masters of Environmental and Development studies (</w:t>
      </w:r>
      <w:r w:rsidRPr="00745998">
        <w:rPr>
          <w:rFonts w:ascii="Times New Roman" w:hAnsi="Times New Roman" w:cs="Times New Roman"/>
          <w:color w:val="000000" w:themeColor="text1"/>
          <w:sz w:val="24"/>
          <w:szCs w:val="24"/>
        </w:rPr>
        <w:t>MEDS</w:t>
      </w:r>
      <w:r>
        <w:rPr>
          <w:rFonts w:ascii="Times New Roman" w:hAnsi="Times New Roman" w:cs="Times New Roman"/>
          <w:color w:val="000000" w:themeColor="text1"/>
          <w:sz w:val="24"/>
          <w:szCs w:val="24"/>
        </w:rPr>
        <w:t>)</w:t>
      </w:r>
      <w:r w:rsidRPr="007459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bidi="en-US"/>
        </w:rPr>
        <w:t xml:space="preserve">Researcher used universal sampling ethnics where all expected population were given questionnaire but </w:t>
      </w:r>
      <w:r w:rsidRPr="00745998">
        <w:rPr>
          <w:rFonts w:ascii="Times New Roman" w:hAnsi="Times New Roman" w:cs="Times New Roman"/>
          <w:color w:val="000000" w:themeColor="text1"/>
          <w:sz w:val="24"/>
          <w:szCs w:val="24"/>
          <w:lang w:bidi="en-US"/>
        </w:rPr>
        <w:t>127</w:t>
      </w:r>
      <w:r>
        <w:rPr>
          <w:rFonts w:ascii="Times New Roman" w:hAnsi="Times New Roman" w:cs="Times New Roman"/>
          <w:color w:val="000000" w:themeColor="text1"/>
          <w:sz w:val="24"/>
          <w:szCs w:val="24"/>
          <w:lang w:bidi="en-US"/>
        </w:rPr>
        <w:t xml:space="preserve"> respondents answered and returned the questionnaire. Data was processed through mean, standard deviation and multiple linear regression. </w:t>
      </w:r>
    </w:p>
    <w:p w:rsidR="006739D0" w:rsidRDefault="006739D0" w:rsidP="00024D76">
      <w:pPr>
        <w:spacing w:line="240" w:lineRule="auto"/>
        <w:ind w:firstLine="720"/>
        <w:jc w:val="both"/>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An item with a mean between 1 to 1.99; 2 to 2.99; 3 to 3 to 3.99 and 4 to 5 were considered as week; tend to week; tend to strong and strong respectively.  A standard deviation with a value less than 0.5 showed same perception of respondents around the mean (homogeneity).  Whereas a</w:t>
      </w:r>
      <w:r w:rsidRPr="0003616D">
        <w:rPr>
          <w:rFonts w:ascii="Times New Roman" w:hAnsi="Times New Roman" w:cs="Times New Roman"/>
          <w:color w:val="000000" w:themeColor="text1"/>
          <w:sz w:val="24"/>
          <w:szCs w:val="24"/>
          <w:lang w:bidi="en-US"/>
        </w:rPr>
        <w:t xml:space="preserve"> standard deviation with a value </w:t>
      </w:r>
      <w:r>
        <w:rPr>
          <w:rFonts w:ascii="Times New Roman" w:hAnsi="Times New Roman" w:cs="Times New Roman"/>
          <w:color w:val="000000" w:themeColor="text1"/>
          <w:sz w:val="24"/>
          <w:szCs w:val="24"/>
          <w:lang w:bidi="en-US"/>
        </w:rPr>
        <w:t>greater</w:t>
      </w:r>
      <w:r w:rsidRPr="0003616D">
        <w:rPr>
          <w:rFonts w:ascii="Times New Roman" w:hAnsi="Times New Roman" w:cs="Times New Roman"/>
          <w:color w:val="000000" w:themeColor="text1"/>
          <w:sz w:val="24"/>
          <w:szCs w:val="24"/>
          <w:lang w:bidi="en-US"/>
        </w:rPr>
        <w:t xml:space="preserve"> than 0.5 showed </w:t>
      </w:r>
      <w:r>
        <w:rPr>
          <w:rFonts w:ascii="Times New Roman" w:hAnsi="Times New Roman" w:cs="Times New Roman"/>
          <w:color w:val="000000" w:themeColor="text1"/>
          <w:sz w:val="24"/>
          <w:szCs w:val="24"/>
          <w:lang w:bidi="en-US"/>
        </w:rPr>
        <w:t>different</w:t>
      </w:r>
      <w:r w:rsidRPr="0003616D">
        <w:rPr>
          <w:rFonts w:ascii="Times New Roman" w:hAnsi="Times New Roman" w:cs="Times New Roman"/>
          <w:color w:val="000000" w:themeColor="text1"/>
          <w:sz w:val="24"/>
          <w:szCs w:val="24"/>
          <w:lang w:bidi="en-US"/>
        </w:rPr>
        <w:t xml:space="preserve"> perception of respondents around the mean (</w:t>
      </w:r>
      <w:r>
        <w:rPr>
          <w:rFonts w:ascii="Times New Roman" w:hAnsi="Times New Roman" w:cs="Times New Roman"/>
          <w:color w:val="000000" w:themeColor="text1"/>
          <w:sz w:val="24"/>
          <w:szCs w:val="24"/>
          <w:lang w:bidi="en-US"/>
        </w:rPr>
        <w:t>heterogeneity)</w:t>
      </w:r>
      <w:r w:rsidRPr="0003616D">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 xml:space="preserve">The model specifications of multiple linear regression was as follows: </w:t>
      </w:r>
      <w:r w:rsidRPr="0003616D">
        <w:rPr>
          <w:rFonts w:ascii="Times New Roman" w:hAnsi="Times New Roman" w:cs="Times New Roman"/>
          <w:color w:val="000000" w:themeColor="text1"/>
          <w:sz w:val="24"/>
          <w:szCs w:val="24"/>
          <w:lang w:bidi="en-US"/>
        </w:rPr>
        <w:t xml:space="preserve"> </w:t>
      </w:r>
    </w:p>
    <w:p w:rsidR="006739D0" w:rsidRPr="00745998" w:rsidRDefault="006739D0" w:rsidP="006739D0">
      <w:pPr>
        <w:spacing w:line="240" w:lineRule="auto"/>
        <w:jc w:val="both"/>
        <w:rPr>
          <w:rFonts w:ascii="Times New Roman" w:hAnsi="Times New Roman" w:cs="Times New Roman"/>
          <w:color w:val="000000" w:themeColor="text1"/>
          <w:sz w:val="24"/>
          <w:szCs w:val="24"/>
          <w:lang w:bidi="en-US"/>
        </w:rPr>
      </w:pPr>
      <w:r w:rsidRPr="00745998">
        <w:rPr>
          <w:rFonts w:ascii="Times New Roman" w:hAnsi="Times New Roman" w:cs="Times New Roman"/>
          <w:color w:val="000000" w:themeColor="text1"/>
          <w:sz w:val="24"/>
          <w:szCs w:val="24"/>
          <w:lang w:bidi="en-US"/>
        </w:rPr>
        <w:t>The following operationalization of variables was adopted:</w:t>
      </w:r>
    </w:p>
    <w:p w:rsidR="006739D0" w:rsidRPr="00745998" w:rsidRDefault="006739D0" w:rsidP="006739D0">
      <w:pPr>
        <w:spacing w:line="240" w:lineRule="auto"/>
        <w:rPr>
          <w:rFonts w:ascii="Times New Roman" w:hAnsi="Times New Roman" w:cs="Times New Roman"/>
          <w:color w:val="000000" w:themeColor="text1"/>
          <w:sz w:val="24"/>
          <w:szCs w:val="24"/>
          <w:lang w:bidi="en-US"/>
        </w:rPr>
      </w:pPr>
      <w:r w:rsidRPr="00745998">
        <w:rPr>
          <w:rFonts w:ascii="Times New Roman" w:hAnsi="Times New Roman" w:cs="Times New Roman"/>
          <w:color w:val="000000" w:themeColor="text1"/>
          <w:sz w:val="24"/>
          <w:szCs w:val="24"/>
          <w:lang w:bidi="en-US"/>
        </w:rPr>
        <w:t>X= eLearning Adoption (independent variable) (eLA)</w:t>
      </w:r>
    </w:p>
    <w:p w:rsidR="006739D0" w:rsidRPr="00745998" w:rsidRDefault="006739D0" w:rsidP="006739D0">
      <w:pPr>
        <w:spacing w:line="240" w:lineRule="auto"/>
        <w:rPr>
          <w:rFonts w:ascii="Times New Roman" w:hAnsi="Times New Roman" w:cs="Times New Roman"/>
          <w:color w:val="000000" w:themeColor="text1"/>
          <w:sz w:val="24"/>
          <w:szCs w:val="24"/>
          <w:lang w:bidi="en-US"/>
        </w:rPr>
      </w:pPr>
      <w:r w:rsidRPr="00745998">
        <w:rPr>
          <w:rFonts w:ascii="Times New Roman" w:hAnsi="Times New Roman" w:cs="Times New Roman"/>
          <w:color w:val="000000" w:themeColor="text1"/>
          <w:sz w:val="24"/>
          <w:szCs w:val="24"/>
          <w:lang w:bidi="en-US"/>
        </w:rPr>
        <w:t>Y= f(x</w:t>
      </w:r>
      <w:r w:rsidRPr="00745998">
        <w:rPr>
          <w:rFonts w:ascii="Times New Roman" w:hAnsi="Times New Roman" w:cs="Times New Roman"/>
          <w:color w:val="000000" w:themeColor="text1"/>
          <w:sz w:val="24"/>
          <w:szCs w:val="24"/>
          <w:vertAlign w:val="subscript"/>
          <w:lang w:bidi="en-US"/>
        </w:rPr>
        <w:t>1</w:t>
      </w:r>
      <w:r w:rsidRPr="00745998">
        <w:rPr>
          <w:rFonts w:ascii="Times New Roman" w:hAnsi="Times New Roman" w:cs="Times New Roman"/>
          <w:color w:val="000000" w:themeColor="text1"/>
          <w:sz w:val="24"/>
          <w:szCs w:val="24"/>
          <w:lang w:bidi="en-US"/>
        </w:rPr>
        <w:t>,x</w:t>
      </w:r>
      <w:r w:rsidRPr="00745998">
        <w:rPr>
          <w:rFonts w:ascii="Times New Roman" w:hAnsi="Times New Roman" w:cs="Times New Roman"/>
          <w:color w:val="000000" w:themeColor="text1"/>
          <w:sz w:val="24"/>
          <w:szCs w:val="24"/>
          <w:vertAlign w:val="subscript"/>
          <w:lang w:bidi="en-US"/>
        </w:rPr>
        <w:t>2</w:t>
      </w:r>
      <w:r w:rsidRPr="00745998">
        <w:rPr>
          <w:rFonts w:ascii="Times New Roman" w:hAnsi="Times New Roman" w:cs="Times New Roman"/>
          <w:color w:val="000000" w:themeColor="text1"/>
          <w:sz w:val="24"/>
          <w:szCs w:val="24"/>
          <w:lang w:bidi="en-US"/>
        </w:rPr>
        <w:t>,x</w:t>
      </w:r>
      <w:r w:rsidRPr="00745998">
        <w:rPr>
          <w:rFonts w:ascii="Times New Roman" w:hAnsi="Times New Roman" w:cs="Times New Roman"/>
          <w:color w:val="000000" w:themeColor="text1"/>
          <w:sz w:val="24"/>
          <w:szCs w:val="24"/>
          <w:vertAlign w:val="subscript"/>
          <w:lang w:bidi="en-US"/>
        </w:rPr>
        <w:t>3</w:t>
      </w:r>
      <w:r w:rsidRPr="00745998">
        <w:rPr>
          <w:rFonts w:ascii="Times New Roman" w:hAnsi="Times New Roman" w:cs="Times New Roman"/>
          <w:color w:val="000000" w:themeColor="text1"/>
          <w:sz w:val="24"/>
          <w:szCs w:val="24"/>
          <w:lang w:bidi="en-US"/>
        </w:rPr>
        <w:t>,x</w:t>
      </w:r>
      <w:r w:rsidRPr="00745998">
        <w:rPr>
          <w:rFonts w:ascii="Times New Roman" w:hAnsi="Times New Roman" w:cs="Times New Roman"/>
          <w:color w:val="000000" w:themeColor="text1"/>
          <w:sz w:val="24"/>
          <w:szCs w:val="24"/>
          <w:vertAlign w:val="subscript"/>
          <w:lang w:bidi="en-US"/>
        </w:rPr>
        <w:t xml:space="preserve">4, </w:t>
      </w:r>
      <w:r w:rsidRPr="00745998">
        <w:rPr>
          <w:rFonts w:ascii="Times New Roman" w:hAnsi="Times New Roman" w:cs="Times New Roman"/>
          <w:color w:val="000000" w:themeColor="text1"/>
          <w:sz w:val="24"/>
          <w:szCs w:val="24"/>
          <w:lang w:bidi="en-US"/>
        </w:rPr>
        <w:t>x</w:t>
      </w:r>
      <w:r w:rsidRPr="00745998">
        <w:rPr>
          <w:rFonts w:ascii="Times New Roman" w:hAnsi="Times New Roman" w:cs="Times New Roman"/>
          <w:color w:val="000000" w:themeColor="text1"/>
          <w:sz w:val="24"/>
          <w:szCs w:val="24"/>
          <w:vertAlign w:val="subscript"/>
          <w:lang w:bidi="en-US"/>
        </w:rPr>
        <w:t>5</w:t>
      </w:r>
      <w:r w:rsidRPr="00745998">
        <w:rPr>
          <w:rFonts w:ascii="Times New Roman" w:hAnsi="Times New Roman" w:cs="Times New Roman"/>
          <w:color w:val="000000" w:themeColor="text1"/>
          <w:sz w:val="24"/>
          <w:szCs w:val="24"/>
          <w:lang w:bidi="en-US"/>
        </w:rPr>
        <w:t>)</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x</w:t>
      </w:r>
      <w:r w:rsidRPr="00745998">
        <w:rPr>
          <w:rFonts w:ascii="Times New Roman" w:hAnsi="Times New Roman" w:cs="Times New Roman"/>
          <w:color w:val="000000" w:themeColor="text1"/>
          <w:sz w:val="24"/>
          <w:szCs w:val="24"/>
          <w:vertAlign w:val="subscript"/>
        </w:rPr>
        <w:t>1</w:t>
      </w:r>
      <w:r w:rsidRPr="00745998">
        <w:rPr>
          <w:rFonts w:ascii="Times New Roman" w:hAnsi="Times New Roman" w:cs="Times New Roman"/>
          <w:color w:val="000000" w:themeColor="text1"/>
          <w:sz w:val="24"/>
          <w:szCs w:val="24"/>
        </w:rPr>
        <w:t>: ICT Infrastructure (IcI)</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lastRenderedPageBreak/>
        <w:t>x</w:t>
      </w:r>
      <w:r w:rsidRPr="00745998">
        <w:rPr>
          <w:rFonts w:ascii="Times New Roman" w:hAnsi="Times New Roman" w:cs="Times New Roman"/>
          <w:color w:val="000000" w:themeColor="text1"/>
          <w:sz w:val="24"/>
          <w:szCs w:val="24"/>
          <w:vertAlign w:val="subscript"/>
        </w:rPr>
        <w:t>2</w:t>
      </w:r>
      <w:r w:rsidRPr="00745998">
        <w:rPr>
          <w:rFonts w:ascii="Times New Roman" w:hAnsi="Times New Roman" w:cs="Times New Roman"/>
          <w:color w:val="000000" w:themeColor="text1"/>
          <w:sz w:val="24"/>
          <w:szCs w:val="24"/>
        </w:rPr>
        <w:t>: Internet Accessibility (IA)</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x</w:t>
      </w:r>
      <w:r w:rsidRPr="00745998">
        <w:rPr>
          <w:rFonts w:ascii="Times New Roman" w:hAnsi="Times New Roman" w:cs="Times New Roman"/>
          <w:color w:val="000000" w:themeColor="text1"/>
          <w:sz w:val="24"/>
          <w:szCs w:val="24"/>
          <w:vertAlign w:val="subscript"/>
        </w:rPr>
        <w:t>3</w:t>
      </w:r>
      <w:r w:rsidRPr="00745998">
        <w:rPr>
          <w:rFonts w:ascii="Times New Roman" w:hAnsi="Times New Roman" w:cs="Times New Roman"/>
          <w:color w:val="000000" w:themeColor="text1"/>
          <w:sz w:val="24"/>
          <w:szCs w:val="24"/>
        </w:rPr>
        <w:t>: Content (Co)</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x</w:t>
      </w:r>
      <w:r w:rsidRPr="00745998">
        <w:rPr>
          <w:rFonts w:ascii="Times New Roman" w:hAnsi="Times New Roman" w:cs="Times New Roman"/>
          <w:color w:val="000000" w:themeColor="text1"/>
          <w:sz w:val="24"/>
          <w:szCs w:val="24"/>
          <w:vertAlign w:val="subscript"/>
        </w:rPr>
        <w:t>4</w:t>
      </w:r>
      <w:r w:rsidRPr="00745998">
        <w:rPr>
          <w:rFonts w:ascii="Times New Roman" w:hAnsi="Times New Roman" w:cs="Times New Roman"/>
          <w:color w:val="000000" w:themeColor="text1"/>
          <w:sz w:val="24"/>
          <w:szCs w:val="24"/>
        </w:rPr>
        <w:t>: ELearning Affordability (eAf)</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x</w:t>
      </w:r>
      <w:r w:rsidRPr="00745998">
        <w:rPr>
          <w:rFonts w:ascii="Times New Roman" w:hAnsi="Times New Roman" w:cs="Times New Roman"/>
          <w:color w:val="000000" w:themeColor="text1"/>
          <w:sz w:val="24"/>
          <w:szCs w:val="24"/>
          <w:vertAlign w:val="subscript"/>
        </w:rPr>
        <w:t>5</w:t>
      </w:r>
      <w:r w:rsidRPr="00745998">
        <w:rPr>
          <w:rFonts w:ascii="Times New Roman" w:hAnsi="Times New Roman" w:cs="Times New Roman"/>
          <w:color w:val="000000" w:themeColor="text1"/>
          <w:sz w:val="24"/>
          <w:szCs w:val="24"/>
        </w:rPr>
        <w:t>: User Guidelines (UG)</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Y: Learning Outcomes (LO)</w:t>
      </w:r>
    </w:p>
    <w:p w:rsidR="006739D0" w:rsidRPr="00745998" w:rsidRDefault="006739D0" w:rsidP="006739D0">
      <w:pPr>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LO =f(IcI, IA, Co, eAf, UG) functional relationship between variables</w:t>
      </w:r>
    </w:p>
    <w:p w:rsidR="006739D0" w:rsidRPr="00745998" w:rsidRDefault="006739D0" w:rsidP="006739D0">
      <w:pPr>
        <w:autoSpaceDE w:val="0"/>
        <w:autoSpaceDN w:val="0"/>
        <w:adjustRightInd w:val="0"/>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 xml:space="preserve">Based on this operationalization of variables, the following econometric model was developed. </w:t>
      </w:r>
    </w:p>
    <w:p w:rsidR="006739D0" w:rsidRPr="00745998" w:rsidRDefault="006739D0" w:rsidP="006739D0">
      <w:pPr>
        <w:autoSpaceDE w:val="0"/>
        <w:autoSpaceDN w:val="0"/>
        <w:adjustRightInd w:val="0"/>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LO</w:t>
      </w:r>
      <w:r w:rsidRPr="00745998">
        <w:rPr>
          <w:rFonts w:ascii="Times New Roman" w:hAnsi="Times New Roman" w:cs="Times New Roman"/>
          <w:color w:val="000000" w:themeColor="text1"/>
          <w:sz w:val="24"/>
          <w:szCs w:val="24"/>
          <w:vertAlign w:val="subscript"/>
        </w:rPr>
        <w:t xml:space="preserve"> =</w:t>
      </w:r>
      <w:r w:rsidRPr="00745998">
        <w:rPr>
          <w:rFonts w:ascii="Times New Roman" w:hAnsi="Times New Roman" w:cs="Times New Roman"/>
          <w:color w:val="000000" w:themeColor="text1"/>
          <w:sz w:val="24"/>
          <w:szCs w:val="24"/>
        </w:rPr>
        <w:t xml:space="preserve"> β</w:t>
      </w:r>
      <w:r w:rsidRPr="00745998">
        <w:rPr>
          <w:rFonts w:ascii="Times New Roman" w:hAnsi="Times New Roman" w:cs="Times New Roman"/>
          <w:color w:val="000000" w:themeColor="text1"/>
          <w:sz w:val="24"/>
          <w:szCs w:val="24"/>
          <w:vertAlign w:val="subscript"/>
        </w:rPr>
        <w:t>0</w:t>
      </w:r>
      <w:r w:rsidRPr="00745998">
        <w:rPr>
          <w:rFonts w:ascii="Times New Roman" w:hAnsi="Times New Roman" w:cs="Times New Roman"/>
          <w:color w:val="000000" w:themeColor="text1"/>
          <w:sz w:val="24"/>
          <w:szCs w:val="24"/>
        </w:rPr>
        <w:t>+ β</w:t>
      </w:r>
      <w:r w:rsidRPr="00745998">
        <w:rPr>
          <w:rFonts w:ascii="Times New Roman" w:hAnsi="Times New Roman" w:cs="Times New Roman"/>
          <w:color w:val="000000" w:themeColor="text1"/>
          <w:sz w:val="24"/>
          <w:szCs w:val="24"/>
          <w:vertAlign w:val="subscript"/>
        </w:rPr>
        <w:t>1</w:t>
      </w:r>
      <w:r w:rsidRPr="00745998">
        <w:rPr>
          <w:rFonts w:ascii="Times New Roman" w:hAnsi="Times New Roman" w:cs="Times New Roman"/>
          <w:color w:val="000000" w:themeColor="text1"/>
          <w:sz w:val="24"/>
          <w:szCs w:val="24"/>
        </w:rPr>
        <w:t>IcI+ β</w:t>
      </w:r>
      <w:r w:rsidRPr="00745998">
        <w:rPr>
          <w:rFonts w:ascii="Times New Roman" w:hAnsi="Times New Roman" w:cs="Times New Roman"/>
          <w:color w:val="000000" w:themeColor="text1"/>
          <w:sz w:val="24"/>
          <w:szCs w:val="24"/>
          <w:vertAlign w:val="subscript"/>
        </w:rPr>
        <w:t>2</w:t>
      </w:r>
      <w:r w:rsidRPr="00745998">
        <w:rPr>
          <w:rFonts w:ascii="Times New Roman" w:hAnsi="Times New Roman" w:cs="Times New Roman"/>
          <w:color w:val="000000" w:themeColor="text1"/>
          <w:sz w:val="24"/>
          <w:szCs w:val="24"/>
        </w:rPr>
        <w:t xml:space="preserve"> IA+ β</w:t>
      </w:r>
      <w:r w:rsidRPr="00745998">
        <w:rPr>
          <w:rFonts w:ascii="Times New Roman" w:hAnsi="Times New Roman" w:cs="Times New Roman"/>
          <w:color w:val="000000" w:themeColor="text1"/>
          <w:sz w:val="24"/>
          <w:szCs w:val="24"/>
          <w:vertAlign w:val="subscript"/>
        </w:rPr>
        <w:t>3</w:t>
      </w:r>
      <w:r w:rsidRPr="00745998">
        <w:rPr>
          <w:rFonts w:ascii="Times New Roman" w:hAnsi="Times New Roman" w:cs="Times New Roman"/>
          <w:color w:val="000000" w:themeColor="text1"/>
          <w:sz w:val="24"/>
          <w:szCs w:val="24"/>
        </w:rPr>
        <w:t>Co+ β</w:t>
      </w:r>
      <w:r w:rsidRPr="00745998">
        <w:rPr>
          <w:rFonts w:ascii="Times New Roman" w:hAnsi="Times New Roman" w:cs="Times New Roman"/>
          <w:color w:val="000000" w:themeColor="text1"/>
          <w:sz w:val="24"/>
          <w:szCs w:val="24"/>
          <w:vertAlign w:val="subscript"/>
        </w:rPr>
        <w:t>4</w:t>
      </w:r>
      <w:r w:rsidRPr="00745998">
        <w:rPr>
          <w:rFonts w:ascii="Times New Roman" w:hAnsi="Times New Roman" w:cs="Times New Roman"/>
          <w:color w:val="000000" w:themeColor="text1"/>
          <w:sz w:val="24"/>
          <w:szCs w:val="24"/>
        </w:rPr>
        <w:t>eAf+ β</w:t>
      </w:r>
      <w:r w:rsidRPr="00745998">
        <w:rPr>
          <w:rFonts w:ascii="Times New Roman" w:hAnsi="Times New Roman" w:cs="Times New Roman"/>
          <w:color w:val="000000" w:themeColor="text1"/>
          <w:sz w:val="24"/>
          <w:szCs w:val="24"/>
          <w:vertAlign w:val="subscript"/>
        </w:rPr>
        <w:t>5</w:t>
      </w:r>
      <w:r w:rsidRPr="00745998">
        <w:rPr>
          <w:rFonts w:ascii="Times New Roman" w:hAnsi="Times New Roman" w:cs="Times New Roman"/>
          <w:color w:val="000000" w:themeColor="text1"/>
          <w:sz w:val="24"/>
          <w:szCs w:val="24"/>
        </w:rPr>
        <w:t>UG + μ</w:t>
      </w:r>
      <w:r w:rsidRPr="00745998">
        <w:rPr>
          <w:rFonts w:ascii="Times New Roman" w:hAnsi="Times New Roman" w:cs="Times New Roman"/>
          <w:color w:val="000000" w:themeColor="text1"/>
          <w:sz w:val="24"/>
          <w:szCs w:val="24"/>
        </w:rPr>
        <w:tab/>
        <w:t>Model 1</w:t>
      </w:r>
    </w:p>
    <w:p w:rsidR="006739D0" w:rsidRDefault="006739D0" w:rsidP="006739D0">
      <w:pPr>
        <w:autoSpaceDE w:val="0"/>
        <w:autoSpaceDN w:val="0"/>
        <w:adjustRightInd w:val="0"/>
        <w:spacing w:line="240" w:lineRule="auto"/>
        <w:jc w:val="both"/>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Where β</w:t>
      </w:r>
      <w:r w:rsidRPr="00745998">
        <w:rPr>
          <w:rFonts w:ascii="Times New Roman" w:hAnsi="Times New Roman" w:cs="Times New Roman"/>
          <w:color w:val="000000" w:themeColor="text1"/>
          <w:sz w:val="24"/>
          <w:szCs w:val="24"/>
          <w:vertAlign w:val="subscript"/>
        </w:rPr>
        <w:t xml:space="preserve">0 </w:t>
      </w:r>
      <w:r w:rsidRPr="00745998">
        <w:rPr>
          <w:rFonts w:ascii="Times New Roman" w:hAnsi="Times New Roman" w:cs="Times New Roman"/>
          <w:color w:val="000000" w:themeColor="text1"/>
          <w:sz w:val="24"/>
          <w:szCs w:val="24"/>
        </w:rPr>
        <w:t>is the intercept for model 1, β</w:t>
      </w:r>
      <w:r w:rsidRPr="00745998">
        <w:rPr>
          <w:rFonts w:ascii="Times New Roman" w:hAnsi="Times New Roman" w:cs="Times New Roman"/>
          <w:color w:val="000000" w:themeColor="text1"/>
          <w:sz w:val="24"/>
          <w:szCs w:val="24"/>
          <w:vertAlign w:val="subscript"/>
        </w:rPr>
        <w:t>1</w:t>
      </w:r>
      <w:r w:rsidRPr="00745998">
        <w:rPr>
          <w:rFonts w:ascii="Times New Roman" w:hAnsi="Times New Roman" w:cs="Times New Roman"/>
          <w:color w:val="000000" w:themeColor="text1"/>
          <w:sz w:val="24"/>
          <w:szCs w:val="24"/>
        </w:rPr>
        <w:t>-β</w:t>
      </w:r>
      <w:r w:rsidRPr="00745998">
        <w:rPr>
          <w:rFonts w:ascii="Times New Roman" w:hAnsi="Times New Roman" w:cs="Times New Roman"/>
          <w:color w:val="000000" w:themeColor="text1"/>
          <w:sz w:val="24"/>
          <w:szCs w:val="24"/>
          <w:vertAlign w:val="subscript"/>
        </w:rPr>
        <w:t xml:space="preserve">4 </w:t>
      </w:r>
      <w:r w:rsidRPr="00745998">
        <w:rPr>
          <w:rFonts w:ascii="Times New Roman" w:hAnsi="Times New Roman" w:cs="Times New Roman"/>
          <w:color w:val="000000" w:themeColor="text1"/>
          <w:sz w:val="24"/>
          <w:szCs w:val="24"/>
        </w:rPr>
        <w:t xml:space="preserve">are coefficient of explanatory variables, using primary. </w:t>
      </w:r>
    </w:p>
    <w:p w:rsidR="006739D0" w:rsidRPr="0003616D" w:rsidRDefault="006739D0" w:rsidP="009F5936">
      <w:pPr>
        <w:spacing w:line="240" w:lineRule="auto"/>
        <w:rPr>
          <w:rFonts w:ascii="Times New Roman" w:hAnsi="Times New Roman" w:cs="Times New Roman"/>
          <w:b/>
          <w:sz w:val="24"/>
          <w:szCs w:val="24"/>
        </w:rPr>
      </w:pPr>
      <w:r w:rsidRPr="0003616D">
        <w:rPr>
          <w:rFonts w:ascii="Times New Roman" w:hAnsi="Times New Roman" w:cs="Times New Roman"/>
          <w:b/>
          <w:sz w:val="24"/>
          <w:szCs w:val="24"/>
        </w:rPr>
        <w:t>Findings and Discussion</w:t>
      </w:r>
    </w:p>
    <w:p w:rsidR="006739D0" w:rsidRPr="00745998" w:rsidRDefault="006739D0" w:rsidP="006739D0">
      <w:pPr>
        <w:pStyle w:val="Heading2"/>
        <w:rPr>
          <w:color w:val="000000" w:themeColor="text1"/>
          <w:sz w:val="24"/>
          <w:szCs w:val="24"/>
        </w:rPr>
      </w:pPr>
      <w:bookmarkStart w:id="135" w:name="_Toc114960870"/>
      <w:r w:rsidRPr="00745998">
        <w:rPr>
          <w:color w:val="000000" w:themeColor="text1"/>
          <w:sz w:val="24"/>
          <w:szCs w:val="24"/>
        </w:rPr>
        <w:t>Perception of Respondents on ICT Infrastructure</w:t>
      </w:r>
      <w:bookmarkEnd w:id="135"/>
    </w:p>
    <w:p w:rsidR="006739D0" w:rsidRPr="00494B5F" w:rsidRDefault="006739D0" w:rsidP="006739D0">
      <w:pPr>
        <w:tabs>
          <w:tab w:val="left" w:pos="5205"/>
        </w:tabs>
        <w:spacing w:line="240" w:lineRule="auto"/>
        <w:ind w:firstLine="720"/>
        <w:rPr>
          <w:rFonts w:ascii="Times New Roman" w:hAnsi="Times New Roman" w:cs="Times New Roman"/>
          <w:color w:val="000000" w:themeColor="text1"/>
          <w:sz w:val="24"/>
          <w:szCs w:val="24"/>
        </w:rPr>
      </w:pPr>
      <w:r w:rsidRPr="00745998">
        <w:rPr>
          <w:rFonts w:ascii="Times New Roman" w:hAnsi="Times New Roman" w:cs="Times New Roman"/>
          <w:color w:val="000000" w:themeColor="text1"/>
          <w:sz w:val="24"/>
          <w:szCs w:val="24"/>
        </w:rPr>
        <w:t>ICT Infrastructure, accessibility, contents, affordability and user guidelines were assessed</w:t>
      </w:r>
      <w:r w:rsidRPr="00494B5F">
        <w:rPr>
          <w:rFonts w:ascii="Times New Roman" w:hAnsi="Times New Roman" w:cs="Times New Roman"/>
          <w:color w:val="000000" w:themeColor="text1"/>
          <w:sz w:val="24"/>
          <w:szCs w:val="24"/>
        </w:rPr>
        <w:t xml:space="preserve"> using </w:t>
      </w:r>
      <w:r>
        <w:rPr>
          <w:rFonts w:ascii="Times New Roman" w:hAnsi="Times New Roman" w:cs="Times New Roman"/>
          <w:color w:val="000000" w:themeColor="text1"/>
          <w:sz w:val="24"/>
          <w:szCs w:val="24"/>
        </w:rPr>
        <w:t>mean and standard deviation (SD)</w:t>
      </w:r>
      <w:r w:rsidRPr="00494B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 find out the level of perception of respondents.</w:t>
      </w:r>
    </w:p>
    <w:p w:rsidR="006739D0" w:rsidRPr="00C61C5C" w:rsidRDefault="006739D0" w:rsidP="006739D0">
      <w:pPr>
        <w:pStyle w:val="Caption"/>
        <w:spacing w:after="0"/>
        <w:rPr>
          <w:rFonts w:ascii="Times New Roman" w:hAnsi="Times New Roman"/>
          <w:b/>
          <w:iCs w:val="0"/>
          <w:color w:val="000000" w:themeColor="text1"/>
          <w:sz w:val="24"/>
          <w:szCs w:val="24"/>
        </w:rPr>
      </w:pPr>
      <w:r w:rsidRPr="00C61C5C">
        <w:rPr>
          <w:rFonts w:ascii="Times New Roman" w:hAnsi="Times New Roman"/>
          <w:b/>
          <w:color w:val="000000" w:themeColor="text1"/>
          <w:sz w:val="24"/>
        </w:rPr>
        <w:t xml:space="preserve">Table </w:t>
      </w:r>
      <w:bookmarkStart w:id="136" w:name="_Toc114960461"/>
      <w:r w:rsidRPr="00C61C5C">
        <w:rPr>
          <w:rFonts w:ascii="Times New Roman" w:hAnsi="Times New Roman"/>
          <w:b/>
          <w:iCs w:val="0"/>
          <w:color w:val="000000" w:themeColor="text1"/>
          <w:sz w:val="24"/>
          <w:szCs w:val="24"/>
        </w:rPr>
        <w:t xml:space="preserve">1 </w:t>
      </w:r>
    </w:p>
    <w:p w:rsidR="006739D0" w:rsidRPr="00C61C5C" w:rsidRDefault="006739D0" w:rsidP="006739D0">
      <w:pPr>
        <w:pStyle w:val="Caption"/>
        <w:spacing w:after="0"/>
        <w:rPr>
          <w:rFonts w:ascii="Times New Roman" w:hAnsi="Times New Roman"/>
          <w:b/>
          <w:iCs w:val="0"/>
          <w:color w:val="000000" w:themeColor="text1"/>
          <w:sz w:val="24"/>
          <w:szCs w:val="24"/>
        </w:rPr>
      </w:pPr>
      <w:r w:rsidRPr="00C61C5C">
        <w:rPr>
          <w:rFonts w:ascii="Times New Roman" w:hAnsi="Times New Roman"/>
          <w:b/>
          <w:iCs w:val="0"/>
          <w:color w:val="000000" w:themeColor="text1"/>
          <w:sz w:val="24"/>
          <w:szCs w:val="24"/>
        </w:rPr>
        <w:t>Perceptions of Respondents on ICT Infrastructure</w:t>
      </w:r>
      <w:bookmarkEnd w:id="136"/>
      <w:r w:rsidRPr="00C61C5C">
        <w:rPr>
          <w:rFonts w:ascii="Times New Roman" w:hAnsi="Times New Roman"/>
          <w:b/>
          <w:iCs w:val="0"/>
          <w:color w:val="000000" w:themeColor="text1"/>
          <w:sz w:val="24"/>
          <w:szCs w:val="24"/>
        </w:rPr>
        <w:t xml:space="preserve"> </w:t>
      </w:r>
    </w:p>
    <w:tbl>
      <w:tblPr>
        <w:tblW w:w="9580" w:type="dxa"/>
        <w:tblLook w:val="04A0" w:firstRow="1" w:lastRow="0" w:firstColumn="1" w:lastColumn="0" w:noHBand="0" w:noVBand="1"/>
      </w:tblPr>
      <w:tblGrid>
        <w:gridCol w:w="6800"/>
        <w:gridCol w:w="960"/>
        <w:gridCol w:w="1820"/>
      </w:tblGrid>
      <w:tr w:rsidR="006739D0" w:rsidRPr="002460E4" w:rsidTr="00261BCB">
        <w:trPr>
          <w:cantSplit/>
          <w:trHeight w:val="345"/>
        </w:trPr>
        <w:tc>
          <w:tcPr>
            <w:tcW w:w="6800" w:type="dxa"/>
            <w:tcBorders>
              <w:top w:val="single" w:sz="4" w:space="0" w:color="auto"/>
              <w:left w:val="nil"/>
              <w:bottom w:val="single" w:sz="4" w:space="0" w:color="auto"/>
              <w:right w:val="nil"/>
            </w:tcBorders>
            <w:shd w:val="clear" w:color="000000" w:fill="FCE4D6"/>
            <w:vAlign w:val="center"/>
            <w:hideMark/>
          </w:tcPr>
          <w:p w:rsidR="006739D0" w:rsidRPr="002460E4" w:rsidRDefault="006739D0" w:rsidP="00261BCB">
            <w:pPr>
              <w:spacing w:after="0" w:line="240" w:lineRule="auto"/>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sz w:val="24"/>
                <w:szCs w:val="24"/>
              </w:rPr>
              <w:t>ICT Infrastructure</w:t>
            </w:r>
          </w:p>
        </w:tc>
        <w:tc>
          <w:tcPr>
            <w:tcW w:w="960" w:type="dxa"/>
            <w:tcBorders>
              <w:top w:val="single" w:sz="4" w:space="0" w:color="auto"/>
              <w:left w:val="nil"/>
              <w:bottom w:val="single" w:sz="4" w:space="0" w:color="auto"/>
              <w:right w:val="nil"/>
            </w:tcBorders>
            <w:shd w:val="clear" w:color="000000" w:fill="FCE4D6"/>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Mean</w:t>
            </w:r>
          </w:p>
        </w:tc>
        <w:tc>
          <w:tcPr>
            <w:tcW w:w="1820" w:type="dxa"/>
            <w:tcBorders>
              <w:top w:val="single" w:sz="4" w:space="0" w:color="auto"/>
              <w:left w:val="nil"/>
              <w:bottom w:val="single" w:sz="4" w:space="0" w:color="auto"/>
              <w:right w:val="nil"/>
            </w:tcBorders>
            <w:shd w:val="clear" w:color="000000" w:fill="FCE4D6"/>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Std. Deviation</w:t>
            </w:r>
          </w:p>
        </w:tc>
      </w:tr>
      <w:tr w:rsidR="006739D0" w:rsidRPr="002460E4" w:rsidTr="00261BCB">
        <w:trPr>
          <w:cantSplit/>
          <w:trHeight w:val="480"/>
        </w:trPr>
        <w:tc>
          <w:tcPr>
            <w:tcW w:w="680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w:t>
            </w:r>
            <w:r w:rsidRPr="002460E4">
              <w:rPr>
                <w:rFonts w:ascii="Times New Roman" w:eastAsia="Times New Roman" w:hAnsi="Times New Roman" w:cs="Times New Roman"/>
                <w:color w:val="000000" w:themeColor="text1"/>
                <w:sz w:val="24"/>
                <w:szCs w:val="24"/>
              </w:rPr>
              <w:t xml:space="preserve"> adequate ICT infrastructures for eLearning adoption</w:t>
            </w:r>
          </w:p>
        </w:tc>
        <w:tc>
          <w:tcPr>
            <w:tcW w:w="96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3.63</w:t>
            </w:r>
          </w:p>
        </w:tc>
        <w:tc>
          <w:tcPr>
            <w:tcW w:w="182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0.92</w:t>
            </w:r>
          </w:p>
        </w:tc>
      </w:tr>
      <w:tr w:rsidR="006739D0" w:rsidRPr="002460E4" w:rsidTr="00261BCB">
        <w:trPr>
          <w:cantSplit/>
          <w:trHeight w:val="300"/>
        </w:trPr>
        <w:tc>
          <w:tcPr>
            <w:tcW w:w="680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 a</w:t>
            </w:r>
            <w:r w:rsidRPr="002460E4">
              <w:rPr>
                <w:rFonts w:ascii="Times New Roman" w:eastAsia="Times New Roman" w:hAnsi="Times New Roman" w:cs="Times New Roman"/>
                <w:color w:val="000000" w:themeColor="text1"/>
                <w:sz w:val="24"/>
                <w:szCs w:val="24"/>
              </w:rPr>
              <w:t xml:space="preserve"> conducive environment for eLearning</w:t>
            </w:r>
          </w:p>
        </w:tc>
        <w:tc>
          <w:tcPr>
            <w:tcW w:w="96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3.75</w:t>
            </w:r>
          </w:p>
        </w:tc>
        <w:tc>
          <w:tcPr>
            <w:tcW w:w="182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0.9</w:t>
            </w:r>
          </w:p>
        </w:tc>
      </w:tr>
      <w:tr w:rsidR="006739D0" w:rsidRPr="002460E4" w:rsidTr="00261BCB">
        <w:trPr>
          <w:cantSplit/>
          <w:trHeight w:val="390"/>
        </w:trPr>
        <w:tc>
          <w:tcPr>
            <w:tcW w:w="680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w:t>
            </w:r>
            <w:r w:rsidRPr="002460E4">
              <w:rPr>
                <w:rFonts w:ascii="Times New Roman" w:eastAsia="Times New Roman" w:hAnsi="Times New Roman" w:cs="Times New Roman"/>
                <w:color w:val="000000" w:themeColor="text1"/>
                <w:sz w:val="24"/>
                <w:szCs w:val="24"/>
              </w:rPr>
              <w:t xml:space="preserve"> updated facilities for eLearning platform</w:t>
            </w:r>
          </w:p>
        </w:tc>
        <w:tc>
          <w:tcPr>
            <w:tcW w:w="96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3.76</w:t>
            </w:r>
          </w:p>
        </w:tc>
        <w:tc>
          <w:tcPr>
            <w:tcW w:w="182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0.92</w:t>
            </w:r>
          </w:p>
        </w:tc>
      </w:tr>
      <w:tr w:rsidR="006739D0" w:rsidRPr="002460E4" w:rsidTr="00261BCB">
        <w:trPr>
          <w:cantSplit/>
          <w:trHeight w:val="315"/>
        </w:trPr>
        <w:tc>
          <w:tcPr>
            <w:tcW w:w="680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w:t>
            </w:r>
            <w:r w:rsidRPr="002460E4">
              <w:rPr>
                <w:rFonts w:ascii="Times New Roman" w:eastAsia="Times New Roman" w:hAnsi="Times New Roman" w:cs="Times New Roman"/>
                <w:color w:val="000000" w:themeColor="text1"/>
                <w:sz w:val="24"/>
                <w:szCs w:val="24"/>
              </w:rPr>
              <w:t xml:space="preserve"> relevant equipment to utilize eLearning system</w:t>
            </w:r>
          </w:p>
        </w:tc>
        <w:tc>
          <w:tcPr>
            <w:tcW w:w="96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3.9</w:t>
            </w:r>
          </w:p>
        </w:tc>
        <w:tc>
          <w:tcPr>
            <w:tcW w:w="1820" w:type="dxa"/>
            <w:tcBorders>
              <w:top w:val="nil"/>
              <w:left w:val="nil"/>
              <w:bottom w:val="nil"/>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0.97</w:t>
            </w:r>
          </w:p>
        </w:tc>
      </w:tr>
      <w:tr w:rsidR="006739D0" w:rsidRPr="002460E4" w:rsidTr="00261BCB">
        <w:trPr>
          <w:cantSplit/>
          <w:trHeight w:val="315"/>
        </w:trPr>
        <w:tc>
          <w:tcPr>
            <w:tcW w:w="6800" w:type="dxa"/>
            <w:tcBorders>
              <w:top w:val="single" w:sz="4" w:space="0" w:color="auto"/>
              <w:left w:val="nil"/>
              <w:bottom w:val="single" w:sz="4" w:space="0" w:color="auto"/>
              <w:right w:val="nil"/>
            </w:tcBorders>
            <w:shd w:val="clear" w:color="000000" w:fill="FFFFFF"/>
            <w:vAlign w:val="center"/>
            <w:hideMark/>
          </w:tcPr>
          <w:p w:rsidR="006739D0" w:rsidRPr="002460E4" w:rsidRDefault="006739D0" w:rsidP="00261BCB">
            <w:pPr>
              <w:spacing w:after="0" w:line="240" w:lineRule="auto"/>
              <w:rPr>
                <w:rFonts w:ascii="Times New Roman" w:eastAsia="Times New Roman" w:hAnsi="Times New Roman" w:cs="Times New Roman"/>
                <w:b/>
                <w:bCs/>
                <w:color w:val="000000"/>
                <w:sz w:val="24"/>
                <w:szCs w:val="24"/>
              </w:rPr>
            </w:pPr>
            <w:r w:rsidRPr="002460E4">
              <w:rPr>
                <w:rFonts w:ascii="Times New Roman" w:eastAsia="Times New Roman" w:hAnsi="Times New Roman" w:cs="Times New Roman"/>
                <w:b/>
                <w:bCs/>
                <w:color w:val="000000"/>
                <w:sz w:val="24"/>
                <w:szCs w:val="24"/>
              </w:rPr>
              <w:t xml:space="preserve">Overall </w:t>
            </w:r>
          </w:p>
        </w:tc>
        <w:tc>
          <w:tcPr>
            <w:tcW w:w="960" w:type="dxa"/>
            <w:tcBorders>
              <w:top w:val="single" w:sz="4" w:space="0" w:color="auto"/>
              <w:left w:val="nil"/>
              <w:bottom w:val="single" w:sz="4" w:space="0" w:color="auto"/>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b/>
                <w:bCs/>
                <w:color w:val="000000"/>
                <w:sz w:val="24"/>
                <w:szCs w:val="24"/>
              </w:rPr>
            </w:pPr>
            <w:r w:rsidRPr="002460E4">
              <w:rPr>
                <w:rFonts w:ascii="Times New Roman" w:eastAsia="Times New Roman" w:hAnsi="Times New Roman" w:cs="Times New Roman"/>
                <w:b/>
                <w:bCs/>
                <w:color w:val="000000"/>
                <w:sz w:val="24"/>
                <w:szCs w:val="24"/>
              </w:rPr>
              <w:t>3.76</w:t>
            </w:r>
          </w:p>
        </w:tc>
        <w:tc>
          <w:tcPr>
            <w:tcW w:w="1820" w:type="dxa"/>
            <w:tcBorders>
              <w:top w:val="single" w:sz="4" w:space="0" w:color="auto"/>
              <w:left w:val="nil"/>
              <w:bottom w:val="single" w:sz="4" w:space="0" w:color="auto"/>
              <w:right w:val="nil"/>
            </w:tcBorders>
            <w:shd w:val="clear" w:color="000000" w:fill="FFFFFF"/>
            <w:vAlign w:val="center"/>
            <w:hideMark/>
          </w:tcPr>
          <w:p w:rsidR="006739D0" w:rsidRPr="002460E4" w:rsidRDefault="006739D0" w:rsidP="00261BCB">
            <w:pPr>
              <w:spacing w:after="0" w:line="240" w:lineRule="auto"/>
              <w:jc w:val="center"/>
              <w:rPr>
                <w:rFonts w:ascii="Times New Roman" w:eastAsia="Times New Roman" w:hAnsi="Times New Roman" w:cs="Times New Roman"/>
                <w:color w:val="000000"/>
                <w:sz w:val="24"/>
                <w:szCs w:val="24"/>
              </w:rPr>
            </w:pPr>
            <w:r w:rsidRPr="002460E4">
              <w:rPr>
                <w:rFonts w:ascii="Times New Roman" w:eastAsia="Times New Roman" w:hAnsi="Times New Roman" w:cs="Times New Roman"/>
                <w:color w:val="000000" w:themeColor="text1"/>
                <w:sz w:val="24"/>
                <w:szCs w:val="24"/>
              </w:rPr>
              <w:t> </w:t>
            </w:r>
          </w:p>
        </w:tc>
      </w:tr>
    </w:tbl>
    <w:p w:rsidR="006739D0" w:rsidRPr="00B31652" w:rsidRDefault="006739D0" w:rsidP="006739D0">
      <w:pPr>
        <w:spacing w:after="0" w:line="240" w:lineRule="auto"/>
        <w:jc w:val="both"/>
        <w:rPr>
          <w:rFonts w:ascii="Times New Roman" w:hAnsi="Times New Roman" w:cs="Times New Roman"/>
          <w:i/>
          <w:color w:val="000000" w:themeColor="text1"/>
          <w:sz w:val="24"/>
          <w:szCs w:val="24"/>
        </w:rPr>
      </w:pPr>
      <w:r w:rsidRPr="00B31652">
        <w:rPr>
          <w:rFonts w:ascii="Times New Roman" w:hAnsi="Times New Roman" w:cs="Times New Roman"/>
          <w:i/>
          <w:color w:val="000000" w:themeColor="text1"/>
          <w:sz w:val="24"/>
          <w:szCs w:val="24"/>
        </w:rPr>
        <w:t>Source: Primary data, 2022</w:t>
      </w:r>
    </w:p>
    <w:p w:rsidR="00621907" w:rsidRDefault="00621907" w:rsidP="006739D0">
      <w:pPr>
        <w:pStyle w:val="Normal1"/>
        <w:widowControl w:val="0"/>
        <w:tabs>
          <w:tab w:val="left" w:pos="7830"/>
        </w:tabs>
        <w:ind w:firstLine="720"/>
        <w:jc w:val="both"/>
        <w:rPr>
          <w:rFonts w:ascii="Times New Roman" w:eastAsia="Times New Roman" w:hAnsi="Times New Roman" w:cs="Times New Roman"/>
          <w:color w:val="000000" w:themeColor="text1"/>
        </w:rPr>
      </w:pPr>
    </w:p>
    <w:p w:rsidR="006739D0" w:rsidRDefault="00024D76" w:rsidP="00621907">
      <w:pPr>
        <w:pStyle w:val="Normal1"/>
        <w:widowControl w:val="0"/>
        <w:tabs>
          <w:tab w:val="left" w:pos="7830"/>
        </w:tabs>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6739D0">
        <w:rPr>
          <w:rFonts w:ascii="Times New Roman" w:eastAsia="Times New Roman" w:hAnsi="Times New Roman" w:cs="Times New Roman"/>
          <w:color w:val="000000" w:themeColor="text1"/>
        </w:rPr>
        <w:t>Having</w:t>
      </w:r>
      <w:r w:rsidR="006739D0" w:rsidRPr="002460E4">
        <w:rPr>
          <w:rFonts w:ascii="Times New Roman" w:eastAsia="Times New Roman" w:hAnsi="Times New Roman" w:cs="Times New Roman"/>
          <w:color w:val="000000" w:themeColor="text1"/>
        </w:rPr>
        <w:t xml:space="preserve"> adequate ICT infrastructures for eLearning adoption</w:t>
      </w:r>
      <w:r w:rsidR="006739D0">
        <w:rPr>
          <w:rFonts w:ascii="Times New Roman" w:eastAsia="Times New Roman" w:hAnsi="Times New Roman" w:cs="Times New Roman"/>
          <w:color w:val="000000" w:themeColor="text1"/>
        </w:rPr>
        <w:t>, having a</w:t>
      </w:r>
      <w:r w:rsidR="006739D0" w:rsidRPr="002460E4">
        <w:rPr>
          <w:rFonts w:ascii="Times New Roman" w:eastAsia="Times New Roman" w:hAnsi="Times New Roman" w:cs="Times New Roman"/>
          <w:color w:val="000000" w:themeColor="text1"/>
        </w:rPr>
        <w:t xml:space="preserve"> conducive environment for eLearning</w:t>
      </w:r>
      <w:r w:rsidR="006739D0">
        <w:rPr>
          <w:rFonts w:ascii="Times New Roman" w:eastAsia="Times New Roman" w:hAnsi="Times New Roman" w:cs="Times New Roman"/>
          <w:color w:val="000000" w:themeColor="text1"/>
        </w:rPr>
        <w:t>, having</w:t>
      </w:r>
      <w:r w:rsidR="006739D0" w:rsidRPr="002460E4">
        <w:rPr>
          <w:rFonts w:ascii="Times New Roman" w:eastAsia="Times New Roman" w:hAnsi="Times New Roman" w:cs="Times New Roman"/>
          <w:color w:val="000000" w:themeColor="text1"/>
        </w:rPr>
        <w:t xml:space="preserve"> updated facilities for eLearning platform</w:t>
      </w:r>
      <w:r w:rsidR="006739D0">
        <w:rPr>
          <w:rFonts w:ascii="Times New Roman" w:eastAsia="Times New Roman" w:hAnsi="Times New Roman" w:cs="Times New Roman"/>
          <w:color w:val="000000" w:themeColor="text1"/>
        </w:rPr>
        <w:t xml:space="preserve"> and having</w:t>
      </w:r>
      <w:r w:rsidR="006739D0" w:rsidRPr="002460E4">
        <w:rPr>
          <w:rFonts w:ascii="Times New Roman" w:eastAsia="Times New Roman" w:hAnsi="Times New Roman" w:cs="Times New Roman"/>
          <w:color w:val="000000" w:themeColor="text1"/>
        </w:rPr>
        <w:t xml:space="preserve"> relevant equipment to utilize eLearning system</w:t>
      </w:r>
      <w:r w:rsidR="006739D0">
        <w:rPr>
          <w:rFonts w:ascii="Times New Roman" w:eastAsia="Times New Roman" w:hAnsi="Times New Roman" w:cs="Times New Roman"/>
          <w:color w:val="000000" w:themeColor="text1"/>
        </w:rPr>
        <w:t xml:space="preserve"> are all tending to strong with a mean ranging from 3.6 to 3</w:t>
      </w:r>
      <w:r w:rsidR="00621907">
        <w:rPr>
          <w:rFonts w:ascii="Times New Roman" w:eastAsia="Times New Roman" w:hAnsi="Times New Roman" w:cs="Times New Roman"/>
          <w:color w:val="000000" w:themeColor="text1"/>
        </w:rPr>
        <w:t>.</w:t>
      </w:r>
      <w:r w:rsidR="006739D0">
        <w:rPr>
          <w:rFonts w:ascii="Times New Roman" w:eastAsia="Times New Roman" w:hAnsi="Times New Roman" w:cs="Times New Roman"/>
          <w:color w:val="000000" w:themeColor="text1"/>
        </w:rPr>
        <w:t xml:space="preserve">9. But this tendency to strong is heterogeneously perceived by despondence. Thus, respondents have different perceptions around that mean. </w:t>
      </w:r>
    </w:p>
    <w:p w:rsidR="006739D0" w:rsidRPr="0003616D" w:rsidRDefault="006739D0" w:rsidP="00621907">
      <w:pPr>
        <w:pStyle w:val="Heading2"/>
        <w:rPr>
          <w:b w:val="0"/>
          <w:color w:val="000000" w:themeColor="text1"/>
          <w:sz w:val="24"/>
          <w:szCs w:val="24"/>
        </w:rPr>
      </w:pPr>
      <w:bookmarkStart w:id="137" w:name="_Toc114960871"/>
      <w:r w:rsidRPr="0003616D">
        <w:rPr>
          <w:color w:val="000000" w:themeColor="text1"/>
          <w:sz w:val="24"/>
          <w:szCs w:val="24"/>
        </w:rPr>
        <w:t>Perception</w:t>
      </w:r>
      <w:r w:rsidR="00024D76">
        <w:rPr>
          <w:color w:val="000000" w:themeColor="text1"/>
          <w:sz w:val="24"/>
          <w:szCs w:val="24"/>
        </w:rPr>
        <w:t>s</w:t>
      </w:r>
      <w:r w:rsidRPr="0003616D">
        <w:rPr>
          <w:color w:val="000000" w:themeColor="text1"/>
          <w:sz w:val="24"/>
          <w:szCs w:val="24"/>
        </w:rPr>
        <w:t xml:space="preserve"> of Respondents on Accessibility</w:t>
      </w:r>
      <w:bookmarkEnd w:id="137"/>
    </w:p>
    <w:p w:rsidR="006739D0" w:rsidRDefault="00024D76" w:rsidP="00621907">
      <w:pPr>
        <w:tabs>
          <w:tab w:val="left" w:pos="5205"/>
        </w:tabs>
        <w:spacing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         </w:t>
      </w:r>
      <w:r w:rsidR="006739D0" w:rsidRPr="00494B5F">
        <w:rPr>
          <w:rFonts w:ascii="Times New Roman" w:eastAsia="Times New Roman" w:hAnsi="Times New Roman" w:cs="Times New Roman"/>
          <w:color w:val="000000" w:themeColor="text1"/>
          <w:sz w:val="24"/>
          <w:szCs w:val="24"/>
        </w:rPr>
        <w:t xml:space="preserve">Accessibility is one of the sub variables of eLearning adoption and it was assessed using </w:t>
      </w:r>
      <w:r w:rsidR="006739D0">
        <w:rPr>
          <w:rFonts w:ascii="Times New Roman" w:hAnsi="Times New Roman" w:cs="Times New Roman"/>
          <w:color w:val="000000" w:themeColor="text1"/>
          <w:sz w:val="24"/>
          <w:szCs w:val="24"/>
        </w:rPr>
        <w:t>a mean and standard deviation to find out the perception of the</w:t>
      </w:r>
      <w:r w:rsidR="006739D0" w:rsidRPr="00494B5F">
        <w:rPr>
          <w:rFonts w:ascii="Times New Roman" w:hAnsi="Times New Roman" w:cs="Times New Roman"/>
          <w:color w:val="000000" w:themeColor="text1"/>
          <w:sz w:val="24"/>
          <w:szCs w:val="24"/>
        </w:rPr>
        <w:t xml:space="preserve"> respondents whether accessibility plays a significant role in the HLI performance.</w:t>
      </w:r>
    </w:p>
    <w:p w:rsidR="006739D0" w:rsidRPr="00937E07" w:rsidRDefault="006739D0" w:rsidP="006739D0">
      <w:pPr>
        <w:autoSpaceDE w:val="0"/>
        <w:autoSpaceDN w:val="0"/>
        <w:adjustRightInd w:val="0"/>
        <w:spacing w:after="0" w:line="240" w:lineRule="auto"/>
        <w:ind w:right="60"/>
        <w:rPr>
          <w:rFonts w:ascii="Times New Roman" w:hAnsi="Times New Roman" w:cs="Times New Roman"/>
          <w:b/>
          <w:color w:val="000000" w:themeColor="text1"/>
          <w:sz w:val="24"/>
          <w:szCs w:val="24"/>
        </w:rPr>
      </w:pPr>
      <w:r w:rsidRPr="00937E07">
        <w:rPr>
          <w:rFonts w:ascii="Times New Roman" w:hAnsi="Times New Roman" w:cs="Times New Roman"/>
          <w:b/>
          <w:color w:val="000000" w:themeColor="text1"/>
          <w:sz w:val="24"/>
          <w:szCs w:val="24"/>
        </w:rPr>
        <w:t>Table 2</w:t>
      </w:r>
    </w:p>
    <w:p w:rsidR="006739D0" w:rsidRPr="00937E07" w:rsidRDefault="006739D0" w:rsidP="006739D0">
      <w:pPr>
        <w:autoSpaceDE w:val="0"/>
        <w:autoSpaceDN w:val="0"/>
        <w:adjustRightInd w:val="0"/>
        <w:spacing w:after="0" w:line="240" w:lineRule="auto"/>
        <w:ind w:right="60"/>
        <w:rPr>
          <w:rFonts w:ascii="Times New Roman" w:hAnsi="Times New Roman" w:cs="Times New Roman"/>
          <w:b/>
          <w:i/>
          <w:color w:val="000000" w:themeColor="text1"/>
          <w:sz w:val="24"/>
        </w:rPr>
      </w:pPr>
      <w:bookmarkStart w:id="138" w:name="_Toc114960462"/>
      <w:r w:rsidRPr="00937E07">
        <w:rPr>
          <w:rFonts w:ascii="Times New Roman" w:hAnsi="Times New Roman" w:cs="Times New Roman"/>
          <w:b/>
          <w:i/>
          <w:color w:val="000000" w:themeColor="text1"/>
        </w:rPr>
        <w:t xml:space="preserve"> </w:t>
      </w:r>
      <w:r w:rsidRPr="00937E07">
        <w:rPr>
          <w:rFonts w:ascii="Times New Roman" w:hAnsi="Times New Roman" w:cs="Times New Roman"/>
          <w:b/>
          <w:i/>
          <w:color w:val="000000" w:themeColor="text1"/>
          <w:sz w:val="24"/>
        </w:rPr>
        <w:t>Perceptions of Respondents on Accessibility</w:t>
      </w:r>
      <w:bookmarkEnd w:id="138"/>
    </w:p>
    <w:tbl>
      <w:tblPr>
        <w:tblW w:w="9580" w:type="dxa"/>
        <w:tblLook w:val="04A0" w:firstRow="1" w:lastRow="0" w:firstColumn="1" w:lastColumn="0" w:noHBand="0" w:noVBand="1"/>
      </w:tblPr>
      <w:tblGrid>
        <w:gridCol w:w="6800"/>
        <w:gridCol w:w="960"/>
        <w:gridCol w:w="1820"/>
      </w:tblGrid>
      <w:tr w:rsidR="006739D0" w:rsidRPr="003651C2" w:rsidTr="00261BCB">
        <w:trPr>
          <w:cantSplit/>
          <w:trHeight w:val="330"/>
        </w:trPr>
        <w:tc>
          <w:tcPr>
            <w:tcW w:w="6800" w:type="dxa"/>
            <w:tcBorders>
              <w:top w:val="single" w:sz="8" w:space="0" w:color="auto"/>
              <w:left w:val="nil"/>
              <w:bottom w:val="nil"/>
              <w:right w:val="nil"/>
            </w:tcBorders>
            <w:shd w:val="clear" w:color="000000" w:fill="FCE4D6"/>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lastRenderedPageBreak/>
              <w:t>Accessibility</w:t>
            </w:r>
          </w:p>
        </w:tc>
        <w:tc>
          <w:tcPr>
            <w:tcW w:w="960" w:type="dxa"/>
            <w:tcBorders>
              <w:top w:val="single" w:sz="8" w:space="0" w:color="auto"/>
              <w:left w:val="nil"/>
              <w:bottom w:val="nil"/>
              <w:right w:val="nil"/>
            </w:tcBorders>
            <w:shd w:val="clear" w:color="000000" w:fill="FCE4D6"/>
            <w:vAlign w:val="center"/>
            <w:hideMark/>
          </w:tcPr>
          <w:p w:rsidR="006739D0" w:rsidRPr="003651C2" w:rsidRDefault="006739D0" w:rsidP="00261BCB">
            <w:pPr>
              <w:spacing w:after="0" w:line="240" w:lineRule="auto"/>
              <w:jc w:val="center"/>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Mean</w:t>
            </w:r>
          </w:p>
        </w:tc>
        <w:tc>
          <w:tcPr>
            <w:tcW w:w="1820" w:type="dxa"/>
            <w:tcBorders>
              <w:top w:val="single" w:sz="8" w:space="0" w:color="auto"/>
              <w:left w:val="nil"/>
              <w:bottom w:val="nil"/>
              <w:right w:val="nil"/>
            </w:tcBorders>
            <w:shd w:val="clear" w:color="000000" w:fill="FCE4D6"/>
            <w:vAlign w:val="center"/>
            <w:hideMark/>
          </w:tcPr>
          <w:p w:rsidR="006739D0" w:rsidRPr="003651C2" w:rsidRDefault="006739D0" w:rsidP="00261BCB">
            <w:pPr>
              <w:spacing w:after="0" w:line="240" w:lineRule="auto"/>
              <w:jc w:val="center"/>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Std. Deviation</w:t>
            </w:r>
          </w:p>
        </w:tc>
      </w:tr>
      <w:tr w:rsidR="006739D0" w:rsidRPr="003651C2" w:rsidTr="00261BCB">
        <w:trPr>
          <w:cantSplit/>
          <w:trHeight w:val="315"/>
        </w:trPr>
        <w:tc>
          <w:tcPr>
            <w:tcW w:w="6800" w:type="dxa"/>
            <w:tcBorders>
              <w:top w:val="single" w:sz="8" w:space="0" w:color="auto"/>
              <w:left w:val="nil"/>
              <w:bottom w:val="nil"/>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 xml:space="preserve">Having accessible  ELearning system </w:t>
            </w:r>
          </w:p>
        </w:tc>
        <w:tc>
          <w:tcPr>
            <w:tcW w:w="960" w:type="dxa"/>
            <w:tcBorders>
              <w:top w:val="single" w:sz="8" w:space="0" w:color="auto"/>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3.88</w:t>
            </w:r>
          </w:p>
        </w:tc>
        <w:tc>
          <w:tcPr>
            <w:tcW w:w="1820" w:type="dxa"/>
            <w:tcBorders>
              <w:top w:val="single" w:sz="8" w:space="0" w:color="auto"/>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0.84</w:t>
            </w:r>
          </w:p>
        </w:tc>
      </w:tr>
      <w:tr w:rsidR="006739D0" w:rsidRPr="003651C2" w:rsidTr="00261BCB">
        <w:trPr>
          <w:cantSplit/>
          <w:trHeight w:val="315"/>
        </w:trPr>
        <w:tc>
          <w:tcPr>
            <w:tcW w:w="680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Having user name and password for eLearning  platform</w:t>
            </w:r>
          </w:p>
        </w:tc>
        <w:tc>
          <w:tcPr>
            <w:tcW w:w="96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4.14</w:t>
            </w:r>
          </w:p>
        </w:tc>
        <w:tc>
          <w:tcPr>
            <w:tcW w:w="182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1.1</w:t>
            </w:r>
          </w:p>
        </w:tc>
      </w:tr>
      <w:tr w:rsidR="006739D0" w:rsidRPr="003651C2" w:rsidTr="00261BCB">
        <w:trPr>
          <w:cantSplit/>
          <w:trHeight w:val="315"/>
        </w:trPr>
        <w:tc>
          <w:tcPr>
            <w:tcW w:w="680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 xml:space="preserve">Being able to enroll myself through eLearning platform </w:t>
            </w:r>
          </w:p>
        </w:tc>
        <w:tc>
          <w:tcPr>
            <w:tcW w:w="96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3.96</w:t>
            </w:r>
          </w:p>
        </w:tc>
        <w:tc>
          <w:tcPr>
            <w:tcW w:w="182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0.99</w:t>
            </w:r>
          </w:p>
        </w:tc>
      </w:tr>
      <w:tr w:rsidR="006739D0" w:rsidRPr="003651C2" w:rsidTr="00261BCB">
        <w:trPr>
          <w:cantSplit/>
          <w:trHeight w:val="315"/>
        </w:trPr>
        <w:tc>
          <w:tcPr>
            <w:tcW w:w="680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 xml:space="preserve">Accessing easily eLearning system anytime </w:t>
            </w:r>
          </w:p>
        </w:tc>
        <w:tc>
          <w:tcPr>
            <w:tcW w:w="96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3.81</w:t>
            </w:r>
          </w:p>
        </w:tc>
        <w:tc>
          <w:tcPr>
            <w:tcW w:w="1820" w:type="dxa"/>
            <w:tcBorders>
              <w:top w:val="nil"/>
              <w:left w:val="nil"/>
              <w:bottom w:val="nil"/>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1.02</w:t>
            </w:r>
          </w:p>
        </w:tc>
      </w:tr>
      <w:tr w:rsidR="006739D0" w:rsidRPr="003651C2" w:rsidTr="00261BCB">
        <w:trPr>
          <w:cantSplit/>
          <w:trHeight w:val="330"/>
        </w:trPr>
        <w:tc>
          <w:tcPr>
            <w:tcW w:w="680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Accessing ea</w:t>
            </w:r>
            <w:r>
              <w:rPr>
                <w:rFonts w:ascii="Times New Roman" w:eastAsia="Times New Roman" w:hAnsi="Times New Roman" w:cs="Times New Roman"/>
                <w:color w:val="000000"/>
                <w:sz w:val="24"/>
                <w:szCs w:val="24"/>
              </w:rPr>
              <w:t>sily  eLearning system from any</w:t>
            </w:r>
            <w:r w:rsidRPr="003651C2">
              <w:rPr>
                <w:rFonts w:ascii="Times New Roman" w:eastAsia="Times New Roman" w:hAnsi="Times New Roman" w:cs="Times New Roman"/>
                <w:color w:val="000000"/>
                <w:sz w:val="24"/>
                <w:szCs w:val="24"/>
              </w:rPr>
              <w:t>where</w:t>
            </w:r>
          </w:p>
        </w:tc>
        <w:tc>
          <w:tcPr>
            <w:tcW w:w="96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3.84</w:t>
            </w:r>
          </w:p>
        </w:tc>
        <w:tc>
          <w:tcPr>
            <w:tcW w:w="182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jc w:val="right"/>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0.96</w:t>
            </w:r>
          </w:p>
        </w:tc>
      </w:tr>
      <w:tr w:rsidR="006739D0" w:rsidRPr="003651C2" w:rsidTr="00261BCB">
        <w:trPr>
          <w:cantSplit/>
          <w:trHeight w:val="330"/>
        </w:trPr>
        <w:tc>
          <w:tcPr>
            <w:tcW w:w="680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rPr>
                <w:rFonts w:ascii="Times New Roman" w:eastAsia="Times New Roman" w:hAnsi="Times New Roman" w:cs="Times New Roman"/>
                <w:b/>
                <w:bCs/>
                <w:color w:val="000000"/>
                <w:sz w:val="24"/>
                <w:szCs w:val="24"/>
              </w:rPr>
            </w:pPr>
            <w:r w:rsidRPr="003651C2">
              <w:rPr>
                <w:rFonts w:ascii="Times New Roman" w:eastAsia="Times New Roman" w:hAnsi="Times New Roman" w:cs="Times New Roman"/>
                <w:b/>
                <w:bCs/>
                <w:color w:val="000000"/>
                <w:sz w:val="24"/>
                <w:szCs w:val="24"/>
              </w:rPr>
              <w:t>Overall</w:t>
            </w:r>
          </w:p>
        </w:tc>
        <w:tc>
          <w:tcPr>
            <w:tcW w:w="96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jc w:val="center"/>
              <w:rPr>
                <w:rFonts w:ascii="Times New Roman" w:eastAsia="Times New Roman" w:hAnsi="Times New Roman" w:cs="Times New Roman"/>
                <w:b/>
                <w:bCs/>
                <w:color w:val="000000"/>
                <w:sz w:val="24"/>
                <w:szCs w:val="24"/>
              </w:rPr>
            </w:pPr>
            <w:r w:rsidRPr="003651C2">
              <w:rPr>
                <w:rFonts w:ascii="Times New Roman" w:eastAsia="Times New Roman" w:hAnsi="Times New Roman" w:cs="Times New Roman"/>
                <w:b/>
                <w:bCs/>
                <w:color w:val="000000"/>
                <w:sz w:val="24"/>
                <w:szCs w:val="24"/>
              </w:rPr>
              <w:t>3.93</w:t>
            </w:r>
          </w:p>
        </w:tc>
        <w:tc>
          <w:tcPr>
            <w:tcW w:w="1820" w:type="dxa"/>
            <w:tcBorders>
              <w:top w:val="nil"/>
              <w:left w:val="nil"/>
              <w:bottom w:val="single" w:sz="8" w:space="0" w:color="auto"/>
              <w:right w:val="nil"/>
            </w:tcBorders>
            <w:shd w:val="clear" w:color="000000" w:fill="FFFFFF"/>
            <w:vAlign w:val="center"/>
            <w:hideMark/>
          </w:tcPr>
          <w:p w:rsidR="006739D0" w:rsidRPr="003651C2" w:rsidRDefault="006739D0" w:rsidP="00261BCB">
            <w:pPr>
              <w:spacing w:after="0" w:line="240" w:lineRule="auto"/>
              <w:jc w:val="center"/>
              <w:rPr>
                <w:rFonts w:ascii="Times New Roman" w:eastAsia="Times New Roman" w:hAnsi="Times New Roman" w:cs="Times New Roman"/>
                <w:color w:val="000000"/>
                <w:sz w:val="24"/>
                <w:szCs w:val="24"/>
              </w:rPr>
            </w:pPr>
            <w:r w:rsidRPr="003651C2">
              <w:rPr>
                <w:rFonts w:ascii="Times New Roman" w:eastAsia="Times New Roman" w:hAnsi="Times New Roman" w:cs="Times New Roman"/>
                <w:color w:val="000000"/>
                <w:sz w:val="24"/>
                <w:szCs w:val="24"/>
              </w:rPr>
              <w:t> </w:t>
            </w:r>
          </w:p>
        </w:tc>
      </w:tr>
    </w:tbl>
    <w:p w:rsidR="006739D0" w:rsidRPr="00494B5F" w:rsidRDefault="006739D0" w:rsidP="006739D0">
      <w:pPr>
        <w:tabs>
          <w:tab w:val="left" w:pos="5205"/>
        </w:tabs>
        <w:spacing w:line="240" w:lineRule="auto"/>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Source: Primary data, 2022</w:t>
      </w:r>
    </w:p>
    <w:p w:rsidR="006739D0" w:rsidRPr="00494B5F" w:rsidRDefault="006739D0" w:rsidP="006739D0">
      <w:pPr>
        <w:tabs>
          <w:tab w:val="left" w:pos="5205"/>
        </w:tabs>
        <w:spacing w:line="240" w:lineRule="auto"/>
        <w:ind w:firstLine="720"/>
        <w:jc w:val="both"/>
        <w:rPr>
          <w:rFonts w:ascii="Times New Roman" w:hAnsi="Times New Roman" w:cs="Times New Roman"/>
          <w:color w:val="000000" w:themeColor="text1"/>
          <w:sz w:val="24"/>
          <w:szCs w:val="24"/>
        </w:rPr>
      </w:pPr>
      <w:r w:rsidRPr="003651C2">
        <w:rPr>
          <w:rFonts w:ascii="Times New Roman" w:eastAsia="Times New Roman" w:hAnsi="Times New Roman" w:cs="Times New Roman"/>
          <w:color w:val="000000"/>
          <w:sz w:val="24"/>
          <w:szCs w:val="24"/>
        </w:rPr>
        <w:t xml:space="preserve">Having accessible </w:t>
      </w:r>
      <w:r>
        <w:rPr>
          <w:rFonts w:ascii="Times New Roman" w:eastAsia="Times New Roman" w:hAnsi="Times New Roman" w:cs="Times New Roman"/>
          <w:color w:val="000000"/>
          <w:sz w:val="24"/>
          <w:szCs w:val="24"/>
        </w:rPr>
        <w:t>e-</w:t>
      </w:r>
      <w:r w:rsidRPr="003651C2">
        <w:rPr>
          <w:rFonts w:ascii="Times New Roman" w:eastAsia="Times New Roman" w:hAnsi="Times New Roman" w:cs="Times New Roman"/>
          <w:color w:val="000000"/>
          <w:sz w:val="24"/>
          <w:szCs w:val="24"/>
        </w:rPr>
        <w:t>Learning system</w:t>
      </w:r>
      <w:r>
        <w:rPr>
          <w:rFonts w:ascii="Times New Roman" w:eastAsia="Times New Roman" w:hAnsi="Times New Roman" w:cs="Times New Roman"/>
          <w:color w:val="000000"/>
          <w:sz w:val="24"/>
          <w:szCs w:val="24"/>
        </w:rPr>
        <w:t>, b</w:t>
      </w:r>
      <w:r w:rsidRPr="003651C2">
        <w:rPr>
          <w:rFonts w:ascii="Times New Roman" w:eastAsia="Times New Roman" w:hAnsi="Times New Roman" w:cs="Times New Roman"/>
          <w:color w:val="000000"/>
          <w:sz w:val="24"/>
          <w:szCs w:val="24"/>
        </w:rPr>
        <w:t>eing able to enroll myself through eLearning platform</w:t>
      </w:r>
      <w:r>
        <w:rPr>
          <w:rFonts w:ascii="Times New Roman" w:eastAsia="Times New Roman" w:hAnsi="Times New Roman" w:cs="Times New Roman"/>
          <w:color w:val="000000"/>
          <w:sz w:val="24"/>
          <w:szCs w:val="24"/>
        </w:rPr>
        <w:t>, a</w:t>
      </w:r>
      <w:r w:rsidRPr="003651C2">
        <w:rPr>
          <w:rFonts w:ascii="Times New Roman" w:eastAsia="Times New Roman" w:hAnsi="Times New Roman" w:cs="Times New Roman"/>
          <w:color w:val="000000"/>
          <w:sz w:val="24"/>
          <w:szCs w:val="24"/>
        </w:rPr>
        <w:t>ccessing easily eLearning system anytime</w:t>
      </w:r>
      <w:r>
        <w:rPr>
          <w:rFonts w:ascii="Times New Roman" w:eastAsia="Times New Roman" w:hAnsi="Times New Roman" w:cs="Times New Roman"/>
          <w:color w:val="000000"/>
          <w:sz w:val="24"/>
          <w:szCs w:val="24"/>
        </w:rPr>
        <w:t xml:space="preserve"> and a</w:t>
      </w:r>
      <w:r w:rsidRPr="003651C2">
        <w:rPr>
          <w:rFonts w:ascii="Times New Roman" w:eastAsia="Times New Roman" w:hAnsi="Times New Roman" w:cs="Times New Roman"/>
          <w:color w:val="000000"/>
          <w:sz w:val="24"/>
          <w:szCs w:val="24"/>
        </w:rPr>
        <w:t>ccessing ea</w:t>
      </w:r>
      <w:r>
        <w:rPr>
          <w:rFonts w:ascii="Times New Roman" w:eastAsia="Times New Roman" w:hAnsi="Times New Roman" w:cs="Times New Roman"/>
          <w:color w:val="000000"/>
          <w:sz w:val="24"/>
          <w:szCs w:val="24"/>
        </w:rPr>
        <w:t>sily eLearning system from any</w:t>
      </w:r>
      <w:r w:rsidRPr="003651C2">
        <w:rPr>
          <w:rFonts w:ascii="Times New Roman" w:eastAsia="Times New Roman" w:hAnsi="Times New Roman" w:cs="Times New Roman"/>
          <w:color w:val="000000"/>
          <w:sz w:val="24"/>
          <w:szCs w:val="24"/>
        </w:rPr>
        <w:t>where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themeColor="text1"/>
        </w:rPr>
        <w:t>are all tending to strong with a mean ranging from 3.81 to 3.96. But this tendency to strong is heterogeneously perceived by despondence. Therefore, respondents have different perceptions around that mean.</w:t>
      </w:r>
      <w:r w:rsidRPr="001F294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While </w:t>
      </w:r>
      <w:r>
        <w:rPr>
          <w:rFonts w:ascii="Times New Roman" w:eastAsia="Times New Roman" w:hAnsi="Times New Roman" w:cs="Times New Roman"/>
          <w:color w:val="000000"/>
          <w:sz w:val="24"/>
          <w:szCs w:val="24"/>
        </w:rPr>
        <w:t>h</w:t>
      </w:r>
      <w:r w:rsidRPr="003651C2">
        <w:rPr>
          <w:rFonts w:ascii="Times New Roman" w:eastAsia="Times New Roman" w:hAnsi="Times New Roman" w:cs="Times New Roman"/>
          <w:color w:val="000000"/>
          <w:sz w:val="24"/>
          <w:szCs w:val="24"/>
        </w:rPr>
        <w:t>aving user name and password for eLearning platform</w:t>
      </w:r>
      <w:r>
        <w:rPr>
          <w:rFonts w:ascii="Times New Roman" w:eastAsia="Times New Roman" w:hAnsi="Times New Roman" w:cs="Times New Roman"/>
          <w:color w:val="000000"/>
          <w:sz w:val="24"/>
          <w:szCs w:val="24"/>
        </w:rPr>
        <w:t xml:space="preserve"> is strongly perceived by respondents. </w:t>
      </w:r>
      <w:r>
        <w:rPr>
          <w:rFonts w:ascii="Times New Roman" w:eastAsia="Times New Roman" w:hAnsi="Times New Roman" w:cs="Times New Roman"/>
          <w:color w:val="000000" w:themeColor="text1"/>
        </w:rPr>
        <w:t xml:space="preserve">Respondents also have different perceptions around that mean. </w:t>
      </w:r>
    </w:p>
    <w:p w:rsidR="006739D0" w:rsidRPr="0003616D" w:rsidRDefault="006739D0" w:rsidP="00621907">
      <w:pPr>
        <w:pStyle w:val="Heading2"/>
        <w:spacing w:before="0"/>
        <w:rPr>
          <w:b w:val="0"/>
          <w:color w:val="000000" w:themeColor="text1"/>
          <w:sz w:val="24"/>
          <w:szCs w:val="24"/>
        </w:rPr>
      </w:pPr>
      <w:bookmarkStart w:id="139" w:name="_Toc114960872"/>
      <w:r w:rsidRPr="0003616D">
        <w:rPr>
          <w:color w:val="000000" w:themeColor="text1"/>
          <w:sz w:val="24"/>
          <w:szCs w:val="24"/>
        </w:rPr>
        <w:t>Perception of Respondents on Content</w:t>
      </w:r>
      <w:bookmarkEnd w:id="139"/>
    </w:p>
    <w:p w:rsidR="006739D0" w:rsidRPr="000541F5" w:rsidRDefault="006739D0" w:rsidP="006739D0">
      <w:pPr>
        <w:tabs>
          <w:tab w:val="left" w:pos="5205"/>
        </w:tabs>
        <w:spacing w:line="240" w:lineRule="auto"/>
        <w:ind w:firstLine="720"/>
        <w:rPr>
          <w:rFonts w:ascii="Times New Roman" w:hAnsi="Times New Roman" w:cs="Times New Roman"/>
          <w:color w:val="000000" w:themeColor="text1"/>
          <w:sz w:val="24"/>
          <w:szCs w:val="24"/>
        </w:rPr>
      </w:pPr>
      <w:r w:rsidRPr="00494B5F">
        <w:rPr>
          <w:rFonts w:ascii="Times New Roman" w:eastAsia="Times New Roman" w:hAnsi="Times New Roman" w:cs="Times New Roman"/>
          <w:color w:val="000000" w:themeColor="text1"/>
          <w:sz w:val="24"/>
          <w:szCs w:val="24"/>
        </w:rPr>
        <w:t>Content is also a sub-variables of eLearning adoption and it is assessed by using</w:t>
      </w:r>
      <w:r>
        <w:rPr>
          <w:rFonts w:ascii="Times New Roman" w:eastAsia="Times New Roman" w:hAnsi="Times New Roman" w:cs="Times New Roman"/>
          <w:color w:val="000000" w:themeColor="text1"/>
          <w:sz w:val="24"/>
          <w:szCs w:val="24"/>
        </w:rPr>
        <w:t xml:space="preserve"> mean and standard deviation </w:t>
      </w:r>
      <w:bookmarkStart w:id="140" w:name="_Toc59801274"/>
      <w:r>
        <w:rPr>
          <w:rFonts w:ascii="Times New Roman" w:eastAsia="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find out the perception of the </w:t>
      </w:r>
      <w:r w:rsidRPr="00494B5F">
        <w:rPr>
          <w:rFonts w:ascii="Times New Roman" w:hAnsi="Times New Roman" w:cs="Times New Roman"/>
          <w:color w:val="000000" w:themeColor="text1"/>
          <w:sz w:val="24"/>
          <w:szCs w:val="24"/>
        </w:rPr>
        <w:t xml:space="preserve">respondents whether content plays a significant role in the HLI performance. </w:t>
      </w:r>
    </w:p>
    <w:p w:rsidR="006739D0" w:rsidRPr="00937E07" w:rsidRDefault="006739D0" w:rsidP="006739D0">
      <w:pPr>
        <w:autoSpaceDE w:val="0"/>
        <w:autoSpaceDN w:val="0"/>
        <w:adjustRightInd w:val="0"/>
        <w:spacing w:after="0" w:line="240" w:lineRule="auto"/>
        <w:ind w:right="60"/>
        <w:rPr>
          <w:rFonts w:ascii="Times New Roman" w:hAnsi="Times New Roman" w:cs="Times New Roman"/>
          <w:b/>
          <w:color w:val="000000" w:themeColor="text1"/>
          <w:sz w:val="24"/>
          <w:szCs w:val="24"/>
        </w:rPr>
      </w:pPr>
      <w:r w:rsidRPr="00937E07">
        <w:rPr>
          <w:rFonts w:ascii="Times New Roman" w:hAnsi="Times New Roman" w:cs="Times New Roman"/>
          <w:b/>
          <w:color w:val="000000" w:themeColor="text1"/>
          <w:sz w:val="24"/>
          <w:szCs w:val="24"/>
        </w:rPr>
        <w:t>Table 3</w:t>
      </w:r>
    </w:p>
    <w:p w:rsidR="006739D0" w:rsidRPr="00937E07" w:rsidRDefault="006739D0" w:rsidP="006739D0">
      <w:pPr>
        <w:autoSpaceDE w:val="0"/>
        <w:autoSpaceDN w:val="0"/>
        <w:adjustRightInd w:val="0"/>
        <w:spacing w:after="0" w:line="240" w:lineRule="auto"/>
        <w:ind w:right="60"/>
        <w:rPr>
          <w:rFonts w:ascii="Times New Roman" w:hAnsi="Times New Roman" w:cs="Times New Roman"/>
          <w:b/>
          <w:i/>
          <w:color w:val="000000" w:themeColor="text1"/>
          <w:sz w:val="24"/>
        </w:rPr>
      </w:pPr>
      <w:bookmarkStart w:id="141" w:name="_Toc114960463"/>
      <w:r w:rsidRPr="00937E07">
        <w:rPr>
          <w:rFonts w:ascii="Times New Roman" w:hAnsi="Times New Roman" w:cs="Times New Roman"/>
          <w:b/>
          <w:i/>
          <w:color w:val="000000" w:themeColor="text1"/>
          <w:sz w:val="24"/>
        </w:rPr>
        <w:t>Perceptions of Respondents on Content</w:t>
      </w:r>
      <w:bookmarkEnd w:id="141"/>
    </w:p>
    <w:tbl>
      <w:tblPr>
        <w:tblW w:w="9580" w:type="dxa"/>
        <w:tblLook w:val="04A0" w:firstRow="1" w:lastRow="0" w:firstColumn="1" w:lastColumn="0" w:noHBand="0" w:noVBand="1"/>
      </w:tblPr>
      <w:tblGrid>
        <w:gridCol w:w="6800"/>
        <w:gridCol w:w="960"/>
        <w:gridCol w:w="1820"/>
      </w:tblGrid>
      <w:tr w:rsidR="006739D0" w:rsidRPr="007B7ACF" w:rsidTr="00261BCB">
        <w:trPr>
          <w:cantSplit/>
          <w:trHeight w:val="315"/>
        </w:trPr>
        <w:tc>
          <w:tcPr>
            <w:tcW w:w="680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sz w:val="24"/>
                <w:szCs w:val="24"/>
              </w:rPr>
              <w:t>Content</w:t>
            </w:r>
          </w:p>
        </w:tc>
        <w:tc>
          <w:tcPr>
            <w:tcW w:w="96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Mean</w:t>
            </w:r>
          </w:p>
        </w:tc>
        <w:tc>
          <w:tcPr>
            <w:tcW w:w="182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Std. Deviation</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w:t>
            </w:r>
            <w:r w:rsidRPr="007B7ACF">
              <w:rPr>
                <w:rFonts w:ascii="Times New Roman" w:eastAsia="Times New Roman" w:hAnsi="Times New Roman" w:cs="Times New Roman"/>
                <w:color w:val="000000" w:themeColor="text1"/>
                <w:sz w:val="24"/>
                <w:szCs w:val="24"/>
              </w:rPr>
              <w:t xml:space="preserve"> adequate content </w:t>
            </w:r>
            <w:r>
              <w:rPr>
                <w:rFonts w:ascii="Times New Roman" w:eastAsia="Times New Roman" w:hAnsi="Times New Roman" w:cs="Times New Roman"/>
                <w:color w:val="000000" w:themeColor="text1"/>
                <w:sz w:val="24"/>
                <w:szCs w:val="24"/>
              </w:rPr>
              <w:t xml:space="preserve">of </w:t>
            </w:r>
            <w:r w:rsidRPr="007B7ACF">
              <w:rPr>
                <w:rFonts w:ascii="Times New Roman" w:eastAsia="Times New Roman" w:hAnsi="Times New Roman" w:cs="Times New Roman"/>
                <w:color w:val="000000" w:themeColor="text1"/>
                <w:sz w:val="24"/>
                <w:szCs w:val="24"/>
              </w:rPr>
              <w:t>eLearning system.</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3.6</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0.95</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Availability of c</w:t>
            </w:r>
            <w:r w:rsidRPr="007B7ACF">
              <w:rPr>
                <w:rFonts w:ascii="Times New Roman" w:eastAsia="Times New Roman" w:hAnsi="Times New Roman" w:cs="Times New Roman"/>
                <w:color w:val="000000" w:themeColor="text1"/>
                <w:sz w:val="24"/>
                <w:szCs w:val="24"/>
              </w:rPr>
              <w:t xml:space="preserve">ourses’ materials </w:t>
            </w:r>
            <w:r>
              <w:rPr>
                <w:rFonts w:ascii="Times New Roman" w:eastAsia="Times New Roman" w:hAnsi="Times New Roman" w:cs="Times New Roman"/>
                <w:color w:val="000000" w:themeColor="text1"/>
                <w:sz w:val="24"/>
                <w:szCs w:val="24"/>
              </w:rPr>
              <w:t xml:space="preserve">on </w:t>
            </w:r>
            <w:r w:rsidRPr="007B7ACF">
              <w:rPr>
                <w:rFonts w:ascii="Times New Roman" w:eastAsia="Times New Roman" w:hAnsi="Times New Roman" w:cs="Times New Roman"/>
                <w:color w:val="000000" w:themeColor="text1"/>
                <w:sz w:val="24"/>
                <w:szCs w:val="24"/>
              </w:rPr>
              <w:t>online platform</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3.54</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1.03</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Availability of assessments</w:t>
            </w:r>
            <w:r w:rsidRPr="007B7ACF">
              <w:rPr>
                <w:rFonts w:ascii="Times New Roman" w:eastAsia="Times New Roman" w:hAnsi="Times New Roman" w:cs="Times New Roman"/>
                <w:color w:val="000000" w:themeColor="text1"/>
                <w:sz w:val="24"/>
                <w:szCs w:val="24"/>
              </w:rPr>
              <w:t xml:space="preserve">’ results </w:t>
            </w:r>
            <w:r>
              <w:rPr>
                <w:rFonts w:ascii="Times New Roman" w:eastAsia="Times New Roman" w:hAnsi="Times New Roman" w:cs="Times New Roman"/>
                <w:color w:val="000000" w:themeColor="text1"/>
                <w:sz w:val="24"/>
                <w:szCs w:val="24"/>
              </w:rPr>
              <w:t xml:space="preserve">on </w:t>
            </w:r>
            <w:r w:rsidRPr="007B7ACF">
              <w:rPr>
                <w:rFonts w:ascii="Times New Roman" w:eastAsia="Times New Roman" w:hAnsi="Times New Roman" w:cs="Times New Roman"/>
                <w:color w:val="000000" w:themeColor="text1"/>
                <w:sz w:val="24"/>
                <w:szCs w:val="24"/>
              </w:rPr>
              <w:t>online platform</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3.55</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1.16</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Regular c</w:t>
            </w:r>
            <w:r w:rsidRPr="007B7ACF">
              <w:rPr>
                <w:rFonts w:ascii="Times New Roman" w:eastAsia="Times New Roman" w:hAnsi="Times New Roman" w:cs="Times New Roman"/>
                <w:color w:val="000000" w:themeColor="text1"/>
                <w:sz w:val="24"/>
                <w:szCs w:val="24"/>
              </w:rPr>
              <w:t>ommunications via online platform</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3.41</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1.18</w:t>
            </w:r>
          </w:p>
        </w:tc>
      </w:tr>
      <w:tr w:rsidR="006739D0" w:rsidRPr="007B7ACF" w:rsidTr="00261BCB">
        <w:trPr>
          <w:cantSplit/>
          <w:trHeight w:val="315"/>
        </w:trPr>
        <w:tc>
          <w:tcPr>
            <w:tcW w:w="680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Overall</w:t>
            </w:r>
          </w:p>
        </w:tc>
        <w:tc>
          <w:tcPr>
            <w:tcW w:w="96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3.53</w:t>
            </w:r>
          </w:p>
        </w:tc>
        <w:tc>
          <w:tcPr>
            <w:tcW w:w="182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 </w:t>
            </w:r>
          </w:p>
        </w:tc>
      </w:tr>
    </w:tbl>
    <w:bookmarkEnd w:id="140"/>
    <w:p w:rsidR="006739D0" w:rsidRPr="00494B5F" w:rsidRDefault="006739D0" w:rsidP="006739D0">
      <w:pPr>
        <w:spacing w:line="240" w:lineRule="auto"/>
        <w:jc w:val="both"/>
        <w:rPr>
          <w:rFonts w:ascii="Times New Roman" w:hAnsi="Times New Roman" w:cs="Times New Roman"/>
          <w:i/>
          <w:color w:val="000000" w:themeColor="text1"/>
          <w:sz w:val="24"/>
          <w:szCs w:val="24"/>
        </w:rPr>
      </w:pPr>
      <w:r w:rsidRPr="00494B5F">
        <w:rPr>
          <w:rFonts w:ascii="Times New Roman" w:hAnsi="Times New Roman" w:cs="Times New Roman"/>
          <w:b/>
          <w:i/>
          <w:color w:val="000000" w:themeColor="text1"/>
          <w:sz w:val="24"/>
          <w:szCs w:val="24"/>
        </w:rPr>
        <w:t>Source:</w:t>
      </w:r>
      <w:r w:rsidRPr="00494B5F">
        <w:rPr>
          <w:rFonts w:ascii="Times New Roman" w:hAnsi="Times New Roman" w:cs="Times New Roman"/>
          <w:i/>
          <w:color w:val="000000" w:themeColor="text1"/>
          <w:sz w:val="24"/>
          <w:szCs w:val="24"/>
        </w:rPr>
        <w:t xml:space="preserve"> Primary data, 2022</w:t>
      </w:r>
    </w:p>
    <w:p w:rsidR="006739D0" w:rsidRDefault="006739D0" w:rsidP="006739D0">
      <w:pPr>
        <w:spacing w:line="24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t>Having</w:t>
      </w:r>
      <w:r w:rsidRPr="007B7ACF">
        <w:rPr>
          <w:rFonts w:ascii="Times New Roman" w:eastAsia="Times New Roman" w:hAnsi="Times New Roman" w:cs="Times New Roman"/>
          <w:color w:val="000000" w:themeColor="text1"/>
          <w:sz w:val="24"/>
          <w:szCs w:val="24"/>
        </w:rPr>
        <w:t xml:space="preserve"> adequate content </w:t>
      </w:r>
      <w:r>
        <w:rPr>
          <w:rFonts w:ascii="Times New Roman" w:eastAsia="Times New Roman" w:hAnsi="Times New Roman" w:cs="Times New Roman"/>
          <w:color w:val="000000" w:themeColor="text1"/>
          <w:sz w:val="24"/>
          <w:szCs w:val="24"/>
        </w:rPr>
        <w:t xml:space="preserve">of </w:t>
      </w:r>
      <w:r w:rsidRPr="007B7ACF">
        <w:rPr>
          <w:rFonts w:ascii="Times New Roman" w:eastAsia="Times New Roman" w:hAnsi="Times New Roman" w:cs="Times New Roman"/>
          <w:color w:val="000000" w:themeColor="text1"/>
          <w:sz w:val="24"/>
          <w:szCs w:val="24"/>
        </w:rPr>
        <w:t>eLearning system</w:t>
      </w:r>
      <w:r>
        <w:rPr>
          <w:rFonts w:ascii="Times New Roman" w:eastAsia="Times New Roman" w:hAnsi="Times New Roman" w:cs="Times New Roman"/>
          <w:color w:val="000000" w:themeColor="text1"/>
          <w:sz w:val="24"/>
          <w:szCs w:val="24"/>
        </w:rPr>
        <w:t>, availability of c</w:t>
      </w:r>
      <w:r w:rsidRPr="007B7ACF">
        <w:rPr>
          <w:rFonts w:ascii="Times New Roman" w:eastAsia="Times New Roman" w:hAnsi="Times New Roman" w:cs="Times New Roman"/>
          <w:color w:val="000000" w:themeColor="text1"/>
          <w:sz w:val="24"/>
          <w:szCs w:val="24"/>
        </w:rPr>
        <w:t xml:space="preserve">ourses’ materials </w:t>
      </w:r>
      <w:r>
        <w:rPr>
          <w:rFonts w:ascii="Times New Roman" w:eastAsia="Times New Roman" w:hAnsi="Times New Roman" w:cs="Times New Roman"/>
          <w:color w:val="000000" w:themeColor="text1"/>
          <w:sz w:val="24"/>
          <w:szCs w:val="24"/>
        </w:rPr>
        <w:t xml:space="preserve">on </w:t>
      </w:r>
      <w:r w:rsidRPr="007B7ACF">
        <w:rPr>
          <w:rFonts w:ascii="Times New Roman" w:eastAsia="Times New Roman" w:hAnsi="Times New Roman" w:cs="Times New Roman"/>
          <w:color w:val="000000" w:themeColor="text1"/>
          <w:sz w:val="24"/>
          <w:szCs w:val="24"/>
        </w:rPr>
        <w:t>online platform</w:t>
      </w:r>
      <w:r>
        <w:rPr>
          <w:rFonts w:ascii="Times New Roman" w:eastAsia="Times New Roman" w:hAnsi="Times New Roman" w:cs="Times New Roman"/>
          <w:color w:val="000000" w:themeColor="text1"/>
          <w:sz w:val="24"/>
          <w:szCs w:val="24"/>
        </w:rPr>
        <w:t>, availability of assessments</w:t>
      </w:r>
      <w:r w:rsidRPr="007B7ACF">
        <w:rPr>
          <w:rFonts w:ascii="Times New Roman" w:eastAsia="Times New Roman" w:hAnsi="Times New Roman" w:cs="Times New Roman"/>
          <w:color w:val="000000" w:themeColor="text1"/>
          <w:sz w:val="24"/>
          <w:szCs w:val="24"/>
        </w:rPr>
        <w:t xml:space="preserve">’ results </w:t>
      </w:r>
      <w:r>
        <w:rPr>
          <w:rFonts w:ascii="Times New Roman" w:eastAsia="Times New Roman" w:hAnsi="Times New Roman" w:cs="Times New Roman"/>
          <w:color w:val="000000" w:themeColor="text1"/>
          <w:sz w:val="24"/>
          <w:szCs w:val="24"/>
        </w:rPr>
        <w:t xml:space="preserve">on </w:t>
      </w:r>
      <w:r w:rsidRPr="007B7ACF">
        <w:rPr>
          <w:rFonts w:ascii="Times New Roman" w:eastAsia="Times New Roman" w:hAnsi="Times New Roman" w:cs="Times New Roman"/>
          <w:color w:val="000000" w:themeColor="text1"/>
          <w:sz w:val="24"/>
          <w:szCs w:val="24"/>
        </w:rPr>
        <w:t>online platform</w:t>
      </w:r>
      <w:r>
        <w:rPr>
          <w:rFonts w:ascii="Times New Roman" w:eastAsia="Times New Roman" w:hAnsi="Times New Roman" w:cs="Times New Roman"/>
          <w:color w:val="000000" w:themeColor="text1"/>
          <w:sz w:val="24"/>
          <w:szCs w:val="24"/>
        </w:rPr>
        <w:t xml:space="preserve"> and regular c</w:t>
      </w:r>
      <w:r w:rsidRPr="007B7ACF">
        <w:rPr>
          <w:rFonts w:ascii="Times New Roman" w:eastAsia="Times New Roman" w:hAnsi="Times New Roman" w:cs="Times New Roman"/>
          <w:color w:val="000000" w:themeColor="text1"/>
          <w:sz w:val="24"/>
          <w:szCs w:val="24"/>
        </w:rPr>
        <w:t>ommunications via online platform</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rPr>
        <w:t>are all tending to strong with a mean ranging from 3.41to 3.6. But this tendency to strong is heterogeneously perceived by despondence. Thus, respondents have different perceptions around that mean</w:t>
      </w:r>
      <w:r w:rsidR="00621907">
        <w:rPr>
          <w:rFonts w:ascii="Times New Roman" w:eastAsia="Times New Roman" w:hAnsi="Times New Roman" w:cs="Times New Roman"/>
          <w:color w:val="000000" w:themeColor="text1"/>
        </w:rPr>
        <w:t>.</w:t>
      </w:r>
    </w:p>
    <w:p w:rsidR="006739D0" w:rsidRPr="0003616D" w:rsidRDefault="006739D0" w:rsidP="00621907">
      <w:pPr>
        <w:pStyle w:val="Heading2"/>
        <w:rPr>
          <w:b w:val="0"/>
          <w:color w:val="000000" w:themeColor="text1"/>
          <w:sz w:val="24"/>
          <w:szCs w:val="24"/>
        </w:rPr>
      </w:pPr>
      <w:bookmarkStart w:id="142" w:name="_Toc114960873"/>
      <w:r w:rsidRPr="0003616D">
        <w:rPr>
          <w:color w:val="000000" w:themeColor="text1"/>
          <w:sz w:val="24"/>
          <w:szCs w:val="24"/>
        </w:rPr>
        <w:t>Perception</w:t>
      </w:r>
      <w:r w:rsidR="00E27345">
        <w:rPr>
          <w:color w:val="000000" w:themeColor="text1"/>
          <w:sz w:val="24"/>
          <w:szCs w:val="24"/>
        </w:rPr>
        <w:t>s</w:t>
      </w:r>
      <w:r w:rsidRPr="0003616D">
        <w:rPr>
          <w:color w:val="000000" w:themeColor="text1"/>
          <w:sz w:val="24"/>
          <w:szCs w:val="24"/>
        </w:rPr>
        <w:t xml:space="preserve"> of Respondents on ELearning Affordability</w:t>
      </w:r>
      <w:bookmarkEnd w:id="142"/>
    </w:p>
    <w:p w:rsidR="006739D0" w:rsidRPr="00494B5F" w:rsidRDefault="006739D0" w:rsidP="006739D0">
      <w:pPr>
        <w:tabs>
          <w:tab w:val="left" w:pos="5205"/>
        </w:tabs>
        <w:spacing w:line="240" w:lineRule="auto"/>
        <w:jc w:val="both"/>
        <w:rPr>
          <w:rFonts w:ascii="Times New Roman" w:hAnsi="Times New Roman" w:cs="Times New Roman"/>
          <w:color w:val="000000" w:themeColor="text1"/>
          <w:sz w:val="24"/>
          <w:szCs w:val="24"/>
        </w:rPr>
      </w:pPr>
      <w:r w:rsidRPr="00494B5F">
        <w:rPr>
          <w:rFonts w:ascii="Times New Roman" w:eastAsia="Times New Roman" w:hAnsi="Times New Roman" w:cs="Times New Roman"/>
          <w:color w:val="000000" w:themeColor="text1"/>
          <w:sz w:val="24"/>
          <w:szCs w:val="24"/>
        </w:rPr>
        <w:t xml:space="preserve">ELearning Affordability is also one of the sub variables of eLearning adoption, it was evaluated using </w:t>
      </w:r>
      <w:r>
        <w:rPr>
          <w:rFonts w:ascii="Times New Roman" w:eastAsia="Times New Roman" w:hAnsi="Times New Roman" w:cs="Times New Roman"/>
          <w:color w:val="000000" w:themeColor="text1"/>
          <w:sz w:val="24"/>
          <w:szCs w:val="24"/>
        </w:rPr>
        <w:t xml:space="preserve">mean and standard deviation to figure out the </w:t>
      </w:r>
      <w:r>
        <w:rPr>
          <w:rFonts w:ascii="Times New Roman" w:hAnsi="Times New Roman" w:cs="Times New Roman"/>
          <w:color w:val="000000" w:themeColor="text1"/>
          <w:sz w:val="24"/>
          <w:szCs w:val="24"/>
        </w:rPr>
        <w:t xml:space="preserve">perception of the </w:t>
      </w:r>
      <w:r w:rsidRPr="00494B5F">
        <w:rPr>
          <w:rFonts w:ascii="Times New Roman" w:hAnsi="Times New Roman" w:cs="Times New Roman"/>
          <w:color w:val="000000" w:themeColor="text1"/>
          <w:sz w:val="24"/>
          <w:szCs w:val="24"/>
        </w:rPr>
        <w:t xml:space="preserve">respondents whether eLearning affordability </w:t>
      </w:r>
      <w:r>
        <w:rPr>
          <w:rFonts w:ascii="Times New Roman" w:hAnsi="Times New Roman" w:cs="Times New Roman"/>
          <w:color w:val="000000" w:themeColor="text1"/>
          <w:sz w:val="24"/>
          <w:szCs w:val="24"/>
        </w:rPr>
        <w:t xml:space="preserve">plays significant role in the eLearning adoption. </w:t>
      </w:r>
      <w:r w:rsidRPr="00494B5F">
        <w:rPr>
          <w:rFonts w:ascii="Times New Roman" w:hAnsi="Times New Roman" w:cs="Times New Roman"/>
          <w:color w:val="000000" w:themeColor="text1"/>
          <w:sz w:val="24"/>
          <w:szCs w:val="24"/>
        </w:rPr>
        <w:t xml:space="preserve">  </w:t>
      </w:r>
    </w:p>
    <w:p w:rsidR="006739D0" w:rsidRPr="00937E07" w:rsidRDefault="006739D0" w:rsidP="006739D0">
      <w:pPr>
        <w:tabs>
          <w:tab w:val="left" w:pos="5205"/>
        </w:tabs>
        <w:spacing w:after="0" w:line="240" w:lineRule="auto"/>
        <w:jc w:val="both"/>
        <w:rPr>
          <w:rFonts w:ascii="Times New Roman" w:eastAsia="Times New Roman" w:hAnsi="Times New Roman" w:cs="Times New Roman"/>
          <w:b/>
          <w:color w:val="000000" w:themeColor="text1"/>
          <w:sz w:val="24"/>
          <w:szCs w:val="24"/>
        </w:rPr>
      </w:pPr>
      <w:r w:rsidRPr="00937E07">
        <w:rPr>
          <w:rFonts w:ascii="Times New Roman" w:eastAsia="Times New Roman" w:hAnsi="Times New Roman" w:cs="Times New Roman"/>
          <w:b/>
          <w:color w:val="000000" w:themeColor="text1"/>
          <w:sz w:val="24"/>
          <w:szCs w:val="24"/>
        </w:rPr>
        <w:t xml:space="preserve">Table 4 </w:t>
      </w:r>
    </w:p>
    <w:p w:rsidR="006739D0" w:rsidRPr="00937E07" w:rsidRDefault="006739D0" w:rsidP="006739D0">
      <w:pPr>
        <w:tabs>
          <w:tab w:val="left" w:pos="5205"/>
        </w:tabs>
        <w:spacing w:after="0" w:line="240" w:lineRule="auto"/>
        <w:jc w:val="both"/>
        <w:rPr>
          <w:rFonts w:ascii="Times New Roman" w:hAnsi="Times New Roman" w:cs="Times New Roman"/>
          <w:b/>
          <w:i/>
          <w:color w:val="000000" w:themeColor="text1"/>
          <w:sz w:val="24"/>
        </w:rPr>
      </w:pPr>
      <w:bookmarkStart w:id="143" w:name="_Toc114960464"/>
      <w:r w:rsidRPr="00937E07">
        <w:rPr>
          <w:rFonts w:ascii="Times New Roman" w:hAnsi="Times New Roman" w:cs="Times New Roman"/>
          <w:b/>
          <w:i/>
          <w:color w:val="000000" w:themeColor="text1"/>
          <w:sz w:val="24"/>
        </w:rPr>
        <w:t>Perceptions of Respondents on ELearning Affordability</w:t>
      </w:r>
      <w:bookmarkEnd w:id="143"/>
    </w:p>
    <w:tbl>
      <w:tblPr>
        <w:tblW w:w="9580" w:type="dxa"/>
        <w:tblLook w:val="04A0" w:firstRow="1" w:lastRow="0" w:firstColumn="1" w:lastColumn="0" w:noHBand="0" w:noVBand="1"/>
      </w:tblPr>
      <w:tblGrid>
        <w:gridCol w:w="6800"/>
        <w:gridCol w:w="960"/>
        <w:gridCol w:w="1820"/>
      </w:tblGrid>
      <w:tr w:rsidR="006739D0" w:rsidRPr="007B7ACF" w:rsidTr="00261BCB">
        <w:trPr>
          <w:cantSplit/>
          <w:trHeight w:val="315"/>
        </w:trPr>
        <w:tc>
          <w:tcPr>
            <w:tcW w:w="6800" w:type="dxa"/>
            <w:tcBorders>
              <w:top w:val="single" w:sz="4" w:space="0" w:color="auto"/>
              <w:left w:val="nil"/>
              <w:bottom w:val="nil"/>
              <w:right w:val="nil"/>
            </w:tcBorders>
            <w:shd w:val="clear" w:color="000000" w:fill="FCE4D6"/>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bookmarkStart w:id="144" w:name="RANGE!E31"/>
            <w:r w:rsidRPr="007B7ACF">
              <w:rPr>
                <w:rFonts w:ascii="Times New Roman" w:eastAsia="Times New Roman" w:hAnsi="Times New Roman" w:cs="Times New Roman"/>
                <w:b/>
                <w:bCs/>
                <w:color w:val="000000"/>
                <w:sz w:val="24"/>
                <w:szCs w:val="24"/>
              </w:rPr>
              <w:t>ELearning Affordability</w:t>
            </w:r>
            <w:bookmarkEnd w:id="144"/>
          </w:p>
        </w:tc>
        <w:tc>
          <w:tcPr>
            <w:tcW w:w="960" w:type="dxa"/>
            <w:tcBorders>
              <w:top w:val="single" w:sz="4" w:space="0" w:color="auto"/>
              <w:left w:val="nil"/>
              <w:bottom w:val="nil"/>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Mean</w:t>
            </w:r>
          </w:p>
        </w:tc>
        <w:tc>
          <w:tcPr>
            <w:tcW w:w="1820" w:type="dxa"/>
            <w:tcBorders>
              <w:top w:val="single" w:sz="4" w:space="0" w:color="auto"/>
              <w:left w:val="nil"/>
              <w:bottom w:val="nil"/>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Std. Deviation</w:t>
            </w:r>
          </w:p>
        </w:tc>
      </w:tr>
      <w:tr w:rsidR="006739D0" w:rsidRPr="007B7ACF" w:rsidTr="00261BCB">
        <w:trPr>
          <w:cantSplit/>
          <w:trHeight w:val="315"/>
        </w:trPr>
        <w:tc>
          <w:tcPr>
            <w:tcW w:w="6800" w:type="dxa"/>
            <w:tcBorders>
              <w:top w:val="single" w:sz="4" w:space="0" w:color="auto"/>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lastRenderedPageBreak/>
              <w:t>Affordability of e-</w:t>
            </w:r>
            <w:r w:rsidRPr="007B7ACF">
              <w:rPr>
                <w:rFonts w:ascii="Times New Roman" w:eastAsia="Times New Roman" w:hAnsi="Times New Roman" w:cs="Times New Roman"/>
                <w:color w:val="000000" w:themeColor="text1"/>
                <w:sz w:val="24"/>
                <w:szCs w:val="24"/>
              </w:rPr>
              <w:t xml:space="preserve">Learning infrastructures </w:t>
            </w:r>
          </w:p>
        </w:tc>
        <w:tc>
          <w:tcPr>
            <w:tcW w:w="960" w:type="dxa"/>
            <w:tcBorders>
              <w:top w:val="single" w:sz="4" w:space="0" w:color="auto"/>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3.56</w:t>
            </w:r>
          </w:p>
        </w:tc>
        <w:tc>
          <w:tcPr>
            <w:tcW w:w="1820" w:type="dxa"/>
            <w:tcBorders>
              <w:top w:val="single" w:sz="4" w:space="0" w:color="auto"/>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0.97</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Affordability of  </w:t>
            </w:r>
            <w:r w:rsidRPr="007B7ACF">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w:t>
            </w:r>
            <w:r w:rsidRPr="007B7ACF">
              <w:rPr>
                <w:rFonts w:ascii="Times New Roman" w:eastAsia="Times New Roman" w:hAnsi="Times New Roman" w:cs="Times New Roman"/>
                <w:color w:val="000000" w:themeColor="text1"/>
                <w:sz w:val="24"/>
                <w:szCs w:val="24"/>
              </w:rPr>
              <w:t>Learning</w:t>
            </w:r>
            <w:r>
              <w:rPr>
                <w:rFonts w:ascii="Times New Roman" w:eastAsia="Times New Roman" w:hAnsi="Times New Roman" w:cs="Times New Roman"/>
                <w:color w:val="000000" w:themeColor="text1"/>
                <w:sz w:val="24"/>
                <w:szCs w:val="24"/>
              </w:rPr>
              <w:t xml:space="preserve"> s</w:t>
            </w:r>
            <w:r w:rsidRPr="007B7ACF">
              <w:rPr>
                <w:rFonts w:ascii="Times New Roman" w:eastAsia="Times New Roman" w:hAnsi="Times New Roman" w:cs="Times New Roman"/>
                <w:color w:val="000000" w:themeColor="text1"/>
                <w:sz w:val="24"/>
                <w:szCs w:val="24"/>
              </w:rPr>
              <w:t xml:space="preserve">kills </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3.64</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0.91</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Affordability of c</w:t>
            </w:r>
            <w:r w:rsidRPr="007B7ACF">
              <w:rPr>
                <w:rFonts w:ascii="Times New Roman" w:eastAsia="Times New Roman" w:hAnsi="Times New Roman" w:cs="Times New Roman"/>
                <w:color w:val="000000" w:themeColor="text1"/>
                <w:sz w:val="24"/>
                <w:szCs w:val="24"/>
              </w:rPr>
              <w:t>onducive e</w:t>
            </w:r>
            <w:r>
              <w:rPr>
                <w:rFonts w:ascii="Times New Roman" w:eastAsia="Times New Roman" w:hAnsi="Times New Roman" w:cs="Times New Roman"/>
                <w:color w:val="000000" w:themeColor="text1"/>
                <w:sz w:val="24"/>
                <w:szCs w:val="24"/>
              </w:rPr>
              <w:t>-</w:t>
            </w:r>
            <w:r w:rsidRPr="007B7ACF">
              <w:rPr>
                <w:rFonts w:ascii="Times New Roman" w:eastAsia="Times New Roman" w:hAnsi="Times New Roman" w:cs="Times New Roman"/>
                <w:color w:val="000000" w:themeColor="text1"/>
                <w:sz w:val="24"/>
                <w:szCs w:val="24"/>
              </w:rPr>
              <w:t xml:space="preserve">Learning Environment </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3.55</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0.95</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Having</w:t>
            </w:r>
            <w:r w:rsidRPr="007B7ACF">
              <w:rPr>
                <w:rFonts w:ascii="Times New Roman" w:eastAsia="Times New Roman" w:hAnsi="Times New Roman" w:cs="Times New Roman"/>
                <w:color w:val="000000" w:themeColor="text1"/>
                <w:sz w:val="24"/>
                <w:szCs w:val="24"/>
              </w:rPr>
              <w:t xml:space="preserve"> enough connectivity</w:t>
            </w:r>
            <w:r>
              <w:rPr>
                <w:rFonts w:ascii="Times New Roman" w:eastAsia="Times New Roman" w:hAnsi="Times New Roman" w:cs="Times New Roman"/>
                <w:color w:val="000000" w:themeColor="text1"/>
                <w:sz w:val="24"/>
                <w:szCs w:val="24"/>
              </w:rPr>
              <w:t xml:space="preserve"> at University </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3.3</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1.12</w:t>
            </w:r>
          </w:p>
        </w:tc>
      </w:tr>
      <w:tr w:rsidR="006739D0" w:rsidRPr="007B7ACF" w:rsidTr="00261BCB">
        <w:trPr>
          <w:cantSplit/>
          <w:trHeight w:val="315"/>
        </w:trPr>
        <w:tc>
          <w:tcPr>
            <w:tcW w:w="680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Having enough </w:t>
            </w:r>
            <w:r w:rsidRPr="007B7ACF">
              <w:rPr>
                <w:rFonts w:ascii="Times New Roman" w:eastAsia="Times New Roman" w:hAnsi="Times New Roman" w:cs="Times New Roman"/>
                <w:color w:val="000000" w:themeColor="text1"/>
                <w:sz w:val="24"/>
                <w:szCs w:val="24"/>
              </w:rPr>
              <w:t xml:space="preserve"> network </w:t>
            </w:r>
            <w:r>
              <w:rPr>
                <w:rFonts w:ascii="Times New Roman" w:eastAsia="Times New Roman" w:hAnsi="Times New Roman" w:cs="Times New Roman"/>
                <w:color w:val="000000" w:themeColor="text1"/>
                <w:sz w:val="24"/>
                <w:szCs w:val="24"/>
              </w:rPr>
              <w:t xml:space="preserve">at </w:t>
            </w:r>
            <w:r w:rsidRPr="007B7ACF">
              <w:rPr>
                <w:rFonts w:ascii="Times New Roman" w:eastAsia="Times New Roman" w:hAnsi="Times New Roman" w:cs="Times New Roman"/>
                <w:color w:val="000000" w:themeColor="text1"/>
                <w:sz w:val="24"/>
                <w:szCs w:val="24"/>
              </w:rPr>
              <w:t>home</w:t>
            </w:r>
          </w:p>
        </w:tc>
        <w:tc>
          <w:tcPr>
            <w:tcW w:w="96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3.78</w:t>
            </w:r>
          </w:p>
        </w:tc>
        <w:tc>
          <w:tcPr>
            <w:tcW w:w="182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right"/>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1.09</w:t>
            </w:r>
          </w:p>
        </w:tc>
      </w:tr>
      <w:tr w:rsidR="006739D0" w:rsidRPr="007B7ACF" w:rsidTr="00261BCB">
        <w:trPr>
          <w:cantSplit/>
          <w:trHeight w:val="315"/>
        </w:trPr>
        <w:tc>
          <w:tcPr>
            <w:tcW w:w="680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Overall</w:t>
            </w:r>
          </w:p>
        </w:tc>
        <w:tc>
          <w:tcPr>
            <w:tcW w:w="96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3.57</w:t>
            </w:r>
          </w:p>
        </w:tc>
        <w:tc>
          <w:tcPr>
            <w:tcW w:w="1820" w:type="dxa"/>
            <w:tcBorders>
              <w:top w:val="nil"/>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 </w:t>
            </w:r>
          </w:p>
        </w:tc>
      </w:tr>
    </w:tbl>
    <w:p w:rsidR="006739D0" w:rsidRPr="00494B5F" w:rsidRDefault="006739D0" w:rsidP="006739D0">
      <w:pPr>
        <w:spacing w:line="240" w:lineRule="auto"/>
        <w:jc w:val="both"/>
        <w:rPr>
          <w:rFonts w:ascii="Times New Roman" w:hAnsi="Times New Roman" w:cs="Times New Roman"/>
          <w:i/>
          <w:color w:val="000000" w:themeColor="text1"/>
          <w:sz w:val="24"/>
          <w:szCs w:val="24"/>
        </w:rPr>
      </w:pPr>
      <w:r w:rsidRPr="00494B5F">
        <w:rPr>
          <w:rFonts w:ascii="Times New Roman" w:hAnsi="Times New Roman" w:cs="Times New Roman"/>
          <w:b/>
          <w:i/>
          <w:color w:val="000000" w:themeColor="text1"/>
          <w:sz w:val="24"/>
          <w:szCs w:val="24"/>
        </w:rPr>
        <w:t>Source:</w:t>
      </w:r>
      <w:r w:rsidRPr="00494B5F">
        <w:rPr>
          <w:rFonts w:ascii="Times New Roman" w:hAnsi="Times New Roman" w:cs="Times New Roman"/>
          <w:i/>
          <w:color w:val="000000" w:themeColor="text1"/>
          <w:sz w:val="24"/>
          <w:szCs w:val="24"/>
        </w:rPr>
        <w:t xml:space="preserve"> Primary data, 2022</w:t>
      </w:r>
    </w:p>
    <w:p w:rsidR="006739D0" w:rsidRPr="00FE480D" w:rsidRDefault="006739D0" w:rsidP="00024D76">
      <w:pPr>
        <w:autoSpaceDE w:val="0"/>
        <w:autoSpaceDN w:val="0"/>
        <w:adjustRightInd w:val="0"/>
        <w:spacing w:line="240" w:lineRule="auto"/>
        <w:ind w:firstLine="720"/>
        <w:jc w:val="both"/>
        <w:rPr>
          <w:rFonts w:ascii="Times New Roman" w:eastAsia="Times New Roman" w:hAnsi="Times New Roman" w:cs="Times New Roman"/>
          <w:color w:val="000000" w:themeColor="text1"/>
          <w:sz w:val="24"/>
          <w:szCs w:val="24"/>
        </w:rPr>
      </w:pPr>
      <w:r w:rsidRPr="00494B5F">
        <w:rPr>
          <w:rFonts w:ascii="Times New Roman" w:hAnsi="Times New Roman" w:cs="Times New Roman"/>
          <w:color w:val="000000" w:themeColor="text1"/>
          <w:sz w:val="24"/>
          <w:szCs w:val="24"/>
        </w:rPr>
        <w:t xml:space="preserve">The above table </w:t>
      </w:r>
      <w:r>
        <w:rPr>
          <w:rFonts w:ascii="Times New Roman" w:hAnsi="Times New Roman" w:cs="Times New Roman"/>
          <w:color w:val="000000" w:themeColor="text1"/>
          <w:sz w:val="24"/>
          <w:szCs w:val="24"/>
        </w:rPr>
        <w:t>4</w:t>
      </w:r>
      <w:r w:rsidRPr="00494B5F">
        <w:rPr>
          <w:rFonts w:ascii="Times New Roman" w:hAnsi="Times New Roman" w:cs="Times New Roman"/>
          <w:color w:val="000000" w:themeColor="text1"/>
          <w:sz w:val="24"/>
          <w:szCs w:val="24"/>
        </w:rPr>
        <w:t xml:space="preserve"> shows that </w:t>
      </w:r>
      <w:r w:rsidRPr="00494B5F">
        <w:rPr>
          <w:rFonts w:ascii="Times New Roman" w:eastAsia="Times New Roman" w:hAnsi="Times New Roman" w:cs="Times New Roman"/>
          <w:color w:val="000000" w:themeColor="text1"/>
          <w:sz w:val="24"/>
          <w:szCs w:val="24"/>
        </w:rPr>
        <w:t xml:space="preserve">ELearning infrastructures are generally affordable with </w:t>
      </w:r>
      <w:r>
        <w:rPr>
          <w:rFonts w:ascii="Times New Roman" w:eastAsia="Times New Roman" w:hAnsi="Times New Roman" w:cs="Times New Roman"/>
          <w:color w:val="000000" w:themeColor="text1"/>
          <w:sz w:val="24"/>
          <w:szCs w:val="24"/>
        </w:rPr>
        <w:t xml:space="preserve"> a mean of 3.6 and SD 0.97. Whereas for</w:t>
      </w:r>
      <w:r w:rsidRPr="00494B5F">
        <w:rPr>
          <w:rFonts w:ascii="Times New Roman" w:eastAsia="Times New Roman" w:hAnsi="Times New Roman" w:cs="Times New Roman"/>
          <w:color w:val="000000" w:themeColor="text1"/>
          <w:sz w:val="24"/>
          <w:szCs w:val="24"/>
        </w:rPr>
        <w:t xml:space="preserve"> skills for eLearning, the respondents showed that skills is generally affordable </w:t>
      </w:r>
      <w:r>
        <w:rPr>
          <w:rFonts w:ascii="Times New Roman" w:eastAsia="Times New Roman" w:hAnsi="Times New Roman" w:cs="Times New Roman"/>
          <w:color w:val="000000" w:themeColor="text1"/>
          <w:sz w:val="24"/>
          <w:szCs w:val="24"/>
        </w:rPr>
        <w:t>by a mean of 3</w:t>
      </w:r>
      <w:r w:rsidRPr="00494B5F">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and standard deviation of 0</w:t>
      </w:r>
      <w:r w:rsidRPr="00494B5F">
        <w:rPr>
          <w:rFonts w:ascii="Times New Roman" w:eastAsia="Times New Roman" w:hAnsi="Times New Roman" w:cs="Times New Roman"/>
          <w:color w:val="000000" w:themeColor="text1"/>
          <w:sz w:val="24"/>
          <w:szCs w:val="24"/>
        </w:rPr>
        <w:t>.91.</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study in table 4 </w:t>
      </w:r>
      <w:r w:rsidRPr="00494B5F">
        <w:rPr>
          <w:rFonts w:ascii="Times New Roman" w:hAnsi="Times New Roman" w:cs="Times New Roman"/>
          <w:color w:val="000000" w:themeColor="text1"/>
          <w:sz w:val="24"/>
          <w:szCs w:val="24"/>
        </w:rPr>
        <w:t xml:space="preserve">also showed </w:t>
      </w:r>
      <w:r w:rsidRPr="00494B5F">
        <w:rPr>
          <w:rFonts w:ascii="Times New Roman" w:eastAsia="Times New Roman" w:hAnsi="Times New Roman" w:cs="Times New Roman"/>
          <w:color w:val="000000" w:themeColor="text1"/>
          <w:sz w:val="24"/>
          <w:szCs w:val="24"/>
        </w:rPr>
        <w:t xml:space="preserve">that conducive environment for eLearning is affordable </w:t>
      </w:r>
      <w:r>
        <w:rPr>
          <w:rFonts w:ascii="Times New Roman" w:eastAsia="Times New Roman" w:hAnsi="Times New Roman" w:cs="Times New Roman"/>
          <w:color w:val="000000" w:themeColor="text1"/>
          <w:sz w:val="24"/>
          <w:szCs w:val="24"/>
        </w:rPr>
        <w:t xml:space="preserve">by a mean of 3.5 and standard deviation of 0.95.  </w:t>
      </w:r>
      <w:r>
        <w:rPr>
          <w:rFonts w:ascii="Times New Roman" w:eastAsia="Times New Roman" w:hAnsi="Times New Roman" w:cs="Times New Roman"/>
          <w:color w:val="000000" w:themeColor="text1"/>
        </w:rPr>
        <w:t>F</w:t>
      </w:r>
      <w:r w:rsidRPr="00494B5F">
        <w:rPr>
          <w:rFonts w:ascii="Times New Roman" w:eastAsia="Times New Roman" w:hAnsi="Times New Roman" w:cs="Times New Roman"/>
          <w:color w:val="000000" w:themeColor="text1"/>
        </w:rPr>
        <w:t>urthermore</w:t>
      </w:r>
      <w:r>
        <w:rPr>
          <w:rFonts w:ascii="Times New Roman" w:eastAsia="Times New Roman" w:hAnsi="Times New Roman" w:cs="Times New Roman"/>
          <w:color w:val="000000" w:themeColor="text1"/>
        </w:rPr>
        <w:t>, it has</w:t>
      </w:r>
      <w:r w:rsidRPr="00494B5F">
        <w:rPr>
          <w:rFonts w:ascii="Times New Roman" w:eastAsia="Times New Roman" w:hAnsi="Times New Roman" w:cs="Times New Roman"/>
          <w:color w:val="000000" w:themeColor="text1"/>
        </w:rPr>
        <w:t xml:space="preserve"> </w:t>
      </w:r>
      <w:r w:rsidRPr="00494B5F">
        <w:rPr>
          <w:rFonts w:ascii="Times New Roman" w:hAnsi="Times New Roman" w:cs="Times New Roman"/>
          <w:color w:val="000000" w:themeColor="text1"/>
        </w:rPr>
        <w:t xml:space="preserve">showed </w:t>
      </w:r>
      <w:r>
        <w:rPr>
          <w:rFonts w:ascii="Times New Roman" w:hAnsi="Times New Roman" w:cs="Times New Roman"/>
          <w:color w:val="000000" w:themeColor="text1"/>
        </w:rPr>
        <w:t xml:space="preserve">that </w:t>
      </w:r>
      <w:r w:rsidRPr="00494B5F">
        <w:rPr>
          <w:rFonts w:ascii="Times New Roman" w:eastAsia="Times New Roman" w:hAnsi="Times New Roman" w:cs="Times New Roman"/>
          <w:color w:val="000000" w:themeColor="text1"/>
        </w:rPr>
        <w:t>the university has a network with enough connectivity which links the users to the eLearning platform</w:t>
      </w:r>
      <w:r>
        <w:rPr>
          <w:rFonts w:ascii="Times New Roman" w:eastAsia="Times New Roman" w:hAnsi="Times New Roman" w:cs="Times New Roman"/>
          <w:color w:val="000000" w:themeColor="text1"/>
        </w:rPr>
        <w:t xml:space="preserve"> by a mean of 3.3 and standard deviation of 1.12. </w:t>
      </w:r>
      <w:r w:rsidRPr="00494B5F">
        <w:rPr>
          <w:rFonts w:ascii="Times New Roman" w:eastAsia="Times New Roman" w:hAnsi="Times New Roman" w:cs="Times New Roman"/>
          <w:color w:val="000000" w:themeColor="text1"/>
        </w:rPr>
        <w:t xml:space="preserve">Lastly, </w:t>
      </w:r>
      <w:r>
        <w:rPr>
          <w:rFonts w:ascii="Times New Roman" w:eastAsia="Times New Roman" w:hAnsi="Times New Roman" w:cs="Times New Roman"/>
          <w:color w:val="000000" w:themeColor="text1"/>
        </w:rPr>
        <w:t xml:space="preserve">table 4 </w:t>
      </w:r>
      <w:r w:rsidRPr="00494B5F">
        <w:rPr>
          <w:rFonts w:ascii="Times New Roman" w:eastAsia="Times New Roman" w:hAnsi="Times New Roman" w:cs="Times New Roman"/>
          <w:color w:val="000000" w:themeColor="text1"/>
        </w:rPr>
        <w:t>showed that there is enough connectivity network at users</w:t>
      </w:r>
      <w:r>
        <w:rPr>
          <w:rFonts w:ascii="Times New Roman" w:eastAsia="Times New Roman" w:hAnsi="Times New Roman" w:cs="Times New Roman"/>
          <w:color w:val="000000" w:themeColor="text1"/>
        </w:rPr>
        <w:t>’</w:t>
      </w:r>
      <w:r w:rsidRPr="00494B5F">
        <w:rPr>
          <w:rFonts w:ascii="Times New Roman" w:eastAsia="Times New Roman" w:hAnsi="Times New Roman" w:cs="Times New Roman"/>
          <w:color w:val="000000" w:themeColor="text1"/>
        </w:rPr>
        <w:t xml:space="preserve"> homes </w:t>
      </w:r>
      <w:r>
        <w:rPr>
          <w:rFonts w:ascii="Times New Roman" w:eastAsia="Times New Roman" w:hAnsi="Times New Roman" w:cs="Times New Roman"/>
          <w:color w:val="000000" w:themeColor="text1"/>
        </w:rPr>
        <w:t>with a mean of 3.</w:t>
      </w:r>
      <w:r w:rsidRPr="00494B5F">
        <w:rPr>
          <w:rFonts w:ascii="Times New Roman" w:eastAsia="Times New Roman" w:hAnsi="Times New Roman" w:cs="Times New Roman"/>
          <w:color w:val="000000" w:themeColor="text1"/>
        </w:rPr>
        <w:t>8</w:t>
      </w:r>
      <w:r>
        <w:rPr>
          <w:rFonts w:ascii="Times New Roman" w:eastAsia="Times New Roman" w:hAnsi="Times New Roman" w:cs="Times New Roman"/>
          <w:color w:val="000000" w:themeColor="text1"/>
        </w:rPr>
        <w:t xml:space="preserve"> and standard deviation of 1.09.</w:t>
      </w:r>
      <w:r w:rsidRPr="00494B5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494B5F">
        <w:rPr>
          <w:rFonts w:ascii="Times New Roman" w:hAnsi="Times New Roman" w:cs="Times New Roman"/>
          <w:color w:val="000000" w:themeColor="text1"/>
          <w:sz w:val="24"/>
          <w:szCs w:val="24"/>
        </w:rPr>
        <w:t>overall</w:t>
      </w:r>
      <w:r>
        <w:rPr>
          <w:rFonts w:ascii="Times New Roman" w:hAnsi="Times New Roman" w:cs="Times New Roman"/>
          <w:color w:val="000000" w:themeColor="text1"/>
          <w:sz w:val="24"/>
          <w:szCs w:val="24"/>
        </w:rPr>
        <w:t xml:space="preserve"> mean of 3.</w:t>
      </w:r>
      <w:r w:rsidRPr="00494B5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implies that </w:t>
      </w:r>
      <w:r w:rsidRPr="00494B5F">
        <w:rPr>
          <w:rFonts w:ascii="Times New Roman" w:hAnsi="Times New Roman" w:cs="Times New Roman"/>
          <w:color w:val="000000" w:themeColor="text1"/>
          <w:sz w:val="24"/>
          <w:szCs w:val="24"/>
        </w:rPr>
        <w:t xml:space="preserve">ELearning system is general affordable in UNILAK. </w:t>
      </w:r>
    </w:p>
    <w:p w:rsidR="006739D0" w:rsidRPr="0003616D" w:rsidRDefault="006739D0" w:rsidP="00621907">
      <w:pPr>
        <w:pStyle w:val="Heading2"/>
        <w:rPr>
          <w:b w:val="0"/>
          <w:color w:val="000000" w:themeColor="text1"/>
          <w:sz w:val="24"/>
          <w:szCs w:val="24"/>
        </w:rPr>
      </w:pPr>
      <w:bookmarkStart w:id="145" w:name="_Toc114960875"/>
      <w:r w:rsidRPr="0003616D">
        <w:rPr>
          <w:color w:val="000000" w:themeColor="text1"/>
          <w:sz w:val="24"/>
          <w:szCs w:val="24"/>
        </w:rPr>
        <w:t>Perception of Respondents on User Guidelines</w:t>
      </w:r>
      <w:bookmarkEnd w:id="145"/>
    </w:p>
    <w:p w:rsidR="006739D0" w:rsidRPr="000541F5" w:rsidRDefault="006739D0" w:rsidP="006739D0">
      <w:pPr>
        <w:tabs>
          <w:tab w:val="left" w:pos="5205"/>
        </w:tabs>
        <w:spacing w:line="240" w:lineRule="auto"/>
        <w:ind w:firstLine="720"/>
        <w:jc w:val="both"/>
        <w:rPr>
          <w:rFonts w:ascii="Times New Roman" w:hAnsi="Times New Roman" w:cs="Times New Roman"/>
          <w:color w:val="000000" w:themeColor="text1"/>
          <w:sz w:val="24"/>
          <w:szCs w:val="24"/>
        </w:rPr>
      </w:pPr>
      <w:r w:rsidRPr="00494B5F">
        <w:rPr>
          <w:rFonts w:ascii="Times New Roman" w:eastAsia="Times New Roman" w:hAnsi="Times New Roman" w:cs="Times New Roman"/>
          <w:color w:val="000000" w:themeColor="text1"/>
          <w:sz w:val="24"/>
          <w:szCs w:val="24"/>
        </w:rPr>
        <w:t xml:space="preserve">User guidelines is also one of the sub variables of eLearning adoption, it was evaluated using </w:t>
      </w:r>
      <w:r>
        <w:rPr>
          <w:rFonts w:ascii="Times New Roman" w:eastAsia="Times New Roman" w:hAnsi="Times New Roman" w:cs="Times New Roman"/>
          <w:color w:val="000000" w:themeColor="text1"/>
          <w:sz w:val="24"/>
          <w:szCs w:val="24"/>
        </w:rPr>
        <w:t xml:space="preserve">mean and standard deviation to </w:t>
      </w:r>
      <w:r>
        <w:rPr>
          <w:rFonts w:ascii="Times New Roman" w:hAnsi="Times New Roman" w:cs="Times New Roman"/>
          <w:color w:val="000000" w:themeColor="text1"/>
          <w:sz w:val="24"/>
          <w:szCs w:val="24"/>
        </w:rPr>
        <w:t>find out the perception of</w:t>
      </w:r>
      <w:r w:rsidRPr="00494B5F">
        <w:rPr>
          <w:rFonts w:ascii="Times New Roman" w:hAnsi="Times New Roman" w:cs="Times New Roman"/>
          <w:color w:val="000000" w:themeColor="text1"/>
          <w:sz w:val="24"/>
          <w:szCs w:val="24"/>
        </w:rPr>
        <w:t xml:space="preserve"> respondents whether user guidelines </w:t>
      </w:r>
      <w:r>
        <w:rPr>
          <w:rFonts w:ascii="Times New Roman" w:hAnsi="Times New Roman" w:cs="Times New Roman"/>
          <w:color w:val="000000" w:themeColor="text1"/>
          <w:sz w:val="24"/>
          <w:szCs w:val="24"/>
        </w:rPr>
        <w:t>play a significant role in eLearning adoption.</w:t>
      </w:r>
      <w:r w:rsidRPr="00494B5F">
        <w:rPr>
          <w:rFonts w:ascii="Times New Roman" w:hAnsi="Times New Roman" w:cs="Times New Roman"/>
          <w:color w:val="000000" w:themeColor="text1"/>
          <w:sz w:val="24"/>
          <w:szCs w:val="24"/>
        </w:rPr>
        <w:t xml:space="preserve"> </w:t>
      </w:r>
    </w:p>
    <w:p w:rsidR="006739D0" w:rsidRPr="00937E07" w:rsidRDefault="006739D0" w:rsidP="006739D0">
      <w:pPr>
        <w:tabs>
          <w:tab w:val="left" w:pos="5205"/>
        </w:tabs>
        <w:spacing w:after="0" w:line="240" w:lineRule="auto"/>
        <w:jc w:val="both"/>
        <w:rPr>
          <w:rFonts w:ascii="Times New Roman" w:hAnsi="Times New Roman" w:cs="Times New Roman"/>
          <w:b/>
          <w:color w:val="000000" w:themeColor="text1"/>
          <w:sz w:val="24"/>
          <w:szCs w:val="24"/>
        </w:rPr>
      </w:pPr>
      <w:r w:rsidRPr="00937E07">
        <w:rPr>
          <w:rFonts w:ascii="Times New Roman" w:hAnsi="Times New Roman" w:cs="Times New Roman"/>
          <w:b/>
          <w:color w:val="000000" w:themeColor="text1"/>
          <w:sz w:val="24"/>
          <w:szCs w:val="24"/>
        </w:rPr>
        <w:t>Table 5</w:t>
      </w:r>
    </w:p>
    <w:p w:rsidR="006739D0" w:rsidRPr="00937E07" w:rsidRDefault="006739D0" w:rsidP="006739D0">
      <w:pPr>
        <w:tabs>
          <w:tab w:val="left" w:pos="5205"/>
        </w:tabs>
        <w:spacing w:after="0" w:line="240" w:lineRule="auto"/>
        <w:jc w:val="both"/>
        <w:rPr>
          <w:rFonts w:ascii="Times New Roman" w:hAnsi="Times New Roman" w:cs="Times New Roman"/>
          <w:b/>
          <w:i/>
          <w:color w:val="000000" w:themeColor="text1"/>
          <w:sz w:val="24"/>
        </w:rPr>
      </w:pPr>
      <w:bookmarkStart w:id="146" w:name="_Toc114960465"/>
      <w:r w:rsidRPr="00937E07">
        <w:rPr>
          <w:rFonts w:ascii="Times New Roman" w:hAnsi="Times New Roman" w:cs="Times New Roman"/>
          <w:b/>
          <w:i/>
          <w:color w:val="000000" w:themeColor="text1"/>
          <w:sz w:val="24"/>
        </w:rPr>
        <w:t>Perceptions of Respondents on User Guidelines</w:t>
      </w:r>
      <w:bookmarkEnd w:id="146"/>
    </w:p>
    <w:tbl>
      <w:tblPr>
        <w:tblW w:w="9580" w:type="dxa"/>
        <w:tblLook w:val="04A0" w:firstRow="1" w:lastRow="0" w:firstColumn="1" w:lastColumn="0" w:noHBand="0" w:noVBand="1"/>
      </w:tblPr>
      <w:tblGrid>
        <w:gridCol w:w="6800"/>
        <w:gridCol w:w="960"/>
        <w:gridCol w:w="1820"/>
      </w:tblGrid>
      <w:tr w:rsidR="006739D0" w:rsidRPr="007B7ACF" w:rsidTr="00261BCB">
        <w:trPr>
          <w:cantSplit/>
          <w:trHeight w:val="315"/>
        </w:trPr>
        <w:tc>
          <w:tcPr>
            <w:tcW w:w="680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sz w:val="24"/>
                <w:szCs w:val="24"/>
              </w:rPr>
              <w:t>User Guidelines</w:t>
            </w:r>
          </w:p>
        </w:tc>
        <w:tc>
          <w:tcPr>
            <w:tcW w:w="96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Mean</w:t>
            </w:r>
          </w:p>
        </w:tc>
        <w:tc>
          <w:tcPr>
            <w:tcW w:w="1820" w:type="dxa"/>
            <w:tcBorders>
              <w:top w:val="single" w:sz="4" w:space="0" w:color="auto"/>
              <w:left w:val="nil"/>
              <w:bottom w:val="single" w:sz="4" w:space="0" w:color="auto"/>
              <w:right w:val="nil"/>
            </w:tcBorders>
            <w:shd w:val="clear" w:color="000000" w:fill="FCE4D6"/>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Std. Deviation</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Having </w:t>
            </w:r>
            <w:r w:rsidRPr="007B7ACF">
              <w:rPr>
                <w:rFonts w:ascii="Times New Roman" w:eastAsia="Times New Roman" w:hAnsi="Times New Roman" w:cs="Times New Roman"/>
                <w:color w:val="000000" w:themeColor="text1"/>
                <w:sz w:val="24"/>
                <w:szCs w:val="24"/>
              </w:rPr>
              <w:t xml:space="preserve"> eLearning system </w:t>
            </w:r>
            <w:r>
              <w:rPr>
                <w:rFonts w:ascii="Times New Roman" w:eastAsia="Times New Roman" w:hAnsi="Times New Roman" w:cs="Times New Roman"/>
                <w:color w:val="000000" w:themeColor="text1"/>
                <w:sz w:val="24"/>
                <w:szCs w:val="24"/>
              </w:rPr>
              <w:t>with</w:t>
            </w:r>
            <w:r w:rsidRPr="007B7ACF">
              <w:rPr>
                <w:rFonts w:ascii="Times New Roman" w:eastAsia="Times New Roman" w:hAnsi="Times New Roman" w:cs="Times New Roman"/>
                <w:color w:val="000000" w:themeColor="text1"/>
                <w:sz w:val="24"/>
                <w:szCs w:val="24"/>
              </w:rPr>
              <w:t xml:space="preserve"> built-in facility </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3.56</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0.97</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Importance of </w:t>
            </w:r>
            <w:r w:rsidRPr="007B7ACF">
              <w:rPr>
                <w:rFonts w:ascii="Times New Roman" w:eastAsia="Times New Roman" w:hAnsi="Times New Roman" w:cs="Times New Roman"/>
                <w:color w:val="000000" w:themeColor="text1"/>
                <w:sz w:val="24"/>
                <w:szCs w:val="24"/>
              </w:rPr>
              <w:t xml:space="preserve"> eLearning </w:t>
            </w:r>
            <w:r>
              <w:rPr>
                <w:rFonts w:ascii="Times New Roman" w:eastAsia="Times New Roman" w:hAnsi="Times New Roman" w:cs="Times New Roman"/>
                <w:color w:val="000000" w:themeColor="text1"/>
                <w:sz w:val="24"/>
                <w:szCs w:val="24"/>
              </w:rPr>
              <w:t>user</w:t>
            </w:r>
            <w:r>
              <w:t xml:space="preserve"> </w:t>
            </w:r>
            <w:r w:rsidRPr="00E82724">
              <w:rPr>
                <w:rFonts w:ascii="Times New Roman" w:eastAsia="Times New Roman" w:hAnsi="Times New Roman" w:cs="Times New Roman"/>
                <w:color w:val="000000" w:themeColor="text1"/>
                <w:sz w:val="24"/>
                <w:szCs w:val="24"/>
              </w:rPr>
              <w:t>guidelines</w:t>
            </w:r>
            <w:r>
              <w:rPr>
                <w:rFonts w:ascii="Times New Roman" w:eastAsia="Times New Roman" w:hAnsi="Times New Roman" w:cs="Times New Roman"/>
                <w:color w:val="000000" w:themeColor="text1"/>
                <w:sz w:val="24"/>
                <w:szCs w:val="24"/>
              </w:rPr>
              <w:t xml:space="preserve"> to users</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3.77</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0.95</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Ease availability of </w:t>
            </w:r>
            <w:r w:rsidRPr="007B7ACF">
              <w:rPr>
                <w:rFonts w:ascii="Times New Roman" w:eastAsia="Times New Roman" w:hAnsi="Times New Roman" w:cs="Times New Roman"/>
                <w:color w:val="000000" w:themeColor="text1"/>
                <w:sz w:val="24"/>
                <w:szCs w:val="24"/>
              </w:rPr>
              <w:t xml:space="preserve">eLearning guidelines </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3.71</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0.94</w:t>
            </w:r>
          </w:p>
        </w:tc>
      </w:tr>
      <w:tr w:rsidR="006739D0" w:rsidRPr="007B7ACF" w:rsidTr="00261BCB">
        <w:trPr>
          <w:cantSplit/>
          <w:trHeight w:val="315"/>
        </w:trPr>
        <w:tc>
          <w:tcPr>
            <w:tcW w:w="680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Having eLearning </w:t>
            </w:r>
            <w:r w:rsidRPr="007B7ACF">
              <w:rPr>
                <w:rFonts w:ascii="Times New Roman" w:eastAsia="Times New Roman" w:hAnsi="Times New Roman" w:cs="Times New Roman"/>
                <w:color w:val="000000" w:themeColor="text1"/>
                <w:sz w:val="24"/>
                <w:szCs w:val="24"/>
              </w:rPr>
              <w:t xml:space="preserve"> support </w:t>
            </w:r>
            <w:r>
              <w:rPr>
                <w:rFonts w:ascii="Times New Roman" w:eastAsia="Times New Roman" w:hAnsi="Times New Roman" w:cs="Times New Roman"/>
                <w:color w:val="000000" w:themeColor="text1"/>
                <w:sz w:val="24"/>
                <w:szCs w:val="24"/>
              </w:rPr>
              <w:t>whenever it is needed</w:t>
            </w:r>
          </w:p>
        </w:tc>
        <w:tc>
          <w:tcPr>
            <w:tcW w:w="96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3.85</w:t>
            </w:r>
          </w:p>
        </w:tc>
        <w:tc>
          <w:tcPr>
            <w:tcW w:w="1820" w:type="dxa"/>
            <w:tcBorders>
              <w:top w:val="nil"/>
              <w:left w:val="nil"/>
              <w:bottom w:val="nil"/>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0.97</w:t>
            </w:r>
          </w:p>
        </w:tc>
      </w:tr>
      <w:tr w:rsidR="006739D0" w:rsidRPr="007B7ACF" w:rsidTr="00261BCB">
        <w:trPr>
          <w:cantSplit/>
          <w:trHeight w:val="315"/>
        </w:trPr>
        <w:tc>
          <w:tcPr>
            <w:tcW w:w="680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Overall</w:t>
            </w:r>
          </w:p>
        </w:tc>
        <w:tc>
          <w:tcPr>
            <w:tcW w:w="96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b/>
                <w:bCs/>
                <w:color w:val="000000"/>
                <w:sz w:val="24"/>
                <w:szCs w:val="24"/>
              </w:rPr>
            </w:pPr>
            <w:r w:rsidRPr="007B7ACF">
              <w:rPr>
                <w:rFonts w:ascii="Times New Roman" w:eastAsia="Times New Roman" w:hAnsi="Times New Roman" w:cs="Times New Roman"/>
                <w:b/>
                <w:bCs/>
                <w:color w:val="000000" w:themeColor="text1"/>
                <w:sz w:val="24"/>
                <w:szCs w:val="24"/>
              </w:rPr>
              <w:t>3.72</w:t>
            </w:r>
          </w:p>
        </w:tc>
        <w:tc>
          <w:tcPr>
            <w:tcW w:w="1820" w:type="dxa"/>
            <w:tcBorders>
              <w:top w:val="single" w:sz="4" w:space="0" w:color="auto"/>
              <w:left w:val="nil"/>
              <w:bottom w:val="single" w:sz="4" w:space="0" w:color="auto"/>
              <w:right w:val="nil"/>
            </w:tcBorders>
            <w:shd w:val="clear" w:color="000000" w:fill="FFFFFF"/>
            <w:vAlign w:val="center"/>
            <w:hideMark/>
          </w:tcPr>
          <w:p w:rsidR="006739D0" w:rsidRPr="007B7ACF" w:rsidRDefault="006739D0" w:rsidP="00261BCB">
            <w:pPr>
              <w:spacing w:after="0" w:line="240" w:lineRule="auto"/>
              <w:jc w:val="center"/>
              <w:rPr>
                <w:rFonts w:ascii="Times New Roman" w:eastAsia="Times New Roman" w:hAnsi="Times New Roman" w:cs="Times New Roman"/>
                <w:color w:val="000000"/>
                <w:sz w:val="24"/>
                <w:szCs w:val="24"/>
              </w:rPr>
            </w:pPr>
            <w:r w:rsidRPr="007B7ACF">
              <w:rPr>
                <w:rFonts w:ascii="Times New Roman" w:eastAsia="Times New Roman" w:hAnsi="Times New Roman" w:cs="Times New Roman"/>
                <w:color w:val="000000" w:themeColor="text1"/>
                <w:sz w:val="24"/>
                <w:szCs w:val="24"/>
              </w:rPr>
              <w:t> </w:t>
            </w:r>
          </w:p>
        </w:tc>
      </w:tr>
    </w:tbl>
    <w:p w:rsidR="006739D0" w:rsidRPr="00494B5F" w:rsidRDefault="006739D0" w:rsidP="006739D0">
      <w:pPr>
        <w:spacing w:line="24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Source: Primary data 2022</w:t>
      </w:r>
    </w:p>
    <w:p w:rsidR="006739D0" w:rsidRDefault="006739D0" w:rsidP="006739D0">
      <w:pPr>
        <w:spacing w:line="24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Having </w:t>
      </w:r>
      <w:r w:rsidRPr="007B7ACF">
        <w:rPr>
          <w:rFonts w:ascii="Times New Roman" w:eastAsia="Times New Roman" w:hAnsi="Times New Roman" w:cs="Times New Roman"/>
          <w:color w:val="000000" w:themeColor="text1"/>
        </w:rPr>
        <w:t>eLearning</w:t>
      </w:r>
      <w:r w:rsidRPr="007B7ACF">
        <w:rPr>
          <w:rFonts w:ascii="Times New Roman" w:eastAsia="Times New Roman" w:hAnsi="Times New Roman" w:cs="Times New Roman"/>
          <w:color w:val="000000" w:themeColor="text1"/>
          <w:sz w:val="24"/>
          <w:szCs w:val="24"/>
        </w:rPr>
        <w:t xml:space="preserve"> system </w:t>
      </w:r>
      <w:r>
        <w:rPr>
          <w:rFonts w:ascii="Times New Roman" w:eastAsia="Times New Roman" w:hAnsi="Times New Roman" w:cs="Times New Roman"/>
          <w:color w:val="000000" w:themeColor="text1"/>
          <w:sz w:val="24"/>
          <w:szCs w:val="24"/>
        </w:rPr>
        <w:t>with</w:t>
      </w:r>
      <w:r w:rsidRPr="007B7ACF">
        <w:rPr>
          <w:rFonts w:ascii="Times New Roman" w:eastAsia="Times New Roman" w:hAnsi="Times New Roman" w:cs="Times New Roman"/>
          <w:color w:val="000000" w:themeColor="text1"/>
          <w:sz w:val="24"/>
          <w:szCs w:val="24"/>
        </w:rPr>
        <w:t xml:space="preserve"> built-in facility</w:t>
      </w:r>
      <w:r>
        <w:rPr>
          <w:rFonts w:ascii="Times New Roman" w:eastAsia="Times New Roman" w:hAnsi="Times New Roman" w:cs="Times New Roman"/>
          <w:color w:val="000000" w:themeColor="text1"/>
        </w:rPr>
        <w:t>, i</w:t>
      </w:r>
      <w:r>
        <w:rPr>
          <w:rFonts w:ascii="Times New Roman" w:eastAsia="Times New Roman" w:hAnsi="Times New Roman" w:cs="Times New Roman"/>
          <w:color w:val="000000" w:themeColor="text1"/>
          <w:sz w:val="24"/>
          <w:szCs w:val="24"/>
        </w:rPr>
        <w:t xml:space="preserve">mportance </w:t>
      </w:r>
      <w:r>
        <w:rPr>
          <w:rFonts w:ascii="Times New Roman" w:eastAsia="Times New Roman" w:hAnsi="Times New Roman" w:cs="Times New Roman"/>
          <w:color w:val="000000" w:themeColor="text1"/>
        </w:rPr>
        <w:t xml:space="preserve">of </w:t>
      </w:r>
      <w:r w:rsidRPr="007B7ACF">
        <w:rPr>
          <w:rFonts w:ascii="Times New Roman" w:eastAsia="Times New Roman" w:hAnsi="Times New Roman" w:cs="Times New Roman"/>
          <w:color w:val="000000" w:themeColor="text1"/>
        </w:rPr>
        <w:t>eLearning</w:t>
      </w:r>
      <w:r w:rsidRPr="007B7AC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user</w:t>
      </w:r>
      <w:r>
        <w:t xml:space="preserve"> </w:t>
      </w:r>
      <w:r w:rsidRPr="00E82724">
        <w:rPr>
          <w:rFonts w:ascii="Times New Roman" w:eastAsia="Times New Roman" w:hAnsi="Times New Roman" w:cs="Times New Roman"/>
          <w:color w:val="000000" w:themeColor="text1"/>
          <w:sz w:val="24"/>
          <w:szCs w:val="24"/>
        </w:rPr>
        <w:t>guidelines</w:t>
      </w:r>
      <w:r>
        <w:rPr>
          <w:rFonts w:ascii="Times New Roman" w:eastAsia="Times New Roman" w:hAnsi="Times New Roman" w:cs="Times New Roman"/>
          <w:color w:val="000000" w:themeColor="text1"/>
          <w:sz w:val="24"/>
          <w:szCs w:val="24"/>
        </w:rPr>
        <w:t xml:space="preserve"> to users</w:t>
      </w:r>
      <w:r>
        <w:rPr>
          <w:rFonts w:ascii="Times New Roman" w:eastAsia="Times New Roman" w:hAnsi="Times New Roman" w:cs="Times New Roman"/>
          <w:color w:val="000000" w:themeColor="text1"/>
        </w:rPr>
        <w:t>, e</w:t>
      </w:r>
      <w:r>
        <w:rPr>
          <w:rFonts w:ascii="Times New Roman" w:eastAsia="Times New Roman" w:hAnsi="Times New Roman" w:cs="Times New Roman"/>
          <w:color w:val="000000" w:themeColor="text1"/>
          <w:sz w:val="24"/>
          <w:szCs w:val="24"/>
        </w:rPr>
        <w:t xml:space="preserve">ase availability of </w:t>
      </w:r>
      <w:r w:rsidRPr="007B7ACF">
        <w:rPr>
          <w:rFonts w:ascii="Times New Roman" w:eastAsia="Times New Roman" w:hAnsi="Times New Roman" w:cs="Times New Roman"/>
          <w:color w:val="000000" w:themeColor="text1"/>
          <w:sz w:val="24"/>
          <w:szCs w:val="24"/>
        </w:rPr>
        <w:t>eLearning guidelines</w:t>
      </w:r>
      <w:r>
        <w:rPr>
          <w:rFonts w:ascii="Times New Roman" w:eastAsia="Times New Roman" w:hAnsi="Times New Roman" w:cs="Times New Roman"/>
          <w:color w:val="000000" w:themeColor="text1"/>
        </w:rPr>
        <w:t xml:space="preserve"> and h</w:t>
      </w:r>
      <w:r>
        <w:rPr>
          <w:rFonts w:ascii="Times New Roman" w:eastAsia="Times New Roman" w:hAnsi="Times New Roman" w:cs="Times New Roman"/>
          <w:color w:val="000000" w:themeColor="text1"/>
          <w:sz w:val="24"/>
          <w:szCs w:val="24"/>
        </w:rPr>
        <w:t xml:space="preserve">aving </w:t>
      </w:r>
      <w:r>
        <w:rPr>
          <w:rFonts w:ascii="Times New Roman" w:eastAsia="Times New Roman" w:hAnsi="Times New Roman" w:cs="Times New Roman"/>
          <w:color w:val="000000" w:themeColor="text1"/>
        </w:rPr>
        <w:t xml:space="preserve">eLearning </w:t>
      </w:r>
      <w:r w:rsidRPr="007B7ACF">
        <w:rPr>
          <w:rFonts w:ascii="Times New Roman" w:eastAsia="Times New Roman" w:hAnsi="Times New Roman" w:cs="Times New Roman"/>
          <w:color w:val="000000" w:themeColor="text1"/>
        </w:rPr>
        <w:t>support</w:t>
      </w:r>
      <w:r w:rsidRPr="007B7AC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whenever it is needed</w:t>
      </w:r>
      <w:r w:rsidRPr="00AF617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are all tending to strong with a mean ranging from 3.561to 3.85. But this tendency to strong is heterogeneously perceived by despondence as it is indicated by their standard deviation which are greater than 0.5. Thus, respondents have different perceptions around that mean</w:t>
      </w:r>
      <w:r w:rsidR="00621907">
        <w:rPr>
          <w:rFonts w:ascii="Times New Roman" w:eastAsia="Times New Roman" w:hAnsi="Times New Roman" w:cs="Times New Roman"/>
          <w:color w:val="000000" w:themeColor="text1"/>
        </w:rPr>
        <w:t>.</w:t>
      </w:r>
    </w:p>
    <w:p w:rsidR="006739D0" w:rsidRPr="00F65BF0" w:rsidRDefault="006739D0" w:rsidP="00621907">
      <w:pPr>
        <w:pStyle w:val="Heading2"/>
        <w:rPr>
          <w:b w:val="0"/>
          <w:color w:val="000000" w:themeColor="text1"/>
          <w:sz w:val="24"/>
          <w:szCs w:val="24"/>
        </w:rPr>
      </w:pPr>
      <w:bookmarkStart w:id="147" w:name="_Toc114960877"/>
      <w:r w:rsidRPr="00F65BF0">
        <w:rPr>
          <w:color w:val="000000" w:themeColor="text1"/>
          <w:sz w:val="24"/>
          <w:szCs w:val="24"/>
        </w:rPr>
        <w:t>Perception</w:t>
      </w:r>
      <w:r w:rsidR="00E27345">
        <w:rPr>
          <w:color w:val="000000" w:themeColor="text1"/>
          <w:sz w:val="24"/>
          <w:szCs w:val="24"/>
        </w:rPr>
        <w:t>s</w:t>
      </w:r>
      <w:r w:rsidRPr="00F65BF0">
        <w:rPr>
          <w:color w:val="000000" w:themeColor="text1"/>
          <w:sz w:val="24"/>
          <w:szCs w:val="24"/>
        </w:rPr>
        <w:t xml:space="preserve"> of Respondents on Learning Outcomes</w:t>
      </w:r>
      <w:bookmarkEnd w:id="147"/>
    </w:p>
    <w:p w:rsidR="006739D0" w:rsidRPr="00494B5F" w:rsidRDefault="006739D0" w:rsidP="006739D0">
      <w:pPr>
        <w:tabs>
          <w:tab w:val="left" w:pos="5205"/>
        </w:tabs>
        <w:spacing w:line="240" w:lineRule="auto"/>
        <w:ind w:firstLine="720"/>
        <w:jc w:val="both"/>
        <w:rPr>
          <w:rFonts w:ascii="Times New Roman" w:hAnsi="Times New Roman" w:cs="Times New Roman"/>
          <w:color w:val="000000" w:themeColor="text1"/>
          <w:sz w:val="24"/>
          <w:szCs w:val="24"/>
        </w:rPr>
      </w:pPr>
      <w:r w:rsidRPr="00494B5F">
        <w:rPr>
          <w:rFonts w:ascii="Times New Roman" w:eastAsia="Times New Roman" w:hAnsi="Times New Roman" w:cs="Times New Roman"/>
          <w:color w:val="000000" w:themeColor="text1"/>
          <w:sz w:val="24"/>
          <w:szCs w:val="24"/>
        </w:rPr>
        <w:t>Learning Outcomes</w:t>
      </w:r>
      <w:r w:rsidRPr="00494B5F">
        <w:rPr>
          <w:rFonts w:ascii="Times New Roman" w:hAnsi="Times New Roman" w:cs="Times New Roman"/>
          <w:b/>
          <w:color w:val="000000" w:themeColor="text1"/>
          <w:sz w:val="24"/>
          <w:szCs w:val="24"/>
        </w:rPr>
        <w:t xml:space="preserve"> </w:t>
      </w:r>
      <w:r w:rsidRPr="00494B5F">
        <w:rPr>
          <w:rFonts w:ascii="Times New Roman" w:hAnsi="Times New Roman" w:cs="Times New Roman"/>
          <w:color w:val="000000" w:themeColor="text1"/>
          <w:sz w:val="24"/>
          <w:szCs w:val="24"/>
        </w:rPr>
        <w:t>is one of the sub variables of HLI performance</w:t>
      </w:r>
      <w:r w:rsidRPr="00494B5F">
        <w:rPr>
          <w:rFonts w:ascii="Times New Roman" w:hAnsi="Times New Roman" w:cs="Times New Roman"/>
          <w:b/>
          <w:color w:val="000000" w:themeColor="text1"/>
          <w:sz w:val="24"/>
          <w:szCs w:val="24"/>
        </w:rPr>
        <w:t xml:space="preserve"> </w:t>
      </w:r>
      <w:r w:rsidRPr="00494B5F">
        <w:rPr>
          <w:rFonts w:ascii="Times New Roman" w:hAnsi="Times New Roman" w:cs="Times New Roman"/>
          <w:color w:val="000000" w:themeColor="text1"/>
          <w:sz w:val="24"/>
          <w:szCs w:val="24"/>
        </w:rPr>
        <w:t xml:space="preserve">and it was evaluated using </w:t>
      </w:r>
      <w:r>
        <w:rPr>
          <w:rFonts w:ascii="Times New Roman" w:hAnsi="Times New Roman" w:cs="Times New Roman"/>
          <w:color w:val="000000" w:themeColor="text1"/>
          <w:sz w:val="24"/>
          <w:szCs w:val="24"/>
        </w:rPr>
        <w:t>mean and standard deviation to find out the perception of</w:t>
      </w:r>
      <w:r w:rsidRPr="00494B5F">
        <w:rPr>
          <w:rFonts w:ascii="Times New Roman" w:hAnsi="Times New Roman" w:cs="Times New Roman"/>
          <w:color w:val="000000" w:themeColor="text1"/>
          <w:sz w:val="24"/>
          <w:szCs w:val="24"/>
        </w:rPr>
        <w:t xml:space="preserve"> respondents whether learning outcomes play a significant role in the HLI performance.   </w:t>
      </w:r>
    </w:p>
    <w:p w:rsidR="006739D0" w:rsidRPr="00937E07" w:rsidRDefault="006739D0" w:rsidP="006739D0">
      <w:pPr>
        <w:autoSpaceDE w:val="0"/>
        <w:autoSpaceDN w:val="0"/>
        <w:adjustRightInd w:val="0"/>
        <w:spacing w:after="0" w:line="240" w:lineRule="auto"/>
        <w:rPr>
          <w:rFonts w:ascii="Times New Roman" w:hAnsi="Times New Roman" w:cs="Times New Roman"/>
          <w:b/>
          <w:color w:val="000000" w:themeColor="text1"/>
          <w:sz w:val="24"/>
          <w:szCs w:val="24"/>
        </w:rPr>
      </w:pPr>
      <w:r w:rsidRPr="00937E07">
        <w:rPr>
          <w:rFonts w:ascii="Times New Roman" w:hAnsi="Times New Roman" w:cs="Times New Roman"/>
          <w:b/>
          <w:color w:val="000000" w:themeColor="text1"/>
          <w:sz w:val="24"/>
          <w:szCs w:val="24"/>
        </w:rPr>
        <w:t>Table 6</w:t>
      </w:r>
    </w:p>
    <w:p w:rsidR="006739D0" w:rsidRPr="00937E07" w:rsidRDefault="006739D0" w:rsidP="006739D0">
      <w:pPr>
        <w:autoSpaceDE w:val="0"/>
        <w:autoSpaceDN w:val="0"/>
        <w:adjustRightInd w:val="0"/>
        <w:spacing w:after="0" w:line="240" w:lineRule="auto"/>
        <w:rPr>
          <w:rFonts w:ascii="Times New Roman" w:hAnsi="Times New Roman" w:cs="Times New Roman"/>
          <w:b/>
          <w:i/>
          <w:color w:val="000000" w:themeColor="text1"/>
          <w:sz w:val="24"/>
        </w:rPr>
      </w:pPr>
      <w:r w:rsidRPr="00937E07">
        <w:rPr>
          <w:rFonts w:ascii="Times New Roman" w:hAnsi="Times New Roman" w:cs="Times New Roman"/>
          <w:b/>
          <w:color w:val="000000" w:themeColor="text1"/>
          <w:sz w:val="24"/>
          <w:szCs w:val="24"/>
        </w:rPr>
        <w:t xml:space="preserve"> </w:t>
      </w:r>
      <w:bookmarkStart w:id="148" w:name="_Toc114960466"/>
      <w:r w:rsidRPr="00937E07">
        <w:rPr>
          <w:rFonts w:ascii="Times New Roman" w:hAnsi="Times New Roman" w:cs="Times New Roman"/>
          <w:b/>
          <w:i/>
          <w:color w:val="000000" w:themeColor="text1"/>
          <w:sz w:val="24"/>
        </w:rPr>
        <w:t>Perceptions of Respondents on Learning Outcomes</w:t>
      </w:r>
      <w:bookmarkEnd w:id="148"/>
    </w:p>
    <w:tbl>
      <w:tblPr>
        <w:tblW w:w="9580" w:type="dxa"/>
        <w:tblLook w:val="04A0" w:firstRow="1" w:lastRow="0" w:firstColumn="1" w:lastColumn="0" w:noHBand="0" w:noVBand="1"/>
      </w:tblPr>
      <w:tblGrid>
        <w:gridCol w:w="6800"/>
        <w:gridCol w:w="960"/>
        <w:gridCol w:w="1820"/>
      </w:tblGrid>
      <w:tr w:rsidR="006739D0" w:rsidRPr="00D85A37" w:rsidTr="00261BCB">
        <w:trPr>
          <w:cantSplit/>
          <w:trHeight w:val="330"/>
        </w:trPr>
        <w:tc>
          <w:tcPr>
            <w:tcW w:w="6800" w:type="dxa"/>
            <w:tcBorders>
              <w:top w:val="single" w:sz="8" w:space="0" w:color="auto"/>
              <w:left w:val="nil"/>
              <w:bottom w:val="single" w:sz="8" w:space="0" w:color="auto"/>
              <w:right w:val="nil"/>
            </w:tcBorders>
            <w:shd w:val="clear" w:color="000000" w:fill="FCE4D6"/>
            <w:vAlign w:val="center"/>
            <w:hideMark/>
          </w:tcPr>
          <w:p w:rsidR="006739D0" w:rsidRPr="00D85A37" w:rsidRDefault="006739D0" w:rsidP="00261BCB">
            <w:pPr>
              <w:spacing w:after="0" w:line="240" w:lineRule="auto"/>
              <w:rPr>
                <w:rFonts w:ascii="Times New Roman" w:eastAsia="Times New Roman" w:hAnsi="Times New Roman" w:cs="Times New Roman"/>
                <w:b/>
                <w:bCs/>
                <w:color w:val="000000"/>
                <w:sz w:val="24"/>
                <w:szCs w:val="24"/>
              </w:rPr>
            </w:pPr>
            <w:r w:rsidRPr="00D85A37">
              <w:rPr>
                <w:rFonts w:ascii="Times New Roman" w:eastAsia="Times New Roman" w:hAnsi="Times New Roman" w:cs="Times New Roman"/>
                <w:b/>
                <w:bCs/>
                <w:color w:val="000000"/>
                <w:sz w:val="24"/>
                <w:szCs w:val="24"/>
              </w:rPr>
              <w:lastRenderedPageBreak/>
              <w:t xml:space="preserve">Learning Outcomes  </w:t>
            </w:r>
          </w:p>
        </w:tc>
        <w:tc>
          <w:tcPr>
            <w:tcW w:w="960" w:type="dxa"/>
            <w:tcBorders>
              <w:top w:val="single" w:sz="8" w:space="0" w:color="auto"/>
              <w:left w:val="nil"/>
              <w:bottom w:val="single" w:sz="8" w:space="0" w:color="auto"/>
              <w:right w:val="nil"/>
            </w:tcBorders>
            <w:shd w:val="clear" w:color="000000" w:fill="FCE4D6"/>
            <w:vAlign w:val="center"/>
            <w:hideMark/>
          </w:tcPr>
          <w:p w:rsidR="006739D0" w:rsidRPr="00D85A37" w:rsidRDefault="006739D0" w:rsidP="00261BCB">
            <w:pPr>
              <w:spacing w:after="0" w:line="240" w:lineRule="auto"/>
              <w:jc w:val="center"/>
              <w:rPr>
                <w:rFonts w:ascii="Times New Roman" w:eastAsia="Times New Roman" w:hAnsi="Times New Roman" w:cs="Times New Roman"/>
                <w:b/>
                <w:bCs/>
                <w:color w:val="000000"/>
                <w:sz w:val="24"/>
                <w:szCs w:val="24"/>
              </w:rPr>
            </w:pPr>
            <w:r w:rsidRPr="00D85A37">
              <w:rPr>
                <w:rFonts w:ascii="Times New Roman" w:eastAsia="Times New Roman" w:hAnsi="Times New Roman" w:cs="Times New Roman"/>
                <w:b/>
                <w:bCs/>
                <w:color w:val="000000"/>
                <w:sz w:val="24"/>
                <w:szCs w:val="24"/>
              </w:rPr>
              <w:t>Mean</w:t>
            </w:r>
          </w:p>
        </w:tc>
        <w:tc>
          <w:tcPr>
            <w:tcW w:w="1820" w:type="dxa"/>
            <w:tcBorders>
              <w:top w:val="single" w:sz="8" w:space="0" w:color="auto"/>
              <w:left w:val="nil"/>
              <w:bottom w:val="single" w:sz="8" w:space="0" w:color="auto"/>
              <w:right w:val="nil"/>
            </w:tcBorders>
            <w:shd w:val="clear" w:color="000000" w:fill="FCE4D6"/>
            <w:vAlign w:val="center"/>
            <w:hideMark/>
          </w:tcPr>
          <w:p w:rsidR="006739D0" w:rsidRPr="00D85A37" w:rsidRDefault="006739D0" w:rsidP="00261BCB">
            <w:pPr>
              <w:spacing w:after="0" w:line="240" w:lineRule="auto"/>
              <w:jc w:val="center"/>
              <w:rPr>
                <w:rFonts w:ascii="Times New Roman" w:eastAsia="Times New Roman" w:hAnsi="Times New Roman" w:cs="Times New Roman"/>
                <w:b/>
                <w:bCs/>
                <w:color w:val="000000"/>
                <w:sz w:val="24"/>
                <w:szCs w:val="24"/>
              </w:rPr>
            </w:pPr>
            <w:r w:rsidRPr="00D85A37">
              <w:rPr>
                <w:rFonts w:ascii="Times New Roman" w:eastAsia="Times New Roman" w:hAnsi="Times New Roman" w:cs="Times New Roman"/>
                <w:b/>
                <w:bCs/>
                <w:color w:val="000000"/>
                <w:sz w:val="24"/>
                <w:szCs w:val="24"/>
              </w:rPr>
              <w:t>Std. Deviation</w:t>
            </w:r>
          </w:p>
        </w:tc>
      </w:tr>
      <w:tr w:rsidR="006739D0" w:rsidRPr="00D85A37" w:rsidTr="00261BCB">
        <w:trPr>
          <w:cantSplit/>
          <w:trHeight w:val="315"/>
        </w:trPr>
        <w:tc>
          <w:tcPr>
            <w:tcW w:w="680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 xml:space="preserve">Regular academic performance of learners </w:t>
            </w:r>
          </w:p>
        </w:tc>
        <w:tc>
          <w:tcPr>
            <w:tcW w:w="96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4</w:t>
            </w:r>
          </w:p>
        </w:tc>
        <w:tc>
          <w:tcPr>
            <w:tcW w:w="182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0</w:t>
            </w:r>
          </w:p>
        </w:tc>
      </w:tr>
      <w:tr w:rsidR="006739D0" w:rsidRPr="00D85A37" w:rsidTr="00261BCB">
        <w:trPr>
          <w:cantSplit/>
          <w:trHeight w:val="315"/>
        </w:trPr>
        <w:tc>
          <w:tcPr>
            <w:tcW w:w="680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Achievement of cognitive knowledge through eLearning.</w:t>
            </w:r>
          </w:p>
        </w:tc>
        <w:tc>
          <w:tcPr>
            <w:tcW w:w="96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3.96</w:t>
            </w:r>
          </w:p>
        </w:tc>
        <w:tc>
          <w:tcPr>
            <w:tcW w:w="182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0.37</w:t>
            </w:r>
          </w:p>
        </w:tc>
      </w:tr>
      <w:tr w:rsidR="006739D0" w:rsidRPr="00D85A37" w:rsidTr="00261BCB">
        <w:trPr>
          <w:cantSplit/>
          <w:trHeight w:val="315"/>
        </w:trPr>
        <w:tc>
          <w:tcPr>
            <w:tcW w:w="680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Improved quality of work  through e eLearning method</w:t>
            </w:r>
          </w:p>
        </w:tc>
        <w:tc>
          <w:tcPr>
            <w:tcW w:w="96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4.04</w:t>
            </w:r>
          </w:p>
        </w:tc>
        <w:tc>
          <w:tcPr>
            <w:tcW w:w="182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0.21</w:t>
            </w:r>
          </w:p>
        </w:tc>
      </w:tr>
      <w:tr w:rsidR="006739D0" w:rsidRPr="00D85A37" w:rsidTr="00261BCB">
        <w:trPr>
          <w:cantSplit/>
          <w:trHeight w:val="330"/>
        </w:trPr>
        <w:tc>
          <w:tcPr>
            <w:tcW w:w="680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 xml:space="preserve">Achievement of expected communication skills via eLearning </w:t>
            </w:r>
          </w:p>
        </w:tc>
        <w:tc>
          <w:tcPr>
            <w:tcW w:w="96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4</w:t>
            </w:r>
          </w:p>
        </w:tc>
        <w:tc>
          <w:tcPr>
            <w:tcW w:w="1820" w:type="dxa"/>
            <w:tcBorders>
              <w:top w:val="nil"/>
              <w:left w:val="nil"/>
              <w:bottom w:val="nil"/>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0.3</w:t>
            </w:r>
          </w:p>
        </w:tc>
      </w:tr>
      <w:tr w:rsidR="006739D0" w:rsidRPr="00D85A37" w:rsidTr="00261BCB">
        <w:trPr>
          <w:cantSplit/>
          <w:trHeight w:val="330"/>
        </w:trPr>
        <w:tc>
          <w:tcPr>
            <w:tcW w:w="6800" w:type="dxa"/>
            <w:tcBorders>
              <w:top w:val="single" w:sz="8" w:space="0" w:color="auto"/>
              <w:left w:val="nil"/>
              <w:bottom w:val="single" w:sz="8" w:space="0" w:color="auto"/>
              <w:right w:val="nil"/>
            </w:tcBorders>
            <w:shd w:val="clear" w:color="000000" w:fill="FFFFFF"/>
            <w:vAlign w:val="center"/>
            <w:hideMark/>
          </w:tcPr>
          <w:p w:rsidR="006739D0" w:rsidRPr="00D85A37" w:rsidRDefault="006739D0" w:rsidP="00261BCB">
            <w:pPr>
              <w:spacing w:after="0" w:line="240" w:lineRule="auto"/>
              <w:rPr>
                <w:rFonts w:ascii="Times New Roman" w:eastAsia="Times New Roman" w:hAnsi="Times New Roman" w:cs="Times New Roman"/>
                <w:b/>
                <w:bCs/>
                <w:color w:val="000000"/>
                <w:sz w:val="24"/>
                <w:szCs w:val="24"/>
              </w:rPr>
            </w:pPr>
            <w:r w:rsidRPr="00D85A37">
              <w:rPr>
                <w:rFonts w:ascii="Times New Roman" w:eastAsia="Times New Roman" w:hAnsi="Times New Roman" w:cs="Times New Roman"/>
                <w:b/>
                <w:bCs/>
                <w:color w:val="000000"/>
                <w:sz w:val="24"/>
                <w:szCs w:val="24"/>
              </w:rPr>
              <w:t xml:space="preserve">Overall </w:t>
            </w:r>
          </w:p>
        </w:tc>
        <w:tc>
          <w:tcPr>
            <w:tcW w:w="960" w:type="dxa"/>
            <w:tcBorders>
              <w:top w:val="single" w:sz="8" w:space="0" w:color="auto"/>
              <w:left w:val="nil"/>
              <w:bottom w:val="single" w:sz="8" w:space="0" w:color="auto"/>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b/>
                <w:bCs/>
                <w:color w:val="000000"/>
                <w:sz w:val="24"/>
                <w:szCs w:val="24"/>
              </w:rPr>
            </w:pPr>
            <w:r w:rsidRPr="00D85A37">
              <w:rPr>
                <w:rFonts w:ascii="Times New Roman" w:eastAsia="Times New Roman" w:hAnsi="Times New Roman" w:cs="Times New Roman"/>
                <w:b/>
                <w:bCs/>
                <w:color w:val="000000"/>
                <w:sz w:val="24"/>
                <w:szCs w:val="24"/>
              </w:rPr>
              <w:t>4</w:t>
            </w:r>
          </w:p>
        </w:tc>
        <w:tc>
          <w:tcPr>
            <w:tcW w:w="1820" w:type="dxa"/>
            <w:tcBorders>
              <w:top w:val="single" w:sz="8" w:space="0" w:color="auto"/>
              <w:left w:val="nil"/>
              <w:bottom w:val="single" w:sz="8" w:space="0" w:color="auto"/>
              <w:right w:val="nil"/>
            </w:tcBorders>
            <w:shd w:val="clear" w:color="000000" w:fill="FFFFFF"/>
            <w:vAlign w:val="center"/>
            <w:hideMark/>
          </w:tcPr>
          <w:p w:rsidR="006739D0" w:rsidRPr="00D85A37" w:rsidRDefault="006739D0" w:rsidP="00261BCB">
            <w:pPr>
              <w:spacing w:after="0" w:line="240" w:lineRule="auto"/>
              <w:jc w:val="center"/>
              <w:rPr>
                <w:rFonts w:ascii="Times New Roman" w:eastAsia="Times New Roman" w:hAnsi="Times New Roman" w:cs="Times New Roman"/>
                <w:color w:val="000000"/>
                <w:sz w:val="24"/>
                <w:szCs w:val="24"/>
              </w:rPr>
            </w:pPr>
            <w:r w:rsidRPr="00D85A37">
              <w:rPr>
                <w:rFonts w:ascii="Times New Roman" w:eastAsia="Times New Roman" w:hAnsi="Times New Roman" w:cs="Times New Roman"/>
                <w:color w:val="000000"/>
                <w:sz w:val="24"/>
                <w:szCs w:val="24"/>
              </w:rPr>
              <w:t> </w:t>
            </w:r>
          </w:p>
        </w:tc>
      </w:tr>
    </w:tbl>
    <w:p w:rsidR="006739D0" w:rsidRPr="00B4174B" w:rsidRDefault="006739D0" w:rsidP="006739D0">
      <w:pPr>
        <w:spacing w:line="240" w:lineRule="auto"/>
        <w:jc w:val="both"/>
        <w:rPr>
          <w:rFonts w:ascii="Times New Roman" w:hAnsi="Times New Roman" w:cs="Times New Roman"/>
          <w:i/>
          <w:color w:val="000000" w:themeColor="text1"/>
          <w:sz w:val="24"/>
          <w:szCs w:val="24"/>
        </w:rPr>
      </w:pPr>
      <w:r w:rsidRPr="00494B5F">
        <w:rPr>
          <w:rFonts w:ascii="Times New Roman" w:hAnsi="Times New Roman" w:cs="Times New Roman"/>
          <w:b/>
          <w:i/>
          <w:color w:val="000000" w:themeColor="text1"/>
          <w:sz w:val="24"/>
          <w:szCs w:val="24"/>
        </w:rPr>
        <w:t>Source:</w:t>
      </w:r>
      <w:r w:rsidRPr="00494B5F">
        <w:rPr>
          <w:rFonts w:ascii="Times New Roman" w:hAnsi="Times New Roman" w:cs="Times New Roman"/>
          <w:i/>
          <w:color w:val="000000" w:themeColor="text1"/>
          <w:sz w:val="24"/>
          <w:szCs w:val="24"/>
        </w:rPr>
        <w:t xml:space="preserve"> Primary data, 2022</w:t>
      </w:r>
    </w:p>
    <w:p w:rsidR="006739D0" w:rsidRPr="00494B5F" w:rsidRDefault="006739D0" w:rsidP="00024D76">
      <w:pPr>
        <w:spacing w:line="240" w:lineRule="auto"/>
        <w:ind w:firstLine="720"/>
        <w:jc w:val="both"/>
        <w:rPr>
          <w:rFonts w:ascii="Times New Roman" w:hAnsi="Times New Roman" w:cs="Times New Roman"/>
          <w:color w:val="000000" w:themeColor="text1"/>
          <w:sz w:val="24"/>
          <w:szCs w:val="24"/>
        </w:rPr>
      </w:pPr>
      <w:r w:rsidRPr="00D85A37">
        <w:rPr>
          <w:rFonts w:ascii="Times New Roman" w:eastAsia="Times New Roman" w:hAnsi="Times New Roman" w:cs="Times New Roman"/>
          <w:color w:val="000000"/>
          <w:sz w:val="24"/>
          <w:szCs w:val="24"/>
        </w:rPr>
        <w:t>Regular academic performance of learners</w:t>
      </w:r>
      <w:r>
        <w:rPr>
          <w:rFonts w:ascii="Times New Roman" w:eastAsia="Times New Roman" w:hAnsi="Times New Roman" w:cs="Times New Roman"/>
          <w:color w:val="000000"/>
          <w:sz w:val="24"/>
          <w:szCs w:val="24"/>
        </w:rPr>
        <w:t xml:space="preserve">, </w:t>
      </w:r>
      <w:r w:rsidRPr="00D85A37">
        <w:rPr>
          <w:rFonts w:ascii="Times New Roman" w:eastAsia="Times New Roman" w:hAnsi="Times New Roman" w:cs="Times New Roman"/>
          <w:color w:val="000000"/>
          <w:sz w:val="24"/>
          <w:szCs w:val="24"/>
        </w:rPr>
        <w:t>improved quality of work through e eLearning method</w:t>
      </w:r>
      <w:r>
        <w:rPr>
          <w:rFonts w:ascii="Times New Roman" w:eastAsia="Times New Roman" w:hAnsi="Times New Roman" w:cs="Times New Roman"/>
          <w:color w:val="000000"/>
          <w:sz w:val="24"/>
          <w:szCs w:val="24"/>
        </w:rPr>
        <w:t xml:space="preserve"> and </w:t>
      </w:r>
      <w:r w:rsidRPr="00D85A37">
        <w:rPr>
          <w:rFonts w:ascii="Times New Roman" w:eastAsia="Times New Roman" w:hAnsi="Times New Roman" w:cs="Times New Roman"/>
          <w:color w:val="000000"/>
          <w:sz w:val="24"/>
          <w:szCs w:val="24"/>
        </w:rPr>
        <w:t>Achievement of expected communication skills via eLearning</w:t>
      </w:r>
      <w:r>
        <w:rPr>
          <w:rFonts w:ascii="Times New Roman" w:eastAsia="Times New Roman" w:hAnsi="Times New Roman" w:cs="Times New Roman"/>
          <w:color w:val="000000"/>
          <w:sz w:val="24"/>
          <w:szCs w:val="24"/>
        </w:rPr>
        <w:t xml:space="preserve"> were all strongly perceived by respondents while </w:t>
      </w:r>
      <w:r w:rsidRPr="00D85A37">
        <w:rPr>
          <w:rFonts w:ascii="Times New Roman" w:eastAsia="Times New Roman" w:hAnsi="Times New Roman" w:cs="Times New Roman"/>
          <w:color w:val="000000"/>
          <w:sz w:val="24"/>
          <w:szCs w:val="24"/>
        </w:rPr>
        <w:t>Achievement of cognitive knowledge through eLearning</w:t>
      </w:r>
      <w:r>
        <w:rPr>
          <w:rFonts w:ascii="Times New Roman" w:eastAsia="Times New Roman" w:hAnsi="Times New Roman" w:cs="Times New Roman"/>
          <w:color w:val="000000"/>
          <w:sz w:val="24"/>
          <w:szCs w:val="24"/>
        </w:rPr>
        <w:t xml:space="preserve"> tends to be strong. But perception of respondents are scattered far away from their means. </w:t>
      </w:r>
      <w:r>
        <w:rPr>
          <w:rFonts w:ascii="Times New Roman" w:eastAsia="Times New Roman" w:hAnsi="Times New Roman" w:cs="Times New Roman"/>
          <w:color w:val="000000" w:themeColor="text1"/>
        </w:rPr>
        <w:t xml:space="preserve">Thus, respondents have different perceptions around these means. </w:t>
      </w:r>
    </w:p>
    <w:p w:rsidR="00621907" w:rsidRDefault="00621907" w:rsidP="00621907">
      <w:pPr>
        <w:spacing w:after="0" w:line="240" w:lineRule="auto"/>
        <w:rPr>
          <w:rFonts w:ascii="Times New Roman" w:hAnsi="Times New Roman" w:cs="Times New Roman"/>
          <w:b/>
          <w:sz w:val="28"/>
          <w:szCs w:val="28"/>
        </w:rPr>
      </w:pPr>
    </w:p>
    <w:p w:rsidR="006739D0" w:rsidRDefault="006739D0" w:rsidP="00621907">
      <w:pPr>
        <w:spacing w:after="0" w:line="240" w:lineRule="auto"/>
        <w:rPr>
          <w:rFonts w:ascii="Times New Roman" w:hAnsi="Times New Roman" w:cs="Times New Roman"/>
          <w:b/>
          <w:sz w:val="24"/>
          <w:szCs w:val="24"/>
        </w:rPr>
      </w:pPr>
      <w:r w:rsidRPr="00621907">
        <w:rPr>
          <w:rFonts w:ascii="Times New Roman" w:hAnsi="Times New Roman" w:cs="Times New Roman"/>
          <w:b/>
          <w:sz w:val="24"/>
          <w:szCs w:val="24"/>
        </w:rPr>
        <w:t xml:space="preserve">Test of Hypothesis </w:t>
      </w:r>
    </w:p>
    <w:p w:rsidR="00621907" w:rsidRPr="00621907" w:rsidRDefault="00621907" w:rsidP="00621907">
      <w:pPr>
        <w:spacing w:after="0" w:line="240" w:lineRule="auto"/>
        <w:rPr>
          <w:rFonts w:ascii="Times New Roman" w:hAnsi="Times New Roman" w:cs="Times New Roman"/>
          <w:b/>
          <w:sz w:val="24"/>
          <w:szCs w:val="24"/>
        </w:rPr>
      </w:pPr>
    </w:p>
    <w:p w:rsidR="006739D0" w:rsidRDefault="006739D0" w:rsidP="00024D76">
      <w:pPr>
        <w:spacing w:after="0" w:line="240" w:lineRule="auto"/>
        <w:ind w:firstLine="720"/>
        <w:jc w:val="both"/>
        <w:rPr>
          <w:rFonts w:ascii="Times New Roman" w:hAnsi="Times New Roman" w:cs="Times New Roman"/>
          <w:color w:val="000000" w:themeColor="text1"/>
          <w:sz w:val="24"/>
          <w:szCs w:val="24"/>
        </w:rPr>
      </w:pPr>
      <w:r w:rsidRPr="00BA61E3">
        <w:rPr>
          <w:rFonts w:ascii="Times New Roman" w:eastAsia="Times New Roman" w:hAnsi="Times New Roman" w:cs="Times New Roman"/>
          <w:color w:val="000000" w:themeColor="text1"/>
          <w:sz w:val="24"/>
          <w:szCs w:val="24"/>
          <w:lang w:val="it-IT" w:eastAsia="it-IT"/>
        </w:rPr>
        <w:t>The objective of th</w:t>
      </w:r>
      <w:r>
        <w:rPr>
          <w:rFonts w:ascii="Times New Roman" w:eastAsia="Times New Roman" w:hAnsi="Times New Roman" w:cs="Times New Roman"/>
          <w:color w:val="000000" w:themeColor="text1"/>
          <w:sz w:val="24"/>
          <w:szCs w:val="24"/>
          <w:lang w:val="it-IT" w:eastAsia="it-IT"/>
        </w:rPr>
        <w:t>is</w:t>
      </w:r>
      <w:r w:rsidRPr="00BA61E3">
        <w:rPr>
          <w:rFonts w:ascii="Times New Roman" w:eastAsia="Times New Roman" w:hAnsi="Times New Roman" w:cs="Times New Roman"/>
          <w:color w:val="000000" w:themeColor="text1"/>
          <w:sz w:val="24"/>
          <w:szCs w:val="24"/>
          <w:lang w:val="it-IT" w:eastAsia="it-IT"/>
        </w:rPr>
        <w:t xml:space="preserve"> study was </w:t>
      </w:r>
      <w:r w:rsidRPr="00BA61E3">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assess </w:t>
      </w:r>
      <w:r w:rsidRPr="00BA61E3">
        <w:rPr>
          <w:rFonts w:ascii="Times New Roman" w:hAnsi="Times New Roman" w:cs="Times New Roman"/>
          <w:color w:val="000000" w:themeColor="text1"/>
          <w:sz w:val="24"/>
          <w:szCs w:val="24"/>
        </w:rPr>
        <w:t>the effect of eLearning adoption (ICT infrastructure, internet accessibility, content, eLearning affordability, user guidelines) on learning outcomes in s</w:t>
      </w:r>
      <w:r>
        <w:rPr>
          <w:rFonts w:ascii="Times New Roman" w:hAnsi="Times New Roman" w:cs="Times New Roman"/>
          <w:color w:val="000000" w:themeColor="text1"/>
          <w:sz w:val="24"/>
          <w:szCs w:val="24"/>
        </w:rPr>
        <w:t>elected private HLI in Rwanda.. Researchers assume that “T</w:t>
      </w:r>
      <w:r w:rsidRPr="00BA61E3">
        <w:rPr>
          <w:rFonts w:ascii="Times New Roman" w:hAnsi="Times New Roman" w:cs="Times New Roman"/>
          <w:color w:val="000000" w:themeColor="text1"/>
          <w:sz w:val="24"/>
          <w:szCs w:val="24"/>
        </w:rPr>
        <w:t>here is no significant effect of eLearning adoption (ICT infrastructure, internet accessibility, content, eLearning affordability, user guidelines) on learning outcomes in HLI in Rwanda.</w:t>
      </w:r>
    </w:p>
    <w:p w:rsidR="006739D0" w:rsidRPr="000541F5" w:rsidRDefault="006739D0" w:rsidP="006739D0">
      <w:pPr>
        <w:spacing w:after="0" w:line="240" w:lineRule="auto"/>
        <w:ind w:firstLine="720"/>
        <w:jc w:val="both"/>
        <w:rPr>
          <w:rFonts w:ascii="Times New Roman" w:hAnsi="Times New Roman" w:cs="Times New Roman"/>
          <w:color w:val="000000" w:themeColor="text1"/>
          <w:sz w:val="24"/>
          <w:szCs w:val="24"/>
        </w:rPr>
      </w:pPr>
    </w:p>
    <w:p w:rsidR="006739D0" w:rsidRPr="00A070C0" w:rsidRDefault="006739D0" w:rsidP="006739D0">
      <w:pPr>
        <w:spacing w:after="0" w:line="240" w:lineRule="auto"/>
        <w:jc w:val="both"/>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 xml:space="preserve">Table7: </w:t>
      </w:r>
    </w:p>
    <w:p w:rsidR="006739D0" w:rsidRPr="00A070C0" w:rsidRDefault="006739D0" w:rsidP="006739D0">
      <w:pPr>
        <w:spacing w:after="0" w:line="240" w:lineRule="auto"/>
        <w:jc w:val="both"/>
        <w:rPr>
          <w:rFonts w:ascii="Times New Roman" w:hAnsi="Times New Roman" w:cs="Times New Roman"/>
          <w:b/>
          <w:i/>
          <w:color w:val="000000" w:themeColor="text1"/>
          <w:sz w:val="24"/>
          <w:szCs w:val="24"/>
        </w:rPr>
      </w:pPr>
      <w:r w:rsidRPr="00A070C0">
        <w:rPr>
          <w:rFonts w:ascii="Times New Roman" w:hAnsi="Times New Roman" w:cs="Times New Roman"/>
          <w:b/>
          <w:i/>
          <w:color w:val="000000" w:themeColor="text1"/>
          <w:sz w:val="24"/>
          <w:szCs w:val="24"/>
        </w:rPr>
        <w:t>Model Summary Between eLearning adoption on learning outcomes in HLI</w:t>
      </w:r>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721"/>
        <w:gridCol w:w="2520"/>
        <w:gridCol w:w="3330"/>
      </w:tblGrid>
      <w:tr w:rsidR="006739D0" w:rsidRPr="00A070C0" w:rsidTr="00261BCB">
        <w:trPr>
          <w:cantSplit/>
          <w:trHeight w:val="302"/>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w:t>
            </w:r>
          </w:p>
        </w:tc>
        <w:tc>
          <w:tcPr>
            <w:tcW w:w="1009" w:type="dxa"/>
            <w:tcBorders>
              <w:top w:val="single" w:sz="16" w:space="0" w:color="000000"/>
              <w:left w:val="single" w:sz="16" w:space="0" w:color="000000"/>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R</w:t>
            </w:r>
          </w:p>
        </w:tc>
        <w:tc>
          <w:tcPr>
            <w:tcW w:w="1721" w:type="dxa"/>
            <w:tcBorders>
              <w:top w:val="single" w:sz="16" w:space="0" w:color="000000"/>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R Square</w:t>
            </w:r>
          </w:p>
        </w:tc>
        <w:tc>
          <w:tcPr>
            <w:tcW w:w="2520" w:type="dxa"/>
            <w:tcBorders>
              <w:top w:val="single" w:sz="16" w:space="0" w:color="000000"/>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Adjusted R Square</w:t>
            </w:r>
          </w:p>
        </w:tc>
        <w:tc>
          <w:tcPr>
            <w:tcW w:w="3330" w:type="dxa"/>
            <w:tcBorders>
              <w:top w:val="single" w:sz="16" w:space="0" w:color="000000"/>
              <w:bottom w:val="single" w:sz="16" w:space="0" w:color="000000"/>
              <w:right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Std. Error of the Estimate</w:t>
            </w:r>
          </w:p>
        </w:tc>
      </w:tr>
      <w:tr w:rsidR="006739D0" w:rsidRPr="00A070C0" w:rsidTr="00261BCB">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color w:val="000000" w:themeColor="text1"/>
                <w:sz w:val="24"/>
                <w:szCs w:val="24"/>
              </w:rPr>
            </w:pPr>
          </w:p>
        </w:tc>
        <w:tc>
          <w:tcPr>
            <w:tcW w:w="1009" w:type="dxa"/>
            <w:tcBorders>
              <w:top w:val="single" w:sz="16" w:space="0" w:color="000000"/>
              <w:left w:val="single" w:sz="16" w:space="0" w:color="000000"/>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.945</w:t>
            </w:r>
            <w:r w:rsidRPr="00A070C0">
              <w:rPr>
                <w:rFonts w:ascii="Times New Roman" w:hAnsi="Times New Roman" w:cs="Times New Roman"/>
                <w:color w:val="000000" w:themeColor="text1"/>
                <w:sz w:val="24"/>
                <w:szCs w:val="24"/>
                <w:vertAlign w:val="superscript"/>
              </w:rPr>
              <w:t>a</w:t>
            </w:r>
          </w:p>
        </w:tc>
        <w:tc>
          <w:tcPr>
            <w:tcW w:w="1721" w:type="dxa"/>
            <w:tcBorders>
              <w:top w:val="single" w:sz="16" w:space="0" w:color="000000"/>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.893</w:t>
            </w:r>
          </w:p>
        </w:tc>
        <w:tc>
          <w:tcPr>
            <w:tcW w:w="2520" w:type="dxa"/>
            <w:tcBorders>
              <w:top w:val="single" w:sz="16" w:space="0" w:color="000000"/>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.858</w:t>
            </w:r>
          </w:p>
        </w:tc>
        <w:tc>
          <w:tcPr>
            <w:tcW w:w="3330" w:type="dxa"/>
            <w:tcBorders>
              <w:top w:val="single" w:sz="16" w:space="0" w:color="000000"/>
              <w:bottom w:val="single" w:sz="16" w:space="0" w:color="000000"/>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.29208</w:t>
            </w:r>
          </w:p>
        </w:tc>
      </w:tr>
      <w:tr w:rsidR="006739D0" w:rsidRPr="00A070C0" w:rsidTr="00261BCB">
        <w:trPr>
          <w:cantSplit/>
        </w:trPr>
        <w:tc>
          <w:tcPr>
            <w:tcW w:w="9360" w:type="dxa"/>
            <w:gridSpan w:val="5"/>
            <w:tcBorders>
              <w:top w:val="nil"/>
              <w:left w:val="nil"/>
              <w:bottom w:val="nil"/>
              <w:right w:val="nil"/>
            </w:tcBorders>
            <w:shd w:val="clear" w:color="auto" w:fill="FFFFFF"/>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i/>
                <w:color w:val="000000" w:themeColor="text1"/>
                <w:sz w:val="24"/>
                <w:szCs w:val="24"/>
              </w:rPr>
            </w:pPr>
            <w:r w:rsidRPr="00A070C0">
              <w:rPr>
                <w:rFonts w:ascii="Times New Roman" w:hAnsi="Times New Roman" w:cs="Times New Roman"/>
                <w:i/>
                <w:color w:val="000000" w:themeColor="text1"/>
                <w:sz w:val="24"/>
                <w:szCs w:val="24"/>
              </w:rPr>
              <w:t>a. Predictors: (Constant), User Guidelines, ICT Infrastructure, Content, eLearning Affordability, Accessibility</w:t>
            </w:r>
          </w:p>
        </w:tc>
      </w:tr>
    </w:tbl>
    <w:p w:rsidR="006739D0" w:rsidRPr="00A070C0" w:rsidRDefault="006739D0" w:rsidP="006739D0">
      <w:pPr>
        <w:spacing w:line="240" w:lineRule="auto"/>
        <w:jc w:val="both"/>
        <w:rPr>
          <w:rFonts w:ascii="Times New Roman" w:hAnsi="Times New Roman" w:cs="Times New Roman"/>
          <w:i/>
          <w:color w:val="000000" w:themeColor="text1"/>
          <w:sz w:val="24"/>
          <w:szCs w:val="24"/>
        </w:rPr>
      </w:pPr>
      <w:r w:rsidRPr="00A070C0">
        <w:rPr>
          <w:rFonts w:ascii="Times New Roman" w:hAnsi="Times New Roman" w:cs="Times New Roman"/>
          <w:b/>
          <w:i/>
          <w:color w:val="000000" w:themeColor="text1"/>
          <w:sz w:val="24"/>
          <w:szCs w:val="24"/>
        </w:rPr>
        <w:t>Source:</w:t>
      </w:r>
      <w:r w:rsidRPr="00A070C0">
        <w:rPr>
          <w:rFonts w:ascii="Times New Roman" w:hAnsi="Times New Roman" w:cs="Times New Roman"/>
          <w:i/>
          <w:color w:val="000000" w:themeColor="text1"/>
          <w:sz w:val="24"/>
          <w:szCs w:val="24"/>
        </w:rPr>
        <w:t xml:space="preserve"> Primary data, 2022</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From the results of the analysis in table 7, the results showed that eLearning adoption (ICT infrastructure, internet accessibility, content, eLearning affordability, user guidelines) contributed to 85.8% of the variation in eLearning outcomes as it is explained by adjusted R</w:t>
      </w:r>
      <w:r w:rsidRPr="00A070C0">
        <w:rPr>
          <w:rFonts w:ascii="Times New Roman" w:hAnsi="Times New Roman" w:cs="Times New Roman"/>
          <w:color w:val="000000" w:themeColor="text1"/>
          <w:sz w:val="24"/>
          <w:szCs w:val="24"/>
          <w:vertAlign w:val="superscript"/>
        </w:rPr>
        <w:t xml:space="preserve">2 </w:t>
      </w:r>
      <w:r w:rsidRPr="00A070C0">
        <w:rPr>
          <w:rFonts w:ascii="Times New Roman" w:hAnsi="Times New Roman" w:cs="Times New Roman"/>
          <w:color w:val="000000" w:themeColor="text1"/>
          <w:sz w:val="24"/>
          <w:szCs w:val="24"/>
        </w:rPr>
        <w:t>of 0.858. It shows that the model is a good predictor, while 14.2% of eLearning outcomes come from other variables that ate not included in the model.</w:t>
      </w:r>
    </w:p>
    <w:p w:rsidR="006739D0" w:rsidRPr="00A070C0" w:rsidRDefault="006739D0" w:rsidP="006739D0">
      <w:pPr>
        <w:spacing w:after="0" w:line="240" w:lineRule="auto"/>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 xml:space="preserve">Table </w:t>
      </w:r>
      <w:bookmarkStart w:id="149" w:name="_Toc116731248"/>
      <w:r w:rsidRPr="00A070C0">
        <w:rPr>
          <w:rFonts w:ascii="Times New Roman" w:hAnsi="Times New Roman" w:cs="Times New Roman"/>
          <w:b/>
          <w:color w:val="000000" w:themeColor="text1"/>
          <w:sz w:val="24"/>
          <w:szCs w:val="24"/>
        </w:rPr>
        <w:t xml:space="preserve">8: </w:t>
      </w:r>
    </w:p>
    <w:p w:rsidR="006739D0" w:rsidRPr="00A070C0" w:rsidRDefault="006739D0" w:rsidP="006739D0">
      <w:pPr>
        <w:spacing w:after="0" w:line="240" w:lineRule="auto"/>
        <w:rPr>
          <w:rFonts w:ascii="Times New Roman" w:hAnsi="Times New Roman" w:cs="Times New Roman"/>
          <w:b/>
          <w:i/>
          <w:sz w:val="24"/>
          <w:szCs w:val="24"/>
        </w:rPr>
      </w:pPr>
      <w:r w:rsidRPr="00A070C0">
        <w:rPr>
          <w:rFonts w:ascii="Times New Roman" w:hAnsi="Times New Roman" w:cs="Times New Roman"/>
          <w:b/>
          <w:i/>
          <w:sz w:val="24"/>
          <w:szCs w:val="24"/>
        </w:rPr>
        <w:t>ANOVA between eLearning Adoption and Learning Outcomes</w:t>
      </w:r>
      <w:bookmarkEnd w:id="149"/>
    </w:p>
    <w:tbl>
      <w:tblPr>
        <w:tblStyle w:val="TableGrid"/>
        <w:tblW w:w="9445" w:type="dxa"/>
        <w:tblLook w:val="04A0" w:firstRow="1" w:lastRow="0" w:firstColumn="1" w:lastColumn="0" w:noHBand="0" w:noVBand="1"/>
      </w:tblPr>
      <w:tblGrid>
        <w:gridCol w:w="1795"/>
        <w:gridCol w:w="1440"/>
        <w:gridCol w:w="725"/>
        <w:gridCol w:w="1197"/>
        <w:gridCol w:w="1188"/>
        <w:gridCol w:w="3100"/>
      </w:tblGrid>
      <w:tr w:rsidR="006739D0" w:rsidRPr="00A070C0" w:rsidTr="00261BCB">
        <w:tc>
          <w:tcPr>
            <w:tcW w:w="1795" w:type="dxa"/>
          </w:tcPr>
          <w:p w:rsidR="006739D0" w:rsidRPr="00A070C0" w:rsidRDefault="006739D0" w:rsidP="00261BCB">
            <w:pP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 xml:space="preserve">Model </w:t>
            </w:r>
          </w:p>
        </w:tc>
        <w:tc>
          <w:tcPr>
            <w:tcW w:w="1440" w:type="dxa"/>
          </w:tcPr>
          <w:p w:rsidR="006739D0" w:rsidRPr="00A070C0" w:rsidRDefault="006739D0" w:rsidP="00261BCB">
            <w:pPr>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Sum of Squares</w:t>
            </w:r>
          </w:p>
        </w:tc>
        <w:tc>
          <w:tcPr>
            <w:tcW w:w="725" w:type="dxa"/>
          </w:tcPr>
          <w:p w:rsidR="006739D0" w:rsidRPr="00A070C0" w:rsidRDefault="006739D0" w:rsidP="00261BCB">
            <w:pPr>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df</w:t>
            </w:r>
          </w:p>
        </w:tc>
        <w:tc>
          <w:tcPr>
            <w:tcW w:w="1197" w:type="dxa"/>
          </w:tcPr>
          <w:p w:rsidR="006739D0" w:rsidRPr="00A070C0" w:rsidRDefault="006739D0" w:rsidP="00261BCB">
            <w:pPr>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Mean Square</w:t>
            </w:r>
          </w:p>
        </w:tc>
        <w:tc>
          <w:tcPr>
            <w:tcW w:w="1188" w:type="dxa"/>
          </w:tcPr>
          <w:p w:rsidR="006739D0" w:rsidRPr="00A070C0" w:rsidRDefault="006739D0" w:rsidP="00261BCB">
            <w:pPr>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F</w:t>
            </w:r>
          </w:p>
        </w:tc>
        <w:tc>
          <w:tcPr>
            <w:tcW w:w="3100" w:type="dxa"/>
          </w:tcPr>
          <w:p w:rsidR="006739D0" w:rsidRPr="00A070C0" w:rsidRDefault="006739D0" w:rsidP="00261BCB">
            <w:pPr>
              <w:jc w:val="cente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Sig.</w:t>
            </w:r>
          </w:p>
        </w:tc>
      </w:tr>
      <w:tr w:rsidR="006739D0" w:rsidRPr="00A070C0" w:rsidTr="00261BCB">
        <w:tc>
          <w:tcPr>
            <w:tcW w:w="1795" w:type="dxa"/>
          </w:tcPr>
          <w:p w:rsidR="006739D0" w:rsidRPr="00A070C0" w:rsidRDefault="006739D0" w:rsidP="00261BCB">
            <w:pP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 xml:space="preserve">Regression </w:t>
            </w:r>
          </w:p>
        </w:tc>
        <w:tc>
          <w:tcPr>
            <w:tcW w:w="1440"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10.720</w:t>
            </w:r>
          </w:p>
        </w:tc>
        <w:tc>
          <w:tcPr>
            <w:tcW w:w="725"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5</w:t>
            </w:r>
          </w:p>
        </w:tc>
        <w:tc>
          <w:tcPr>
            <w:tcW w:w="1197"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2.144</w:t>
            </w:r>
          </w:p>
        </w:tc>
        <w:tc>
          <w:tcPr>
            <w:tcW w:w="1188"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25.133</w:t>
            </w:r>
          </w:p>
        </w:tc>
        <w:tc>
          <w:tcPr>
            <w:tcW w:w="3100"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.000</w:t>
            </w:r>
            <w:r w:rsidRPr="00A070C0">
              <w:rPr>
                <w:rFonts w:ascii="Times New Roman" w:hAnsi="Times New Roman" w:cs="Times New Roman"/>
                <w:color w:val="000000" w:themeColor="text1"/>
                <w:sz w:val="24"/>
                <w:szCs w:val="24"/>
                <w:vertAlign w:val="superscript"/>
              </w:rPr>
              <w:t>b</w:t>
            </w:r>
          </w:p>
        </w:tc>
      </w:tr>
      <w:tr w:rsidR="006739D0" w:rsidRPr="00A070C0" w:rsidTr="00261BCB">
        <w:tc>
          <w:tcPr>
            <w:tcW w:w="1795" w:type="dxa"/>
          </w:tcPr>
          <w:p w:rsidR="006739D0" w:rsidRPr="00A070C0" w:rsidRDefault="006739D0" w:rsidP="00261BCB">
            <w:pP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Residual</w:t>
            </w:r>
          </w:p>
        </w:tc>
        <w:tc>
          <w:tcPr>
            <w:tcW w:w="1440"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1.289</w:t>
            </w:r>
          </w:p>
        </w:tc>
        <w:tc>
          <w:tcPr>
            <w:tcW w:w="725"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15</w:t>
            </w:r>
          </w:p>
        </w:tc>
        <w:tc>
          <w:tcPr>
            <w:tcW w:w="1197" w:type="dxa"/>
          </w:tcPr>
          <w:p w:rsidR="006739D0" w:rsidRPr="00A070C0" w:rsidRDefault="006739D0" w:rsidP="00261BCB">
            <w:pPr>
              <w:jc w:val="cente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.085</w:t>
            </w:r>
          </w:p>
        </w:tc>
        <w:tc>
          <w:tcPr>
            <w:tcW w:w="1188" w:type="dxa"/>
          </w:tcPr>
          <w:p w:rsidR="006739D0" w:rsidRPr="00A070C0" w:rsidRDefault="006739D0" w:rsidP="00261BCB">
            <w:pPr>
              <w:jc w:val="center"/>
              <w:rPr>
                <w:rFonts w:ascii="Times New Roman" w:hAnsi="Times New Roman" w:cs="Times New Roman"/>
                <w:color w:val="000000" w:themeColor="text1"/>
                <w:sz w:val="24"/>
                <w:szCs w:val="24"/>
              </w:rPr>
            </w:pPr>
          </w:p>
        </w:tc>
        <w:tc>
          <w:tcPr>
            <w:tcW w:w="3100" w:type="dxa"/>
          </w:tcPr>
          <w:p w:rsidR="006739D0" w:rsidRPr="00A070C0" w:rsidRDefault="006739D0" w:rsidP="00261BCB">
            <w:pPr>
              <w:jc w:val="center"/>
              <w:rPr>
                <w:rFonts w:ascii="Times New Roman" w:hAnsi="Times New Roman" w:cs="Times New Roman"/>
                <w:color w:val="000000" w:themeColor="text1"/>
                <w:sz w:val="24"/>
                <w:szCs w:val="24"/>
              </w:rPr>
            </w:pPr>
          </w:p>
        </w:tc>
      </w:tr>
      <w:tr w:rsidR="006739D0" w:rsidRPr="00A070C0" w:rsidTr="00261BCB">
        <w:tc>
          <w:tcPr>
            <w:tcW w:w="1795" w:type="dxa"/>
          </w:tcPr>
          <w:p w:rsidR="006739D0" w:rsidRPr="00A070C0" w:rsidRDefault="006739D0" w:rsidP="00261BCB">
            <w:pPr>
              <w:rPr>
                <w:rFonts w:ascii="Times New Roman" w:hAnsi="Times New Roman" w:cs="Times New Roman"/>
                <w:b/>
                <w:color w:val="000000" w:themeColor="text1"/>
                <w:sz w:val="24"/>
                <w:szCs w:val="24"/>
              </w:rPr>
            </w:pPr>
            <w:r w:rsidRPr="00A070C0">
              <w:rPr>
                <w:rFonts w:ascii="Times New Roman" w:hAnsi="Times New Roman" w:cs="Times New Roman"/>
                <w:b/>
                <w:color w:val="000000" w:themeColor="text1"/>
                <w:sz w:val="24"/>
                <w:szCs w:val="24"/>
              </w:rPr>
              <w:t xml:space="preserve">Total </w:t>
            </w:r>
          </w:p>
        </w:tc>
        <w:tc>
          <w:tcPr>
            <w:tcW w:w="1440" w:type="dxa"/>
          </w:tcPr>
          <w:p w:rsidR="006739D0" w:rsidRPr="00A070C0" w:rsidRDefault="006739D0" w:rsidP="00261BCB">
            <w:pP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12.000</w:t>
            </w:r>
          </w:p>
        </w:tc>
        <w:tc>
          <w:tcPr>
            <w:tcW w:w="725" w:type="dxa"/>
          </w:tcPr>
          <w:p w:rsidR="006739D0" w:rsidRPr="00A070C0" w:rsidRDefault="006739D0" w:rsidP="00261BCB">
            <w:pPr>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20</w:t>
            </w:r>
          </w:p>
        </w:tc>
        <w:tc>
          <w:tcPr>
            <w:tcW w:w="1197" w:type="dxa"/>
          </w:tcPr>
          <w:p w:rsidR="006739D0" w:rsidRPr="00A070C0" w:rsidRDefault="006739D0" w:rsidP="00261BCB">
            <w:pPr>
              <w:rPr>
                <w:rFonts w:ascii="Times New Roman" w:hAnsi="Times New Roman" w:cs="Times New Roman"/>
                <w:color w:val="000000" w:themeColor="text1"/>
                <w:sz w:val="24"/>
                <w:szCs w:val="24"/>
              </w:rPr>
            </w:pPr>
          </w:p>
        </w:tc>
        <w:tc>
          <w:tcPr>
            <w:tcW w:w="1188" w:type="dxa"/>
          </w:tcPr>
          <w:p w:rsidR="006739D0" w:rsidRPr="00A070C0" w:rsidRDefault="006739D0" w:rsidP="00261BCB">
            <w:pPr>
              <w:rPr>
                <w:rFonts w:ascii="Times New Roman" w:hAnsi="Times New Roman" w:cs="Times New Roman"/>
                <w:color w:val="000000" w:themeColor="text1"/>
                <w:sz w:val="24"/>
                <w:szCs w:val="24"/>
              </w:rPr>
            </w:pPr>
          </w:p>
        </w:tc>
        <w:tc>
          <w:tcPr>
            <w:tcW w:w="3100" w:type="dxa"/>
          </w:tcPr>
          <w:p w:rsidR="006739D0" w:rsidRPr="00A070C0" w:rsidRDefault="006739D0" w:rsidP="00261BCB">
            <w:pPr>
              <w:rPr>
                <w:rFonts w:ascii="Times New Roman" w:hAnsi="Times New Roman" w:cs="Times New Roman"/>
                <w:color w:val="000000" w:themeColor="text1"/>
                <w:sz w:val="24"/>
                <w:szCs w:val="24"/>
              </w:rPr>
            </w:pPr>
          </w:p>
        </w:tc>
      </w:tr>
    </w:tbl>
    <w:p w:rsidR="006739D0" w:rsidRPr="00A070C0" w:rsidRDefault="006739D0" w:rsidP="00E5416A">
      <w:pPr>
        <w:pStyle w:val="ListParagraph"/>
        <w:numPr>
          <w:ilvl w:val="0"/>
          <w:numId w:val="6"/>
        </w:numPr>
        <w:spacing w:line="240" w:lineRule="auto"/>
        <w:rPr>
          <w:rFonts w:ascii="Times New Roman" w:hAnsi="Times New Roman" w:cs="Times New Roman"/>
          <w:i/>
          <w:color w:val="000000" w:themeColor="text1"/>
          <w:sz w:val="24"/>
          <w:szCs w:val="24"/>
        </w:rPr>
      </w:pPr>
      <w:r w:rsidRPr="00A070C0">
        <w:rPr>
          <w:rFonts w:ascii="Times New Roman" w:hAnsi="Times New Roman" w:cs="Times New Roman"/>
          <w:i/>
          <w:color w:val="000000" w:themeColor="text1"/>
          <w:sz w:val="24"/>
          <w:szCs w:val="24"/>
        </w:rPr>
        <w:t>Dependents Variables: Learning Outcomes</w:t>
      </w:r>
    </w:p>
    <w:p w:rsidR="006739D0" w:rsidRPr="00A070C0" w:rsidRDefault="006739D0" w:rsidP="00E5416A">
      <w:pPr>
        <w:pStyle w:val="ListParagraph"/>
        <w:numPr>
          <w:ilvl w:val="0"/>
          <w:numId w:val="6"/>
        </w:numPr>
        <w:spacing w:after="0" w:line="240" w:lineRule="auto"/>
        <w:rPr>
          <w:rFonts w:ascii="Times New Roman" w:hAnsi="Times New Roman" w:cs="Times New Roman"/>
          <w:i/>
          <w:color w:val="000000" w:themeColor="text1"/>
          <w:sz w:val="24"/>
          <w:szCs w:val="24"/>
        </w:rPr>
      </w:pPr>
      <w:r w:rsidRPr="00A070C0">
        <w:rPr>
          <w:rFonts w:ascii="Times New Roman" w:hAnsi="Times New Roman" w:cs="Times New Roman"/>
          <w:i/>
          <w:color w:val="000000" w:themeColor="text1"/>
          <w:sz w:val="24"/>
          <w:szCs w:val="24"/>
        </w:rPr>
        <w:lastRenderedPageBreak/>
        <w:t xml:space="preserve">Predicators: (Constant), User Guidelines, ICT Infrastructure, Content, eLearning Affordability, Accessibility. </w:t>
      </w:r>
    </w:p>
    <w:p w:rsidR="006739D0" w:rsidRDefault="006739D0" w:rsidP="006739D0">
      <w:pPr>
        <w:spacing w:after="0" w:line="240" w:lineRule="auto"/>
        <w:ind w:left="720"/>
        <w:rPr>
          <w:rFonts w:ascii="Times New Roman" w:hAnsi="Times New Roman" w:cs="Times New Roman"/>
          <w:i/>
          <w:color w:val="000000" w:themeColor="text1"/>
          <w:sz w:val="24"/>
          <w:szCs w:val="24"/>
        </w:rPr>
      </w:pPr>
      <w:r w:rsidRPr="00A070C0">
        <w:rPr>
          <w:rFonts w:ascii="Times New Roman" w:hAnsi="Times New Roman" w:cs="Times New Roman"/>
          <w:i/>
          <w:color w:val="000000" w:themeColor="text1"/>
          <w:sz w:val="24"/>
          <w:szCs w:val="24"/>
        </w:rPr>
        <w:t>Source: Primary data 2022</w:t>
      </w:r>
    </w:p>
    <w:p w:rsidR="006739D0" w:rsidRPr="00A070C0" w:rsidRDefault="006739D0" w:rsidP="006739D0">
      <w:pPr>
        <w:spacing w:after="0" w:line="240" w:lineRule="auto"/>
        <w:ind w:left="720"/>
        <w:rPr>
          <w:rFonts w:ascii="Times New Roman" w:hAnsi="Times New Roman" w:cs="Times New Roman"/>
          <w:i/>
          <w:color w:val="000000" w:themeColor="text1"/>
          <w:sz w:val="24"/>
          <w:szCs w:val="24"/>
        </w:rPr>
      </w:pP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The results from the ANOVA indicated that jointly eLearning adoption variables have positive and significant effect on the learning outcomes. This is indicated by F-test= 25.133 which is positive and p-value of 0.000 which is less than 5%.</w:t>
      </w:r>
    </w:p>
    <w:p w:rsidR="006739D0" w:rsidRPr="00A070C0" w:rsidRDefault="00024D76" w:rsidP="00024D76">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739D0" w:rsidRPr="00A070C0">
        <w:rPr>
          <w:rFonts w:ascii="Times New Roman" w:hAnsi="Times New Roman" w:cs="Times New Roman"/>
          <w:color w:val="000000" w:themeColor="text1"/>
          <w:sz w:val="24"/>
          <w:szCs w:val="24"/>
        </w:rPr>
        <w:t xml:space="preserve">able </w:t>
      </w:r>
      <w:r w:rsidR="006739D0">
        <w:rPr>
          <w:rFonts w:ascii="Times New Roman" w:hAnsi="Times New Roman" w:cs="Times New Roman"/>
          <w:color w:val="000000" w:themeColor="text1"/>
          <w:sz w:val="24"/>
          <w:szCs w:val="24"/>
        </w:rPr>
        <w:t>8</w:t>
      </w:r>
      <w:r w:rsidR="006739D0" w:rsidRPr="00A070C0">
        <w:rPr>
          <w:rFonts w:ascii="Times New Roman" w:hAnsi="Times New Roman" w:cs="Times New Roman"/>
          <w:color w:val="000000" w:themeColor="text1"/>
          <w:sz w:val="24"/>
          <w:szCs w:val="24"/>
        </w:rPr>
        <w:t xml:space="preserve"> above presents that the level of significance was 0.000 which implies that the regression model was good in predicting the relationship between eLearning adoption and learning outcomes. F-statistics is 25.133 meaning that the model was statistically significant. </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Therefore, based on this, we cannot accept H</w:t>
      </w:r>
      <w:r w:rsidRPr="00A070C0">
        <w:rPr>
          <w:rFonts w:ascii="Times New Roman" w:hAnsi="Times New Roman" w:cs="Times New Roman"/>
          <w:color w:val="000000" w:themeColor="text1"/>
          <w:sz w:val="24"/>
          <w:szCs w:val="24"/>
          <w:vertAlign w:val="subscript"/>
        </w:rPr>
        <w:t>0</w:t>
      </w:r>
      <w:r w:rsidRPr="00A070C0">
        <w:rPr>
          <w:rFonts w:ascii="Times New Roman" w:hAnsi="Times New Roman" w:cs="Times New Roman"/>
          <w:color w:val="000000" w:themeColor="text1"/>
          <w:sz w:val="24"/>
          <w:szCs w:val="24"/>
        </w:rPr>
        <w:t xml:space="preserve">1 which says that “saying that there is no significant effect of eLearning adoption (ICT infrastructure, internet accessibility, content, eLearning affordability, user guidelines) on learning outcomes in HLI was rejected at all level of significance. </w:t>
      </w:r>
    </w:p>
    <w:p w:rsidR="006739D0" w:rsidRPr="00A070C0" w:rsidRDefault="006739D0" w:rsidP="006739D0">
      <w:pPr>
        <w:pStyle w:val="Caption"/>
        <w:spacing w:after="0"/>
        <w:rPr>
          <w:rFonts w:ascii="Times New Roman" w:hAnsi="Times New Roman"/>
          <w:b/>
          <w:i w:val="0"/>
          <w:color w:val="000000" w:themeColor="text1"/>
          <w:sz w:val="24"/>
          <w:szCs w:val="24"/>
        </w:rPr>
      </w:pPr>
      <w:bookmarkStart w:id="150" w:name="_Toc59706978"/>
      <w:bookmarkStart w:id="151" w:name="_Toc84596480"/>
      <w:r w:rsidRPr="00A070C0">
        <w:rPr>
          <w:rFonts w:ascii="Times New Roman" w:hAnsi="Times New Roman"/>
          <w:b/>
          <w:i w:val="0"/>
          <w:color w:val="000000" w:themeColor="text1"/>
          <w:sz w:val="24"/>
          <w:szCs w:val="24"/>
        </w:rPr>
        <w:t xml:space="preserve">Table 9: </w:t>
      </w:r>
      <w:bookmarkStart w:id="152" w:name="_Toc116731249"/>
    </w:p>
    <w:p w:rsidR="006739D0" w:rsidRPr="00A070C0" w:rsidRDefault="006739D0" w:rsidP="006739D0">
      <w:pPr>
        <w:pStyle w:val="Caption"/>
        <w:spacing w:after="0"/>
        <w:rPr>
          <w:rFonts w:ascii="Times New Roman" w:hAnsi="Times New Roman"/>
          <w:b/>
          <w:color w:val="000000" w:themeColor="text1"/>
          <w:sz w:val="24"/>
          <w:szCs w:val="24"/>
        </w:rPr>
      </w:pPr>
      <w:r w:rsidRPr="00A070C0">
        <w:rPr>
          <w:rFonts w:ascii="Times New Roman" w:hAnsi="Times New Roman"/>
          <w:b/>
          <w:color w:val="000000" w:themeColor="text1"/>
          <w:sz w:val="24"/>
          <w:szCs w:val="24"/>
        </w:rPr>
        <w:t>Coefficients between ELearning Adoption and Learning Outcomes</w:t>
      </w:r>
      <w:bookmarkEnd w:id="152"/>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2610"/>
        <w:gridCol w:w="1013"/>
        <w:gridCol w:w="1331"/>
        <w:gridCol w:w="1616"/>
        <w:gridCol w:w="862"/>
        <w:gridCol w:w="1298"/>
      </w:tblGrid>
      <w:tr w:rsidR="006739D0" w:rsidRPr="00A070C0" w:rsidTr="00261BCB">
        <w:trPr>
          <w:cantSplit/>
        </w:trPr>
        <w:tc>
          <w:tcPr>
            <w:tcW w:w="3240" w:type="dxa"/>
            <w:gridSpan w:val="2"/>
            <w:vMerge w:val="restart"/>
            <w:tcBorders>
              <w:top w:val="single" w:sz="16" w:space="0" w:color="000000"/>
              <w:left w:val="single" w:sz="16" w:space="0" w:color="000000"/>
              <w:bottom w:val="nil"/>
              <w:right w:val="nil"/>
            </w:tcBorders>
            <w:shd w:val="clear" w:color="auto" w:fill="FFFFFF"/>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Model</w:t>
            </w:r>
          </w:p>
        </w:tc>
        <w:tc>
          <w:tcPr>
            <w:tcW w:w="2344" w:type="dxa"/>
            <w:gridSpan w:val="2"/>
            <w:tcBorders>
              <w:top w:val="single" w:sz="16" w:space="0" w:color="000000"/>
              <w:left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Unstandardized Coefficients</w:t>
            </w:r>
          </w:p>
        </w:tc>
        <w:tc>
          <w:tcPr>
            <w:tcW w:w="1616" w:type="dxa"/>
            <w:tcBorders>
              <w:top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Standardized Coefficients</w:t>
            </w:r>
          </w:p>
        </w:tc>
        <w:tc>
          <w:tcPr>
            <w:tcW w:w="862" w:type="dxa"/>
            <w:vMerge w:val="restart"/>
            <w:tcBorders>
              <w:top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t</w:t>
            </w:r>
          </w:p>
        </w:tc>
        <w:tc>
          <w:tcPr>
            <w:tcW w:w="1298" w:type="dxa"/>
            <w:vMerge w:val="restart"/>
            <w:tcBorders>
              <w:top w:val="single" w:sz="16" w:space="0" w:color="000000"/>
              <w:right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Sig.</w:t>
            </w:r>
          </w:p>
        </w:tc>
      </w:tr>
      <w:tr w:rsidR="006739D0" w:rsidRPr="00A070C0" w:rsidTr="00261BCB">
        <w:trPr>
          <w:cantSplit/>
        </w:trPr>
        <w:tc>
          <w:tcPr>
            <w:tcW w:w="3240" w:type="dxa"/>
            <w:gridSpan w:val="2"/>
            <w:vMerge/>
            <w:tcBorders>
              <w:top w:val="single" w:sz="16" w:space="0" w:color="000000"/>
              <w:left w:val="single" w:sz="16" w:space="0" w:color="000000"/>
              <w:bottom w:val="nil"/>
              <w:right w:val="nil"/>
            </w:tcBorders>
            <w:shd w:val="clear" w:color="auto" w:fill="FFFFFF"/>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1013" w:type="dxa"/>
            <w:tcBorders>
              <w:left w:val="single" w:sz="16" w:space="0" w:color="000000"/>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70C0">
              <w:rPr>
                <w:rFonts w:ascii="Times New Roman" w:hAnsi="Times New Roman" w:cs="Times New Roman"/>
                <w:color w:val="000000"/>
                <w:sz w:val="24"/>
                <w:szCs w:val="24"/>
              </w:rPr>
              <w:t>B</w:t>
            </w:r>
          </w:p>
        </w:tc>
        <w:tc>
          <w:tcPr>
            <w:tcW w:w="1331" w:type="dxa"/>
            <w:tcBorders>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70C0">
              <w:rPr>
                <w:rFonts w:ascii="Times New Roman" w:hAnsi="Times New Roman" w:cs="Times New Roman"/>
                <w:color w:val="000000"/>
                <w:sz w:val="24"/>
                <w:szCs w:val="24"/>
              </w:rPr>
              <w:t>Std. Error</w:t>
            </w:r>
          </w:p>
        </w:tc>
        <w:tc>
          <w:tcPr>
            <w:tcW w:w="1616" w:type="dxa"/>
            <w:tcBorders>
              <w:bottom w:val="single" w:sz="16" w:space="0" w:color="000000"/>
            </w:tcBorders>
            <w:shd w:val="clear" w:color="auto" w:fill="FFFFFF"/>
          </w:tcPr>
          <w:p w:rsidR="006739D0" w:rsidRPr="00A070C0"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70C0">
              <w:rPr>
                <w:rFonts w:ascii="Times New Roman" w:hAnsi="Times New Roman" w:cs="Times New Roman"/>
                <w:color w:val="000000"/>
                <w:sz w:val="24"/>
                <w:szCs w:val="24"/>
              </w:rPr>
              <w:t>Beta</w:t>
            </w:r>
          </w:p>
        </w:tc>
        <w:tc>
          <w:tcPr>
            <w:tcW w:w="862" w:type="dxa"/>
            <w:vMerge/>
            <w:tcBorders>
              <w:top w:val="single" w:sz="16" w:space="0" w:color="000000"/>
            </w:tcBorders>
            <w:shd w:val="clear" w:color="auto" w:fill="FFFFFF"/>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1298" w:type="dxa"/>
            <w:vMerge/>
            <w:tcBorders>
              <w:top w:val="single" w:sz="16" w:space="0" w:color="000000"/>
              <w:right w:val="single" w:sz="16" w:space="0" w:color="000000"/>
            </w:tcBorders>
            <w:shd w:val="clear" w:color="auto" w:fill="FFFFFF"/>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r>
      <w:tr w:rsidR="006739D0" w:rsidRPr="00A070C0" w:rsidTr="00261BCB">
        <w:trPr>
          <w:cantSplit/>
        </w:trPr>
        <w:tc>
          <w:tcPr>
            <w:tcW w:w="630" w:type="dxa"/>
            <w:vMerge w:val="restart"/>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2610" w:type="dxa"/>
            <w:tcBorders>
              <w:top w:val="single" w:sz="16" w:space="0" w:color="000000"/>
              <w:left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(Constant)</w:t>
            </w:r>
          </w:p>
        </w:tc>
        <w:tc>
          <w:tcPr>
            <w:tcW w:w="1013" w:type="dxa"/>
            <w:tcBorders>
              <w:top w:val="single" w:sz="16" w:space="0" w:color="000000"/>
              <w:left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15.219</w:t>
            </w:r>
          </w:p>
        </w:tc>
        <w:tc>
          <w:tcPr>
            <w:tcW w:w="1331" w:type="dxa"/>
            <w:tcBorders>
              <w:top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2.119</w:t>
            </w:r>
          </w:p>
        </w:tc>
        <w:tc>
          <w:tcPr>
            <w:tcW w:w="1616" w:type="dxa"/>
            <w:tcBorders>
              <w:top w:val="single" w:sz="16" w:space="0" w:color="000000"/>
              <w:bottom w:val="nil"/>
            </w:tcBorders>
            <w:shd w:val="clear" w:color="auto" w:fill="FFFFFF"/>
          </w:tcPr>
          <w:p w:rsidR="006739D0" w:rsidRPr="00A070C0" w:rsidRDefault="006739D0" w:rsidP="00261BCB">
            <w:pPr>
              <w:autoSpaceDE w:val="0"/>
              <w:autoSpaceDN w:val="0"/>
              <w:adjustRightInd w:val="0"/>
              <w:spacing w:after="0" w:line="240" w:lineRule="auto"/>
              <w:rPr>
                <w:rFonts w:ascii="Times New Roman" w:hAnsi="Times New Roman" w:cs="Times New Roman"/>
                <w:sz w:val="24"/>
                <w:szCs w:val="24"/>
              </w:rPr>
            </w:pPr>
          </w:p>
        </w:tc>
        <w:tc>
          <w:tcPr>
            <w:tcW w:w="862" w:type="dxa"/>
            <w:tcBorders>
              <w:top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7.181</w:t>
            </w:r>
          </w:p>
        </w:tc>
        <w:tc>
          <w:tcPr>
            <w:tcW w:w="1298" w:type="dxa"/>
            <w:tcBorders>
              <w:top w:val="single" w:sz="16" w:space="0" w:color="000000"/>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.000</w:t>
            </w:r>
          </w:p>
        </w:tc>
      </w:tr>
      <w:tr w:rsidR="006739D0" w:rsidRPr="00A070C0"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ICT Infrastructure</w:t>
            </w:r>
          </w:p>
        </w:tc>
        <w:tc>
          <w:tcPr>
            <w:tcW w:w="1013" w:type="dxa"/>
            <w:tcBorders>
              <w:top w:val="nil"/>
              <w:left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.116</w:t>
            </w:r>
          </w:p>
        </w:tc>
        <w:tc>
          <w:tcPr>
            <w:tcW w:w="1331"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.044</w:t>
            </w:r>
          </w:p>
        </w:tc>
        <w:tc>
          <w:tcPr>
            <w:tcW w:w="1616"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.266</w:t>
            </w:r>
          </w:p>
        </w:tc>
        <w:tc>
          <w:tcPr>
            <w:tcW w:w="862"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2.644</w:t>
            </w:r>
          </w:p>
        </w:tc>
        <w:tc>
          <w:tcPr>
            <w:tcW w:w="1298" w:type="dxa"/>
            <w:tcBorders>
              <w:top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.018</w:t>
            </w:r>
          </w:p>
        </w:tc>
      </w:tr>
      <w:tr w:rsidR="006739D0" w:rsidRPr="00A070C0"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Accessibility</w:t>
            </w:r>
          </w:p>
        </w:tc>
        <w:tc>
          <w:tcPr>
            <w:tcW w:w="1013" w:type="dxa"/>
            <w:tcBorders>
              <w:top w:val="nil"/>
              <w:left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.016</w:t>
            </w:r>
          </w:p>
        </w:tc>
        <w:tc>
          <w:tcPr>
            <w:tcW w:w="1331"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.057</w:t>
            </w:r>
          </w:p>
        </w:tc>
        <w:tc>
          <w:tcPr>
            <w:tcW w:w="1616"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.035</w:t>
            </w:r>
          </w:p>
        </w:tc>
        <w:tc>
          <w:tcPr>
            <w:tcW w:w="862"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.287</w:t>
            </w:r>
          </w:p>
        </w:tc>
        <w:tc>
          <w:tcPr>
            <w:tcW w:w="1298" w:type="dxa"/>
            <w:tcBorders>
              <w:top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.778</w:t>
            </w:r>
          </w:p>
        </w:tc>
      </w:tr>
      <w:tr w:rsidR="006739D0" w:rsidRPr="00A070C0"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Content</w:t>
            </w:r>
          </w:p>
        </w:tc>
        <w:tc>
          <w:tcPr>
            <w:tcW w:w="1013" w:type="dxa"/>
            <w:tcBorders>
              <w:top w:val="nil"/>
              <w:left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.169</w:t>
            </w:r>
          </w:p>
        </w:tc>
        <w:tc>
          <w:tcPr>
            <w:tcW w:w="1331"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.047</w:t>
            </w:r>
          </w:p>
        </w:tc>
        <w:tc>
          <w:tcPr>
            <w:tcW w:w="1616"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.357</w:t>
            </w:r>
          </w:p>
        </w:tc>
        <w:tc>
          <w:tcPr>
            <w:tcW w:w="862"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3.548</w:t>
            </w:r>
          </w:p>
        </w:tc>
        <w:tc>
          <w:tcPr>
            <w:tcW w:w="1298" w:type="dxa"/>
            <w:tcBorders>
              <w:top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.003</w:t>
            </w:r>
          </w:p>
        </w:tc>
      </w:tr>
      <w:tr w:rsidR="006739D0" w:rsidRPr="00A070C0"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eLearning Affordability</w:t>
            </w:r>
          </w:p>
        </w:tc>
        <w:tc>
          <w:tcPr>
            <w:tcW w:w="1013" w:type="dxa"/>
            <w:tcBorders>
              <w:top w:val="nil"/>
              <w:left w:val="single" w:sz="16" w:space="0" w:color="000000"/>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-.207</w:t>
            </w:r>
          </w:p>
        </w:tc>
        <w:tc>
          <w:tcPr>
            <w:tcW w:w="1331"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.048</w:t>
            </w:r>
          </w:p>
        </w:tc>
        <w:tc>
          <w:tcPr>
            <w:tcW w:w="1616"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-.524</w:t>
            </w:r>
          </w:p>
        </w:tc>
        <w:tc>
          <w:tcPr>
            <w:tcW w:w="862" w:type="dxa"/>
            <w:tcBorders>
              <w:top w:val="nil"/>
              <w:bottom w:val="nil"/>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-4.277</w:t>
            </w:r>
          </w:p>
        </w:tc>
        <w:tc>
          <w:tcPr>
            <w:tcW w:w="1298" w:type="dxa"/>
            <w:tcBorders>
              <w:top w:val="nil"/>
              <w:bottom w:val="nil"/>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.001</w:t>
            </w:r>
          </w:p>
        </w:tc>
      </w:tr>
      <w:tr w:rsidR="006739D0" w:rsidRPr="00A070C0"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6739D0" w:rsidRPr="00A070C0" w:rsidRDefault="006739D0" w:rsidP="00261BCB">
            <w:pPr>
              <w:autoSpaceDE w:val="0"/>
              <w:autoSpaceDN w:val="0"/>
              <w:adjustRightInd w:val="0"/>
              <w:spacing w:after="0" w:line="240" w:lineRule="auto"/>
              <w:rPr>
                <w:rFonts w:ascii="Times New Roman" w:hAnsi="Times New Roman" w:cs="Times New Roman"/>
                <w:color w:val="000000"/>
                <w:sz w:val="24"/>
                <w:szCs w:val="24"/>
              </w:rPr>
            </w:pPr>
          </w:p>
        </w:tc>
        <w:tc>
          <w:tcPr>
            <w:tcW w:w="2610" w:type="dxa"/>
            <w:tcBorders>
              <w:top w:val="nil"/>
              <w:left w:val="nil"/>
              <w:bottom w:val="single" w:sz="16" w:space="0" w:color="000000"/>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b/>
                <w:color w:val="000000"/>
                <w:sz w:val="24"/>
                <w:szCs w:val="24"/>
              </w:rPr>
            </w:pPr>
            <w:r w:rsidRPr="00A070C0">
              <w:rPr>
                <w:rFonts w:ascii="Times New Roman" w:hAnsi="Times New Roman" w:cs="Times New Roman"/>
                <w:b/>
                <w:color w:val="000000"/>
                <w:sz w:val="24"/>
                <w:szCs w:val="24"/>
              </w:rPr>
              <w:t>User Guidelines</w:t>
            </w:r>
          </w:p>
        </w:tc>
        <w:tc>
          <w:tcPr>
            <w:tcW w:w="1013" w:type="dxa"/>
            <w:tcBorders>
              <w:top w:val="nil"/>
              <w:left w:val="single" w:sz="16" w:space="0" w:color="000000"/>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-.003</w:t>
            </w:r>
          </w:p>
        </w:tc>
        <w:tc>
          <w:tcPr>
            <w:tcW w:w="1331" w:type="dxa"/>
            <w:tcBorders>
              <w:top w:val="nil"/>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.079</w:t>
            </w:r>
          </w:p>
        </w:tc>
        <w:tc>
          <w:tcPr>
            <w:tcW w:w="1616" w:type="dxa"/>
            <w:tcBorders>
              <w:top w:val="nil"/>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-.005</w:t>
            </w:r>
          </w:p>
        </w:tc>
        <w:tc>
          <w:tcPr>
            <w:tcW w:w="862" w:type="dxa"/>
            <w:tcBorders>
              <w:top w:val="nil"/>
              <w:bottom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-.042</w:t>
            </w:r>
          </w:p>
        </w:tc>
        <w:tc>
          <w:tcPr>
            <w:tcW w:w="1298" w:type="dxa"/>
            <w:tcBorders>
              <w:top w:val="nil"/>
              <w:bottom w:val="single" w:sz="16" w:space="0" w:color="000000"/>
              <w:right w:val="single" w:sz="16" w:space="0" w:color="000000"/>
            </w:tcBorders>
            <w:shd w:val="clear" w:color="auto" w:fill="FFFFFF"/>
            <w:vAlign w:val="center"/>
          </w:tcPr>
          <w:p w:rsidR="006739D0" w:rsidRPr="00A070C0" w:rsidRDefault="006739D0" w:rsidP="00261BC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070C0">
              <w:rPr>
                <w:rFonts w:ascii="Times New Roman" w:hAnsi="Times New Roman" w:cs="Times New Roman"/>
                <w:color w:val="000000"/>
                <w:sz w:val="24"/>
                <w:szCs w:val="24"/>
              </w:rPr>
              <w:t>.967</w:t>
            </w:r>
          </w:p>
        </w:tc>
      </w:tr>
      <w:tr w:rsidR="006739D0" w:rsidRPr="00A070C0" w:rsidTr="00261BCB">
        <w:trPr>
          <w:cantSplit/>
        </w:trPr>
        <w:tc>
          <w:tcPr>
            <w:tcW w:w="9360" w:type="dxa"/>
            <w:gridSpan w:val="7"/>
            <w:tcBorders>
              <w:top w:val="nil"/>
              <w:left w:val="nil"/>
              <w:bottom w:val="nil"/>
              <w:right w:val="nil"/>
            </w:tcBorders>
            <w:shd w:val="clear" w:color="auto" w:fill="FFFFFF"/>
          </w:tcPr>
          <w:p w:rsidR="006739D0" w:rsidRPr="00A070C0" w:rsidRDefault="006739D0" w:rsidP="00261BCB">
            <w:pPr>
              <w:autoSpaceDE w:val="0"/>
              <w:autoSpaceDN w:val="0"/>
              <w:adjustRightInd w:val="0"/>
              <w:spacing w:after="0" w:line="240" w:lineRule="auto"/>
              <w:ind w:left="60" w:right="60"/>
              <w:rPr>
                <w:rFonts w:ascii="Times New Roman" w:hAnsi="Times New Roman" w:cs="Times New Roman"/>
                <w:i/>
                <w:color w:val="000000"/>
                <w:sz w:val="24"/>
                <w:szCs w:val="24"/>
              </w:rPr>
            </w:pPr>
            <w:r w:rsidRPr="00A070C0">
              <w:rPr>
                <w:rFonts w:ascii="Times New Roman" w:hAnsi="Times New Roman" w:cs="Times New Roman"/>
                <w:i/>
                <w:color w:val="000000"/>
                <w:sz w:val="24"/>
                <w:szCs w:val="24"/>
              </w:rPr>
              <w:t>a. Dependent Variable: Learning_Outcomes</w:t>
            </w:r>
          </w:p>
        </w:tc>
      </w:tr>
    </w:tbl>
    <w:bookmarkEnd w:id="150"/>
    <w:bookmarkEnd w:id="151"/>
    <w:p w:rsidR="006739D0" w:rsidRPr="00A070C0" w:rsidRDefault="006739D0" w:rsidP="006739D0">
      <w:pPr>
        <w:spacing w:line="240" w:lineRule="auto"/>
        <w:ind w:firstLine="720"/>
        <w:jc w:val="both"/>
        <w:rPr>
          <w:rFonts w:ascii="Times New Roman" w:hAnsi="Times New Roman" w:cs="Times New Roman"/>
          <w:i/>
          <w:color w:val="000000" w:themeColor="text1"/>
          <w:sz w:val="24"/>
          <w:szCs w:val="24"/>
        </w:rPr>
      </w:pPr>
      <w:r w:rsidRPr="00A070C0">
        <w:rPr>
          <w:rFonts w:ascii="Times New Roman" w:hAnsi="Times New Roman" w:cs="Times New Roman"/>
          <w:i/>
          <w:color w:val="000000" w:themeColor="text1"/>
          <w:sz w:val="24"/>
          <w:szCs w:val="24"/>
        </w:rPr>
        <w:t>Source: Primary data, 2022</w:t>
      </w:r>
    </w:p>
    <w:p w:rsidR="006739D0" w:rsidRPr="00A070C0" w:rsidRDefault="006739D0" w:rsidP="006739D0">
      <w:pPr>
        <w:spacing w:line="240" w:lineRule="auto"/>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From the results of table 3, the model 1 is represented as follows:</w:t>
      </w:r>
    </w:p>
    <w:p w:rsidR="006739D0" w:rsidRPr="00A070C0" w:rsidRDefault="006739D0" w:rsidP="006739D0">
      <w:pPr>
        <w:tabs>
          <w:tab w:val="left" w:pos="7020"/>
        </w:tabs>
        <w:spacing w:line="240" w:lineRule="auto"/>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LO</w:t>
      </w:r>
      <w:r w:rsidRPr="00A070C0">
        <w:rPr>
          <w:rFonts w:ascii="Times New Roman" w:hAnsi="Times New Roman" w:cs="Times New Roman"/>
          <w:color w:val="000000" w:themeColor="text1"/>
          <w:sz w:val="24"/>
          <w:szCs w:val="24"/>
          <w:vertAlign w:val="subscript"/>
        </w:rPr>
        <w:t xml:space="preserve"> =</w:t>
      </w:r>
      <w:r w:rsidRPr="00A070C0">
        <w:rPr>
          <w:rFonts w:ascii="Times New Roman" w:hAnsi="Times New Roman" w:cs="Times New Roman"/>
          <w:color w:val="000000" w:themeColor="text1"/>
          <w:sz w:val="24"/>
          <w:szCs w:val="24"/>
        </w:rPr>
        <w:t xml:space="preserve"> β</w:t>
      </w:r>
      <w:r w:rsidRPr="00A070C0">
        <w:rPr>
          <w:rFonts w:ascii="Times New Roman" w:hAnsi="Times New Roman" w:cs="Times New Roman"/>
          <w:color w:val="000000" w:themeColor="text1"/>
          <w:sz w:val="24"/>
          <w:szCs w:val="24"/>
          <w:vertAlign w:val="subscript"/>
        </w:rPr>
        <w:t>0</w:t>
      </w:r>
      <w:r w:rsidRPr="00A070C0">
        <w:rPr>
          <w:rFonts w:ascii="Times New Roman" w:hAnsi="Times New Roman" w:cs="Times New Roman"/>
          <w:color w:val="000000" w:themeColor="text1"/>
          <w:sz w:val="24"/>
          <w:szCs w:val="24"/>
        </w:rPr>
        <w:t>+ β</w:t>
      </w:r>
      <w:r w:rsidRPr="00A070C0">
        <w:rPr>
          <w:rFonts w:ascii="Times New Roman" w:hAnsi="Times New Roman" w:cs="Times New Roman"/>
          <w:color w:val="000000" w:themeColor="text1"/>
          <w:sz w:val="24"/>
          <w:szCs w:val="24"/>
          <w:vertAlign w:val="subscript"/>
        </w:rPr>
        <w:t>1</w:t>
      </w:r>
      <w:r w:rsidRPr="00A070C0">
        <w:rPr>
          <w:rFonts w:ascii="Times New Roman" w:hAnsi="Times New Roman" w:cs="Times New Roman"/>
          <w:color w:val="000000" w:themeColor="text1"/>
          <w:sz w:val="24"/>
          <w:szCs w:val="24"/>
        </w:rPr>
        <w:t>IcI+ β</w:t>
      </w:r>
      <w:r w:rsidRPr="00A070C0">
        <w:rPr>
          <w:rFonts w:ascii="Times New Roman" w:hAnsi="Times New Roman" w:cs="Times New Roman"/>
          <w:color w:val="000000" w:themeColor="text1"/>
          <w:sz w:val="24"/>
          <w:szCs w:val="24"/>
          <w:vertAlign w:val="subscript"/>
        </w:rPr>
        <w:t>2</w:t>
      </w:r>
      <w:r w:rsidRPr="00A070C0">
        <w:rPr>
          <w:rFonts w:ascii="Times New Roman" w:hAnsi="Times New Roman" w:cs="Times New Roman"/>
          <w:color w:val="000000" w:themeColor="text1"/>
          <w:sz w:val="24"/>
          <w:szCs w:val="24"/>
        </w:rPr>
        <w:t xml:space="preserve"> IA+ β</w:t>
      </w:r>
      <w:r w:rsidRPr="00A070C0">
        <w:rPr>
          <w:rFonts w:ascii="Times New Roman" w:hAnsi="Times New Roman" w:cs="Times New Roman"/>
          <w:color w:val="000000" w:themeColor="text1"/>
          <w:sz w:val="24"/>
          <w:szCs w:val="24"/>
          <w:vertAlign w:val="subscript"/>
        </w:rPr>
        <w:t>3</w:t>
      </w:r>
      <w:r w:rsidRPr="00A070C0">
        <w:rPr>
          <w:rFonts w:ascii="Times New Roman" w:hAnsi="Times New Roman" w:cs="Times New Roman"/>
          <w:color w:val="000000" w:themeColor="text1"/>
          <w:sz w:val="24"/>
          <w:szCs w:val="24"/>
        </w:rPr>
        <w:t>Co+ β</w:t>
      </w:r>
      <w:r w:rsidRPr="00A070C0">
        <w:rPr>
          <w:rFonts w:ascii="Times New Roman" w:hAnsi="Times New Roman" w:cs="Times New Roman"/>
          <w:color w:val="000000" w:themeColor="text1"/>
          <w:sz w:val="24"/>
          <w:szCs w:val="24"/>
          <w:vertAlign w:val="subscript"/>
        </w:rPr>
        <w:t>4</w:t>
      </w:r>
      <w:r w:rsidRPr="00A070C0">
        <w:rPr>
          <w:rFonts w:ascii="Times New Roman" w:hAnsi="Times New Roman" w:cs="Times New Roman"/>
          <w:color w:val="000000" w:themeColor="text1"/>
          <w:sz w:val="24"/>
          <w:szCs w:val="24"/>
        </w:rPr>
        <w:t>eAf+ β</w:t>
      </w:r>
      <w:r w:rsidRPr="00A070C0">
        <w:rPr>
          <w:rFonts w:ascii="Times New Roman" w:hAnsi="Times New Roman" w:cs="Times New Roman"/>
          <w:color w:val="000000" w:themeColor="text1"/>
          <w:sz w:val="24"/>
          <w:szCs w:val="24"/>
          <w:vertAlign w:val="subscript"/>
        </w:rPr>
        <w:t>5</w:t>
      </w:r>
      <w:r w:rsidRPr="00A070C0">
        <w:rPr>
          <w:rFonts w:ascii="Times New Roman" w:hAnsi="Times New Roman" w:cs="Times New Roman"/>
          <w:color w:val="000000" w:themeColor="text1"/>
          <w:sz w:val="24"/>
          <w:szCs w:val="24"/>
        </w:rPr>
        <w:t>UG + μ</w:t>
      </w:r>
      <w:r w:rsidRPr="00A070C0">
        <w:rPr>
          <w:rFonts w:ascii="Times New Roman" w:hAnsi="Times New Roman" w:cs="Times New Roman"/>
          <w:color w:val="000000" w:themeColor="text1"/>
          <w:sz w:val="24"/>
          <w:szCs w:val="24"/>
        </w:rPr>
        <w:tab/>
        <w:t>Model 1</w:t>
      </w:r>
    </w:p>
    <w:p w:rsidR="006739D0" w:rsidRPr="00A070C0" w:rsidRDefault="006739D0" w:rsidP="006739D0">
      <w:pPr>
        <w:spacing w:line="240" w:lineRule="auto"/>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Learning Outcomes</w:t>
      </w:r>
      <w:r w:rsidRPr="00A070C0">
        <w:rPr>
          <w:rFonts w:ascii="Times New Roman" w:hAnsi="Times New Roman" w:cs="Times New Roman"/>
          <w:color w:val="000000" w:themeColor="text1"/>
          <w:sz w:val="24"/>
          <w:szCs w:val="24"/>
          <w:vertAlign w:val="subscript"/>
        </w:rPr>
        <w:t xml:space="preserve"> =</w:t>
      </w:r>
      <w:r w:rsidRPr="00A070C0">
        <w:rPr>
          <w:rFonts w:ascii="Times New Roman" w:hAnsi="Times New Roman" w:cs="Times New Roman"/>
          <w:color w:val="000000" w:themeColor="text1"/>
          <w:sz w:val="24"/>
          <w:szCs w:val="24"/>
        </w:rPr>
        <w:t xml:space="preserve"> 15.219+ .266 IcI+ .035 IA+ .357 Co+ -.524 eAf+ -.005 UG + 2.119</w:t>
      </w:r>
    </w:p>
    <w:p w:rsidR="006739D0" w:rsidRPr="00A070C0" w:rsidRDefault="006739D0" w:rsidP="00024D76">
      <w:pPr>
        <w:spacing w:line="240" w:lineRule="auto"/>
        <w:ind w:firstLine="720"/>
        <w:rPr>
          <w:rFonts w:ascii="Times New Roman" w:hAnsi="Times New Roman" w:cs="Times New Roman"/>
          <w:color w:val="000000" w:themeColor="text1"/>
          <w:sz w:val="24"/>
          <w:szCs w:val="24"/>
        </w:rPr>
      </w:pPr>
      <w:r w:rsidRPr="00A070C0">
        <w:rPr>
          <w:rFonts w:ascii="Times New Roman" w:hAnsi="Times New Roman" w:cs="Times New Roman"/>
          <w:iCs/>
          <w:color w:val="000000" w:themeColor="text1"/>
          <w:sz w:val="24"/>
          <w:szCs w:val="24"/>
        </w:rPr>
        <w:t xml:space="preserve">The dependent variable is </w:t>
      </w:r>
      <w:r w:rsidRPr="00A070C0">
        <w:rPr>
          <w:rFonts w:ascii="Times New Roman" w:hAnsi="Times New Roman" w:cs="Times New Roman"/>
          <w:color w:val="000000" w:themeColor="text1"/>
          <w:sz w:val="24"/>
          <w:szCs w:val="24"/>
        </w:rPr>
        <w:t>Learning Outcomes and the</w:t>
      </w:r>
      <w:r w:rsidRPr="00A070C0">
        <w:rPr>
          <w:rFonts w:ascii="Times New Roman" w:hAnsi="Times New Roman" w:cs="Times New Roman"/>
          <w:iCs/>
          <w:color w:val="000000" w:themeColor="text1"/>
          <w:sz w:val="24"/>
          <w:szCs w:val="24"/>
        </w:rPr>
        <w:t xml:space="preserve"> explanatory variables are </w:t>
      </w:r>
      <w:r w:rsidRPr="00A070C0">
        <w:rPr>
          <w:rFonts w:ascii="Times New Roman" w:hAnsi="Times New Roman" w:cs="Times New Roman"/>
          <w:color w:val="000000" w:themeColor="text1"/>
          <w:sz w:val="24"/>
          <w:szCs w:val="24"/>
        </w:rPr>
        <w:t>ICT infrastructure, internet accessibility, content, eLearning affordability, user guidelines at significant at 5%.</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 xml:space="preserve">The results in table </w:t>
      </w:r>
      <w:r>
        <w:rPr>
          <w:rFonts w:ascii="Times New Roman" w:hAnsi="Times New Roman" w:cs="Times New Roman"/>
          <w:color w:val="000000" w:themeColor="text1"/>
          <w:sz w:val="24"/>
          <w:szCs w:val="24"/>
        </w:rPr>
        <w:t>9</w:t>
      </w:r>
      <w:r w:rsidRPr="00A070C0">
        <w:rPr>
          <w:rFonts w:ascii="Times New Roman" w:hAnsi="Times New Roman" w:cs="Times New Roman"/>
          <w:color w:val="000000" w:themeColor="text1"/>
          <w:sz w:val="24"/>
          <w:szCs w:val="24"/>
        </w:rPr>
        <w:t xml:space="preserve"> show that coefficients of ICT infrastructure, internet accessibility, content, eLearning affordability, user guidelines affect positively learning outcomes. The regression coefficients from table </w:t>
      </w:r>
      <w:r>
        <w:rPr>
          <w:rFonts w:ascii="Times New Roman" w:hAnsi="Times New Roman" w:cs="Times New Roman"/>
          <w:color w:val="000000" w:themeColor="text1"/>
          <w:sz w:val="24"/>
          <w:szCs w:val="24"/>
        </w:rPr>
        <w:t>9</w:t>
      </w:r>
      <w:r w:rsidRPr="00A070C0">
        <w:rPr>
          <w:rFonts w:ascii="Times New Roman" w:hAnsi="Times New Roman" w:cs="Times New Roman"/>
          <w:color w:val="000000" w:themeColor="text1"/>
          <w:sz w:val="24"/>
          <w:szCs w:val="24"/>
        </w:rPr>
        <w:t xml:space="preserve"> indicate that by considering all factors ICT infrastructure, internet accessibility, content, eLearning affordability and user guidelines constant at zero learning outcomes will be 15.219, which means that learning outcome is influenced by eLearning adoption.</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9</w:t>
      </w:r>
      <w:r w:rsidRPr="00A070C0">
        <w:rPr>
          <w:rFonts w:ascii="Times New Roman" w:hAnsi="Times New Roman" w:cs="Times New Roman"/>
          <w:color w:val="000000" w:themeColor="text1"/>
          <w:sz w:val="24"/>
          <w:szCs w:val="24"/>
        </w:rPr>
        <w:t xml:space="preserve"> indicates that at a significant level of 5%, the ICT infrastructure has positive and significant effect on learning outcomes (β1=.266; t= 2.644, sig. = .018). This indicates a change of 1 unit in ICT infrastructure causes a change of 0.266 units in learning outcomes.</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lastRenderedPageBreak/>
        <w:t xml:space="preserve">Results of table 3 indicate also that internet accessibility, does not statistically affect learning outcomes (β2= .035; t= 0.287, sig. = .778). The findings also show that at 5% significant content has positive and significant effect on learning outcomes in UNILAK (β3= .357; t= 3.548, sig. = .003). This indicates a change of 1 unit in content leads to .357 unit change in learning outcomes. </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 xml:space="preserve">The results in table </w:t>
      </w:r>
      <w:r>
        <w:rPr>
          <w:rFonts w:ascii="Times New Roman" w:hAnsi="Times New Roman" w:cs="Times New Roman"/>
          <w:color w:val="000000" w:themeColor="text1"/>
          <w:sz w:val="24"/>
          <w:szCs w:val="24"/>
        </w:rPr>
        <w:t>9</w:t>
      </w:r>
      <w:r w:rsidRPr="00A070C0">
        <w:rPr>
          <w:rFonts w:ascii="Times New Roman" w:hAnsi="Times New Roman" w:cs="Times New Roman"/>
          <w:color w:val="000000" w:themeColor="text1"/>
          <w:sz w:val="24"/>
          <w:szCs w:val="24"/>
        </w:rPr>
        <w:t xml:space="preserve"> indicate that eLearning affordability is with a negative but significant effect on learning outcomes at 5% level of significance at UNILAK  (β4= -.524; t=-4.277, sig. = .001). It indicates that a change of 1 unit in eLearning affordability provides change of .524 in learning outcomes. </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 xml:space="preserve">The findings in table 3 indicate that user guidelines does not, statistically, affect learning outcomes all level of significance (β5= -.005; t=-.042, sig. = .976). </w:t>
      </w:r>
    </w:p>
    <w:p w:rsidR="006739D0" w:rsidRPr="00A070C0" w:rsidRDefault="006739D0" w:rsidP="00024D76">
      <w:pPr>
        <w:spacing w:line="240" w:lineRule="auto"/>
        <w:ind w:firstLine="720"/>
        <w:jc w:val="both"/>
        <w:rPr>
          <w:rFonts w:ascii="Times New Roman" w:hAnsi="Times New Roman" w:cs="Times New Roman"/>
          <w:color w:val="000000" w:themeColor="text1"/>
          <w:sz w:val="24"/>
          <w:szCs w:val="24"/>
        </w:rPr>
      </w:pPr>
      <w:r w:rsidRPr="00A070C0">
        <w:rPr>
          <w:rFonts w:ascii="Times New Roman" w:hAnsi="Times New Roman" w:cs="Times New Roman"/>
          <w:color w:val="000000" w:themeColor="text1"/>
          <w:sz w:val="24"/>
          <w:szCs w:val="24"/>
        </w:rPr>
        <w:t xml:space="preserve">The above interpretation from table 3 goes in accordance with Abooki and Kirigha from Kenya, in their study on eLearning strategies adopted at the university and the results showed that eLearning positively impacted students’ academic performance, and therefore we reject the null hypothesis one </w:t>
      </w:r>
      <w:sdt>
        <w:sdtPr>
          <w:rPr>
            <w:rFonts w:ascii="Times New Roman" w:hAnsi="Times New Roman" w:cs="Times New Roman"/>
            <w:color w:val="000000" w:themeColor="text1"/>
            <w:sz w:val="24"/>
            <w:szCs w:val="24"/>
          </w:rPr>
          <w:id w:val="-1904596305"/>
          <w:citation/>
        </w:sdtPr>
        <w:sdtEndPr/>
        <w:sdtContent>
          <w:r w:rsidRPr="00A070C0">
            <w:rPr>
              <w:rFonts w:ascii="Times New Roman" w:hAnsi="Times New Roman" w:cs="Times New Roman"/>
              <w:color w:val="000000" w:themeColor="text1"/>
              <w:sz w:val="24"/>
              <w:szCs w:val="24"/>
            </w:rPr>
            <w:fldChar w:fldCharType="begin"/>
          </w:r>
          <w:r w:rsidRPr="00A070C0">
            <w:rPr>
              <w:rFonts w:ascii="Times New Roman" w:hAnsi="Times New Roman" w:cs="Times New Roman"/>
              <w:color w:val="000000" w:themeColor="text1"/>
              <w:sz w:val="24"/>
              <w:szCs w:val="24"/>
            </w:rPr>
            <w:instrText xml:space="preserve">CITATION Abo12 \l 1033 </w:instrText>
          </w:r>
          <w:r w:rsidRPr="00A070C0">
            <w:rPr>
              <w:rFonts w:ascii="Times New Roman" w:hAnsi="Times New Roman" w:cs="Times New Roman"/>
              <w:color w:val="000000" w:themeColor="text1"/>
              <w:sz w:val="24"/>
              <w:szCs w:val="24"/>
            </w:rPr>
            <w:fldChar w:fldCharType="separate"/>
          </w:r>
          <w:r w:rsidRPr="00A070C0">
            <w:rPr>
              <w:rFonts w:ascii="Times New Roman" w:hAnsi="Times New Roman" w:cs="Times New Roman"/>
              <w:noProof/>
              <w:color w:val="000000" w:themeColor="text1"/>
              <w:sz w:val="24"/>
              <w:szCs w:val="24"/>
            </w:rPr>
            <w:t>(Abooki &amp; Kirigha, 2014)</w:t>
          </w:r>
          <w:r w:rsidRPr="00A070C0">
            <w:rPr>
              <w:rFonts w:ascii="Times New Roman" w:hAnsi="Times New Roman" w:cs="Times New Roman"/>
              <w:color w:val="000000" w:themeColor="text1"/>
              <w:sz w:val="24"/>
              <w:szCs w:val="24"/>
            </w:rPr>
            <w:fldChar w:fldCharType="end"/>
          </w:r>
        </w:sdtContent>
      </w:sdt>
      <w:r w:rsidRPr="00A070C0">
        <w:rPr>
          <w:rFonts w:ascii="Times New Roman" w:hAnsi="Times New Roman" w:cs="Times New Roman"/>
          <w:color w:val="000000" w:themeColor="text1"/>
          <w:sz w:val="24"/>
          <w:szCs w:val="24"/>
        </w:rPr>
        <w:t>.</w:t>
      </w:r>
    </w:p>
    <w:p w:rsidR="006739D0" w:rsidRDefault="006739D0" w:rsidP="00621907">
      <w:pPr>
        <w:spacing w:line="240" w:lineRule="auto"/>
        <w:rPr>
          <w:rFonts w:ascii="Times New Roman" w:hAnsi="Times New Roman" w:cs="Times New Roman"/>
          <w:b/>
          <w:sz w:val="24"/>
          <w:szCs w:val="24"/>
        </w:rPr>
      </w:pPr>
      <w:r w:rsidRPr="00D4680F">
        <w:rPr>
          <w:rFonts w:ascii="Times New Roman" w:hAnsi="Times New Roman" w:cs="Times New Roman"/>
          <w:b/>
          <w:sz w:val="24"/>
          <w:szCs w:val="24"/>
        </w:rPr>
        <w:t>Conclusion and Recommendations</w:t>
      </w:r>
    </w:p>
    <w:p w:rsidR="006739D0" w:rsidRDefault="006739D0" w:rsidP="00024D76">
      <w:pPr>
        <w:spacing w:line="240" w:lineRule="auto"/>
        <w:ind w:firstLine="720"/>
        <w:jc w:val="both"/>
        <w:rPr>
          <w:rFonts w:ascii="Times New Roman" w:hAnsi="Times New Roman" w:cs="Times New Roman"/>
          <w:color w:val="000000" w:themeColor="text1"/>
          <w:sz w:val="24"/>
          <w:szCs w:val="24"/>
        </w:rPr>
      </w:pPr>
      <w:r w:rsidRPr="00621907">
        <w:rPr>
          <w:rFonts w:ascii="Times New Roman" w:hAnsi="Times New Roman" w:cs="Times New Roman"/>
          <w:sz w:val="24"/>
          <w:szCs w:val="24"/>
        </w:rPr>
        <w:t xml:space="preserve">The study concluded that eLearning adoption variables are predictors of learning outcomes. It recommends to future study to be conducted to determine </w:t>
      </w:r>
      <w:r w:rsidRPr="00621907">
        <w:rPr>
          <w:rFonts w:ascii="Times New Roman" w:hAnsi="Times New Roman" w:cs="Times New Roman"/>
          <w:color w:val="000000" w:themeColor="text1"/>
          <w:sz w:val="24"/>
          <w:szCs w:val="24"/>
        </w:rPr>
        <w:t xml:space="preserve">the factors that influence14.2% of eLearning outcomes since this rate was from other variables that ate not included in this study. Researchers recommends also to other researchers to conduct the same study where </w:t>
      </w:r>
      <w:r w:rsidRPr="00621907">
        <w:rPr>
          <w:rFonts w:ascii="Times New Roman" w:hAnsi="Times New Roman" w:cs="Times New Roman"/>
          <w:sz w:val="24"/>
          <w:szCs w:val="24"/>
        </w:rPr>
        <w:t xml:space="preserve">questions of learning outcomes will be answered by students. </w:t>
      </w:r>
      <w:r w:rsidRPr="00621907">
        <w:rPr>
          <w:rFonts w:ascii="Times New Roman" w:hAnsi="Times New Roman" w:cs="Times New Roman"/>
          <w:color w:val="000000" w:themeColor="text1"/>
          <w:sz w:val="24"/>
          <w:szCs w:val="24"/>
        </w:rPr>
        <w:t xml:space="preserve"> This was a quantitative study. Researcher recommend to other researchers to conduct the same study, but qualitatively. </w:t>
      </w:r>
    </w:p>
    <w:p w:rsidR="006739D0" w:rsidRDefault="006739D0" w:rsidP="00024D76">
      <w:pPr>
        <w:spacing w:after="0" w:line="240" w:lineRule="auto"/>
        <w:rPr>
          <w:rFonts w:ascii="Times New Roman" w:hAnsi="Times New Roman" w:cs="Times New Roman"/>
          <w:b/>
          <w:sz w:val="24"/>
          <w:szCs w:val="24"/>
        </w:rPr>
      </w:pPr>
      <w:r w:rsidRPr="00621907">
        <w:rPr>
          <w:rFonts w:ascii="Times New Roman" w:hAnsi="Times New Roman" w:cs="Times New Roman"/>
          <w:b/>
          <w:sz w:val="24"/>
          <w:szCs w:val="24"/>
        </w:rPr>
        <w:t>References</w:t>
      </w:r>
    </w:p>
    <w:p w:rsidR="00024D76" w:rsidRPr="00621907" w:rsidRDefault="00024D76" w:rsidP="00024D76">
      <w:pPr>
        <w:spacing w:after="0" w:line="240" w:lineRule="auto"/>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523548384"/>
        <w:docPartObj>
          <w:docPartGallery w:val="Bibliographies"/>
          <w:docPartUnique/>
        </w:docPartObj>
      </w:sdtPr>
      <w:sdtEndPr/>
      <w:sdtContent>
        <w:sdt>
          <w:sdtPr>
            <w:rPr>
              <w:rFonts w:ascii="Times New Roman" w:eastAsiaTheme="minorHAnsi" w:hAnsi="Times New Roman" w:cs="Times New Roman"/>
              <w:color w:val="auto"/>
              <w:sz w:val="24"/>
              <w:szCs w:val="24"/>
            </w:rPr>
            <w:id w:val="-573587230"/>
            <w:bibliography/>
          </w:sdtPr>
          <w:sdtEndPr/>
          <w:sdtContent>
            <w:p w:rsidR="006739D0" w:rsidRPr="00621907" w:rsidRDefault="006739D0" w:rsidP="00024D76">
              <w:pPr>
                <w:pStyle w:val="Heading1"/>
                <w:spacing w:before="0" w:line="240" w:lineRule="auto"/>
                <w:jc w:val="both"/>
                <w:rPr>
                  <w:rFonts w:ascii="Times New Roman" w:hAnsi="Times New Roman" w:cs="Times New Roman"/>
                  <w:noProof/>
                  <w:color w:val="auto"/>
                  <w:sz w:val="24"/>
                  <w:szCs w:val="24"/>
                </w:rPr>
              </w:pPr>
              <w:r w:rsidRPr="00F40087">
                <w:rPr>
                  <w:rFonts w:ascii="Times New Roman" w:hAnsi="Times New Roman" w:cs="Times New Roman"/>
                  <w:sz w:val="24"/>
                  <w:szCs w:val="24"/>
                </w:rPr>
                <w:fldChar w:fldCharType="begin"/>
              </w:r>
              <w:r w:rsidRPr="00F40087">
                <w:rPr>
                  <w:rFonts w:ascii="Times New Roman" w:hAnsi="Times New Roman" w:cs="Times New Roman"/>
                  <w:sz w:val="24"/>
                  <w:szCs w:val="24"/>
                </w:rPr>
                <w:instrText xml:space="preserve"> BIBLIOGRAPHY </w:instrText>
              </w:r>
              <w:r w:rsidRPr="00F40087">
                <w:rPr>
                  <w:rFonts w:ascii="Times New Roman" w:hAnsi="Times New Roman" w:cs="Times New Roman"/>
                  <w:sz w:val="24"/>
                  <w:szCs w:val="24"/>
                </w:rPr>
                <w:fldChar w:fldCharType="separate"/>
              </w:r>
              <w:r w:rsidRPr="00621907">
                <w:rPr>
                  <w:rFonts w:ascii="Times New Roman" w:hAnsi="Times New Roman" w:cs="Times New Roman"/>
                  <w:noProof/>
                  <w:color w:val="auto"/>
                  <w:sz w:val="24"/>
                  <w:szCs w:val="24"/>
                </w:rPr>
                <w:t xml:space="preserve">Abooki, N. P., &amp; Kirigha, A. K. (2014). Impact of E-Learning Strategy on Students’ Academic Performance at Strathmore University. </w:t>
              </w:r>
              <w:r w:rsidRPr="00621907">
                <w:rPr>
                  <w:rFonts w:ascii="Times New Roman" w:hAnsi="Times New Roman" w:cs="Times New Roman"/>
                  <w:i/>
                  <w:iCs/>
                  <w:noProof/>
                  <w:color w:val="auto"/>
                  <w:sz w:val="24"/>
                  <w:szCs w:val="24"/>
                </w:rPr>
                <w:t>Makerere Journal of Higher Education</w:t>
              </w:r>
              <w:r w:rsidRPr="00621907">
                <w:rPr>
                  <w:rFonts w:ascii="Times New Roman" w:hAnsi="Times New Roman" w:cs="Times New Roman"/>
                  <w:noProof/>
                  <w:color w:val="auto"/>
                  <w:sz w:val="24"/>
                  <w:szCs w:val="24"/>
                </w:rPr>
                <w:t>, 99-108.</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Anderman,, E. M., &amp; Patrick, H. (2012). Achievement goal theory, conceptualization of ability/intelligence, and classroom climate.</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Asunka, S. (2008). Online Learning in Higher Education in Sub-Saharan Africa: Ghanaian University students' experiences and Perceptions. </w:t>
              </w:r>
              <w:r w:rsidRPr="00F40087">
                <w:rPr>
                  <w:rFonts w:ascii="Times New Roman" w:hAnsi="Times New Roman" w:cs="Times New Roman"/>
                  <w:i/>
                  <w:iCs/>
                  <w:noProof/>
                  <w:sz w:val="24"/>
                  <w:szCs w:val="24"/>
                </w:rPr>
                <w:t xml:space="preserve">International Review of Research in Open and Distance Learning </w:t>
              </w:r>
              <w:r w:rsidRPr="00F40087">
                <w:rPr>
                  <w:rFonts w:ascii="Times New Roman" w:hAnsi="Times New Roman" w:cs="Times New Roman"/>
                  <w:noProof/>
                  <w:sz w:val="24"/>
                  <w:szCs w:val="24"/>
                </w:rPr>
                <w:t>, 1-24.</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Basheer , A.-a. A., &amp; Alnawas, I. (2011). Measuring the Acceptance and Adoption of E-Learning by Academic Staff. </w:t>
              </w:r>
              <w:r w:rsidRPr="00F40087">
                <w:rPr>
                  <w:rFonts w:ascii="Times New Roman" w:hAnsi="Times New Roman" w:cs="Times New Roman"/>
                  <w:i/>
                  <w:iCs/>
                  <w:noProof/>
                  <w:sz w:val="24"/>
                  <w:szCs w:val="24"/>
                </w:rPr>
                <w:t>Knowledge Management and E-Learning</w:t>
              </w:r>
              <w:r w:rsidRPr="00F40087">
                <w:rPr>
                  <w:rFonts w:ascii="Times New Roman" w:hAnsi="Times New Roman" w:cs="Times New Roman"/>
                  <w:noProof/>
                  <w:sz w:val="24"/>
                  <w:szCs w:val="24"/>
                </w:rPr>
                <w:t>, 1-14.</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Bradley, V. M. (2020). Learning Management System (LMS) use with online instruction. </w:t>
              </w:r>
              <w:r w:rsidRPr="00F40087">
                <w:rPr>
                  <w:rFonts w:ascii="Times New Roman" w:hAnsi="Times New Roman" w:cs="Times New Roman"/>
                  <w:i/>
                  <w:iCs/>
                  <w:noProof/>
                  <w:sz w:val="24"/>
                  <w:szCs w:val="24"/>
                </w:rPr>
                <w:t>International Journal of Technology in Education (IJTE)</w:t>
              </w:r>
              <w:r w:rsidRPr="00F40087">
                <w:rPr>
                  <w:rFonts w:ascii="Times New Roman" w:hAnsi="Times New Roman" w:cs="Times New Roman"/>
                  <w:noProof/>
                  <w:sz w:val="24"/>
                  <w:szCs w:val="24"/>
                </w:rPr>
                <w:t>, 68-92.</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Elliot, A. J., &amp; MCGregor, H. A. (2001). AxA Achievement Goal Framework. </w:t>
              </w:r>
              <w:r w:rsidRPr="00F40087">
                <w:rPr>
                  <w:rFonts w:ascii="Times New Roman" w:hAnsi="Times New Roman" w:cs="Times New Roman"/>
                  <w:i/>
                  <w:iCs/>
                  <w:noProof/>
                  <w:sz w:val="24"/>
                  <w:szCs w:val="24"/>
                </w:rPr>
                <w:t xml:space="preserve">Journal of Personality and Social Psychology </w:t>
              </w:r>
              <w:r w:rsidRPr="00F40087">
                <w:rPr>
                  <w:rFonts w:ascii="Times New Roman" w:hAnsi="Times New Roman" w:cs="Times New Roman"/>
                  <w:noProof/>
                  <w:sz w:val="24"/>
                  <w:szCs w:val="24"/>
                </w:rPr>
                <w:t>, 501-519.</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Ghavifekr, , S., &amp; Rosdy, W. A. (2015). Teaching and Learning with Technology: Effectiveness of ICT Integration in Schools. </w:t>
              </w:r>
              <w:r w:rsidRPr="00F40087">
                <w:rPr>
                  <w:rFonts w:ascii="Times New Roman" w:hAnsi="Times New Roman" w:cs="Times New Roman"/>
                  <w:i/>
                  <w:iCs/>
                  <w:noProof/>
                  <w:sz w:val="24"/>
                  <w:szCs w:val="24"/>
                </w:rPr>
                <w:t>International Journal of Research in Education and Scienc e</w:t>
              </w:r>
              <w:r w:rsidRPr="00F40087">
                <w:rPr>
                  <w:rFonts w:ascii="Times New Roman" w:hAnsi="Times New Roman" w:cs="Times New Roman"/>
                  <w:noProof/>
                  <w:sz w:val="24"/>
                  <w:szCs w:val="24"/>
                </w:rPr>
                <w:t>, 175-191.</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Kassimu , A. (2014). Factors for Effective E-learning Integration in Higher Education in Sub-Sahara Africa. </w:t>
              </w:r>
              <w:r w:rsidRPr="00F40087">
                <w:rPr>
                  <w:rFonts w:ascii="Times New Roman" w:hAnsi="Times New Roman" w:cs="Times New Roman"/>
                  <w:i/>
                  <w:iCs/>
                  <w:noProof/>
                  <w:sz w:val="24"/>
                  <w:szCs w:val="24"/>
                </w:rPr>
                <w:t>Institute of Continuing Education</w:t>
              </w:r>
              <w:r w:rsidRPr="00F40087">
                <w:rPr>
                  <w:rFonts w:ascii="Times New Roman" w:hAnsi="Times New Roman" w:cs="Times New Roman"/>
                  <w:noProof/>
                  <w:sz w:val="24"/>
                  <w:szCs w:val="24"/>
                </w:rPr>
                <w:t>, 128-145.</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Kimani , M. M., &amp; Nzuki, D. (2015). Adoption Determinants of E-learning Management System in Institutions of Higher Learning in Kenya: A Case of Selected Universities in Nairobi Metropolitan. </w:t>
              </w:r>
              <w:r w:rsidRPr="00F40087">
                <w:rPr>
                  <w:rFonts w:ascii="Times New Roman" w:hAnsi="Times New Roman" w:cs="Times New Roman"/>
                  <w:i/>
                  <w:iCs/>
                  <w:noProof/>
                  <w:sz w:val="24"/>
                  <w:szCs w:val="24"/>
                </w:rPr>
                <w:t>International Journal of Business and Social Science, 6</w:t>
              </w:r>
              <w:r w:rsidRPr="00F40087">
                <w:rPr>
                  <w:rFonts w:ascii="Times New Roman" w:hAnsi="Times New Roman" w:cs="Times New Roman"/>
                  <w:noProof/>
                  <w:sz w:val="24"/>
                  <w:szCs w:val="24"/>
                </w:rPr>
                <w:t>, 233-248.</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lastRenderedPageBreak/>
                <w:t xml:space="preserve">Lai, P. (2017). The literature review of technology adoption models and theories for the novelty technology, Help University. </w:t>
              </w:r>
              <w:r w:rsidRPr="00F40087">
                <w:rPr>
                  <w:rFonts w:ascii="Times New Roman" w:hAnsi="Times New Roman" w:cs="Times New Roman"/>
                  <w:i/>
                  <w:iCs/>
                  <w:noProof/>
                  <w:sz w:val="24"/>
                  <w:szCs w:val="24"/>
                </w:rPr>
                <w:t>Journal of information systems and technology management, 14</w:t>
              </w:r>
              <w:r w:rsidRPr="00F40087">
                <w:rPr>
                  <w:rFonts w:ascii="Times New Roman" w:hAnsi="Times New Roman" w:cs="Times New Roman"/>
                  <w:noProof/>
                  <w:sz w:val="24"/>
                  <w:szCs w:val="24"/>
                </w:rPr>
                <w:t>, 21-38.</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Ram , G., Singh, V., &amp; Aggarwal, A. (2021). Impact of online classes on the satisfaction and performance of students during the pandemic period of COVID 19. </w:t>
              </w:r>
              <w:r w:rsidRPr="00F40087">
                <w:rPr>
                  <w:rFonts w:ascii="Times New Roman" w:hAnsi="Times New Roman" w:cs="Times New Roman"/>
                  <w:i/>
                  <w:iCs/>
                  <w:noProof/>
                  <w:sz w:val="24"/>
                  <w:szCs w:val="24"/>
                </w:rPr>
                <w:t>Education and Information Technologies</w:t>
              </w:r>
              <w:r w:rsidRPr="00F40087">
                <w:rPr>
                  <w:rFonts w:ascii="Times New Roman" w:hAnsi="Times New Roman" w:cs="Times New Roman"/>
                  <w:noProof/>
                  <w:sz w:val="24"/>
                  <w:szCs w:val="24"/>
                </w:rPr>
                <w:t>, 6923–6947.</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 xml:space="preserve">Senko, C. (2016). Achievement Goal Theory: A Story of Early Promises, Eventual Discords, and Future Possibilities. </w:t>
              </w:r>
              <w:r w:rsidRPr="00F40087">
                <w:rPr>
                  <w:rFonts w:ascii="Times New Roman" w:hAnsi="Times New Roman" w:cs="Times New Roman"/>
                  <w:i/>
                  <w:iCs/>
                  <w:noProof/>
                  <w:sz w:val="24"/>
                  <w:szCs w:val="24"/>
                </w:rPr>
                <w:t xml:space="preserve">Research Gate </w:t>
              </w:r>
              <w:r w:rsidRPr="00F40087">
                <w:rPr>
                  <w:rFonts w:ascii="Times New Roman" w:hAnsi="Times New Roman" w:cs="Times New Roman"/>
                  <w:noProof/>
                  <w:sz w:val="24"/>
                  <w:szCs w:val="24"/>
                </w:rPr>
                <w:t>, 1-24.</w:t>
              </w:r>
            </w:p>
            <w:p w:rsidR="006739D0" w:rsidRPr="00F40087" w:rsidRDefault="006739D0" w:rsidP="00024D76">
              <w:pPr>
                <w:pStyle w:val="Bibliography"/>
                <w:spacing w:after="0" w:line="240" w:lineRule="auto"/>
                <w:ind w:left="720" w:hanging="720"/>
                <w:jc w:val="both"/>
                <w:rPr>
                  <w:rFonts w:ascii="Times New Roman" w:hAnsi="Times New Roman" w:cs="Times New Roman"/>
                  <w:noProof/>
                  <w:sz w:val="24"/>
                  <w:szCs w:val="24"/>
                </w:rPr>
              </w:pPr>
              <w:r w:rsidRPr="00F40087">
                <w:rPr>
                  <w:rFonts w:ascii="Times New Roman" w:hAnsi="Times New Roman" w:cs="Times New Roman"/>
                  <w:noProof/>
                  <w:sz w:val="24"/>
                  <w:szCs w:val="24"/>
                </w:rPr>
                <w:t>Swati, D. (2010). How ICT is the most effective way to increase students’ knowledge.</w:t>
              </w:r>
            </w:p>
            <w:p w:rsidR="006739D0" w:rsidRPr="00F40087" w:rsidRDefault="006739D0" w:rsidP="00024D76">
              <w:pPr>
                <w:spacing w:after="0" w:line="240" w:lineRule="auto"/>
                <w:jc w:val="both"/>
                <w:rPr>
                  <w:rFonts w:ascii="Times New Roman" w:hAnsi="Times New Roman" w:cs="Times New Roman"/>
                  <w:sz w:val="24"/>
                  <w:szCs w:val="24"/>
                </w:rPr>
              </w:pPr>
              <w:r w:rsidRPr="00F40087">
                <w:rPr>
                  <w:rFonts w:ascii="Times New Roman" w:hAnsi="Times New Roman" w:cs="Times New Roman"/>
                  <w:b/>
                  <w:bCs/>
                  <w:noProof/>
                  <w:sz w:val="24"/>
                  <w:szCs w:val="24"/>
                </w:rPr>
                <w:fldChar w:fldCharType="end"/>
              </w:r>
            </w:p>
          </w:sdtContent>
        </w:sdt>
      </w:sdtContent>
    </w:sdt>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21907" w:rsidRDefault="00621907"/>
    <w:p w:rsidR="00133A81" w:rsidRDefault="00133A81"/>
    <w:p w:rsidR="00133A81" w:rsidRDefault="00133A81"/>
    <w:p w:rsidR="00133A81" w:rsidRDefault="00133A81"/>
    <w:p w:rsidR="00621907" w:rsidRDefault="00621907"/>
    <w:p w:rsidR="00621907" w:rsidRDefault="00621907"/>
    <w:p w:rsidR="00E27345" w:rsidRDefault="00E27345"/>
    <w:p w:rsidR="00E27345" w:rsidRDefault="00E27345"/>
    <w:p w:rsidR="00E27345" w:rsidRDefault="00E27345"/>
    <w:p w:rsidR="00621907" w:rsidRDefault="00621907"/>
    <w:p w:rsidR="00024D76" w:rsidRDefault="00024D76"/>
    <w:p w:rsidR="00024D76" w:rsidRDefault="00024D76"/>
    <w:p w:rsidR="006739D0" w:rsidRDefault="006739D0"/>
    <w:p w:rsidR="006739D0" w:rsidRDefault="006739D0"/>
    <w:p w:rsidR="006739D0" w:rsidRDefault="006739D0"/>
    <w:p w:rsidR="006739D0" w:rsidRPr="004B11DF" w:rsidRDefault="004B11DF" w:rsidP="004B11DF">
      <w:pPr>
        <w:spacing w:line="240" w:lineRule="auto"/>
        <w:jc w:val="center"/>
        <w:rPr>
          <w:rFonts w:ascii="Arial" w:hAnsi="Arial" w:cs="Arial"/>
          <w:b/>
          <w:i/>
          <w:sz w:val="28"/>
          <w:szCs w:val="24"/>
        </w:rPr>
      </w:pPr>
      <w:r w:rsidRPr="004B11DF">
        <w:rPr>
          <w:rFonts w:ascii="Arial" w:hAnsi="Arial" w:cs="Arial"/>
          <w:b/>
          <w:i/>
          <w:sz w:val="28"/>
          <w:szCs w:val="24"/>
        </w:rPr>
        <w:lastRenderedPageBreak/>
        <w:t xml:space="preserve">Internal Control </w:t>
      </w:r>
      <w:r>
        <w:rPr>
          <w:rFonts w:ascii="Arial" w:hAnsi="Arial" w:cs="Arial"/>
          <w:b/>
          <w:i/>
          <w:sz w:val="28"/>
          <w:szCs w:val="24"/>
        </w:rPr>
        <w:t>and</w:t>
      </w:r>
      <w:r w:rsidRPr="004B11DF">
        <w:rPr>
          <w:rFonts w:ascii="Arial" w:hAnsi="Arial" w:cs="Arial"/>
          <w:b/>
          <w:i/>
          <w:sz w:val="28"/>
          <w:szCs w:val="24"/>
        </w:rPr>
        <w:t xml:space="preserve"> Return </w:t>
      </w:r>
      <w:r>
        <w:rPr>
          <w:rFonts w:ascii="Arial" w:hAnsi="Arial" w:cs="Arial"/>
          <w:b/>
          <w:i/>
          <w:sz w:val="28"/>
          <w:szCs w:val="24"/>
        </w:rPr>
        <w:t>o</w:t>
      </w:r>
      <w:r w:rsidRPr="004B11DF">
        <w:rPr>
          <w:rFonts w:ascii="Arial" w:hAnsi="Arial" w:cs="Arial"/>
          <w:b/>
          <w:i/>
          <w:sz w:val="28"/>
          <w:szCs w:val="24"/>
        </w:rPr>
        <w:t xml:space="preserve">n Asset </w:t>
      </w:r>
      <w:r>
        <w:rPr>
          <w:rFonts w:ascii="Arial" w:hAnsi="Arial" w:cs="Arial"/>
          <w:b/>
          <w:i/>
          <w:sz w:val="28"/>
          <w:szCs w:val="24"/>
        </w:rPr>
        <w:t>o</w:t>
      </w:r>
      <w:r w:rsidRPr="004B11DF">
        <w:rPr>
          <w:rFonts w:ascii="Arial" w:hAnsi="Arial" w:cs="Arial"/>
          <w:b/>
          <w:i/>
          <w:sz w:val="28"/>
          <w:szCs w:val="24"/>
        </w:rPr>
        <w:t xml:space="preserve">f Saving </w:t>
      </w:r>
      <w:r>
        <w:rPr>
          <w:rFonts w:ascii="Arial" w:hAnsi="Arial" w:cs="Arial"/>
          <w:b/>
          <w:i/>
          <w:sz w:val="28"/>
          <w:szCs w:val="24"/>
        </w:rPr>
        <w:t>a</w:t>
      </w:r>
      <w:r w:rsidRPr="004B11DF">
        <w:rPr>
          <w:rFonts w:ascii="Arial" w:hAnsi="Arial" w:cs="Arial"/>
          <w:b/>
          <w:i/>
          <w:sz w:val="28"/>
          <w:szCs w:val="24"/>
        </w:rPr>
        <w:t xml:space="preserve">nd Credit Cooperatives </w:t>
      </w:r>
      <w:r>
        <w:rPr>
          <w:rFonts w:ascii="Arial" w:hAnsi="Arial" w:cs="Arial"/>
          <w:b/>
          <w:i/>
          <w:sz w:val="28"/>
          <w:szCs w:val="24"/>
        </w:rPr>
        <w:t>in</w:t>
      </w:r>
      <w:r w:rsidRPr="004B11DF">
        <w:rPr>
          <w:rFonts w:ascii="Arial" w:hAnsi="Arial" w:cs="Arial"/>
          <w:b/>
          <w:i/>
          <w:sz w:val="28"/>
          <w:szCs w:val="24"/>
        </w:rPr>
        <w:t xml:space="preserve"> Rwanda: </w:t>
      </w:r>
      <w:r w:rsidRPr="004B11DF">
        <w:rPr>
          <w:rFonts w:ascii="Arial" w:hAnsi="Arial" w:cs="Arial"/>
          <w:b/>
          <w:i/>
          <w:sz w:val="24"/>
          <w:szCs w:val="28"/>
        </w:rPr>
        <w:t xml:space="preserve"> </w:t>
      </w:r>
      <w:r w:rsidRPr="004B11DF">
        <w:rPr>
          <w:rFonts w:ascii="Arial" w:hAnsi="Arial" w:cs="Arial"/>
          <w:b/>
          <w:i/>
          <w:sz w:val="28"/>
          <w:szCs w:val="24"/>
        </w:rPr>
        <w:t xml:space="preserve">Evidence </w:t>
      </w:r>
      <w:r>
        <w:rPr>
          <w:rFonts w:ascii="Arial" w:hAnsi="Arial" w:cs="Arial"/>
          <w:b/>
          <w:i/>
          <w:sz w:val="28"/>
          <w:szCs w:val="24"/>
        </w:rPr>
        <w:t>f</w:t>
      </w:r>
      <w:r w:rsidRPr="004B11DF">
        <w:rPr>
          <w:rFonts w:ascii="Arial" w:hAnsi="Arial" w:cs="Arial"/>
          <w:b/>
          <w:i/>
          <w:sz w:val="28"/>
          <w:szCs w:val="24"/>
        </w:rPr>
        <w:t xml:space="preserve">rom Selected Saccos </w:t>
      </w:r>
      <w:r>
        <w:rPr>
          <w:rFonts w:ascii="Arial" w:hAnsi="Arial" w:cs="Arial"/>
          <w:b/>
          <w:i/>
          <w:sz w:val="28"/>
          <w:szCs w:val="24"/>
        </w:rPr>
        <w:t>in</w:t>
      </w:r>
      <w:r w:rsidRPr="004B11DF">
        <w:rPr>
          <w:rFonts w:ascii="Arial" w:hAnsi="Arial" w:cs="Arial"/>
          <w:b/>
          <w:i/>
          <w:sz w:val="28"/>
          <w:szCs w:val="24"/>
        </w:rPr>
        <w:t xml:space="preserve"> Kayonza District</w:t>
      </w:r>
    </w:p>
    <w:p w:rsidR="006739D0" w:rsidRPr="004B11DF" w:rsidRDefault="006739D0" w:rsidP="006739D0">
      <w:pPr>
        <w:pStyle w:val="Default"/>
        <w:spacing w:line="276" w:lineRule="auto"/>
        <w:jc w:val="center"/>
        <w:rPr>
          <w:sz w:val="22"/>
          <w:szCs w:val="22"/>
        </w:rPr>
      </w:pPr>
      <w:r w:rsidRPr="004B11DF">
        <w:rPr>
          <w:sz w:val="22"/>
          <w:szCs w:val="22"/>
          <w:lang w:val="fr-FR"/>
        </w:rPr>
        <w:t>K</w:t>
      </w:r>
      <w:r w:rsidR="00621907" w:rsidRPr="004B11DF">
        <w:rPr>
          <w:sz w:val="22"/>
          <w:szCs w:val="22"/>
          <w:lang w:val="fr-FR"/>
        </w:rPr>
        <w:t>aramaga</w:t>
      </w:r>
      <w:r w:rsidRPr="004B11DF">
        <w:rPr>
          <w:sz w:val="22"/>
          <w:szCs w:val="22"/>
          <w:lang w:val="fr-FR"/>
        </w:rPr>
        <w:t xml:space="preserve"> Jean Pierre</w:t>
      </w:r>
      <w:r w:rsidR="00E27345">
        <w:rPr>
          <w:sz w:val="22"/>
          <w:szCs w:val="22"/>
          <w:lang w:val="fr-FR"/>
        </w:rPr>
        <w:t>*</w:t>
      </w:r>
      <w:r w:rsidR="00E27345">
        <w:rPr>
          <w:sz w:val="22"/>
          <w:szCs w:val="22"/>
        </w:rPr>
        <w:t>&amp;</w:t>
      </w:r>
      <w:r w:rsidRPr="004B11DF">
        <w:rPr>
          <w:sz w:val="22"/>
          <w:szCs w:val="22"/>
        </w:rPr>
        <w:t>B</w:t>
      </w:r>
      <w:r w:rsidR="00621907" w:rsidRPr="004B11DF">
        <w:rPr>
          <w:sz w:val="22"/>
          <w:szCs w:val="22"/>
        </w:rPr>
        <w:t>utera</w:t>
      </w:r>
      <w:r w:rsidRPr="004B11DF">
        <w:rPr>
          <w:sz w:val="22"/>
          <w:szCs w:val="22"/>
        </w:rPr>
        <w:t xml:space="preserve"> Edison</w:t>
      </w:r>
    </w:p>
    <w:p w:rsidR="004B11DF" w:rsidRPr="004B11DF" w:rsidRDefault="004B11DF" w:rsidP="004B11DF">
      <w:pPr>
        <w:tabs>
          <w:tab w:val="left" w:pos="4635"/>
        </w:tabs>
        <w:spacing w:after="0" w:line="240" w:lineRule="auto"/>
        <w:jc w:val="center"/>
        <w:rPr>
          <w:rFonts w:ascii="Arial" w:hAnsi="Arial" w:cs="Arial"/>
        </w:rPr>
      </w:pPr>
      <w:r w:rsidRPr="004B11DF">
        <w:rPr>
          <w:rFonts w:ascii="Arial" w:hAnsi="Arial" w:cs="Arial"/>
        </w:rPr>
        <w:t>Adventist University of Central Africa (AUCA), Kigali Rwanda.</w:t>
      </w:r>
    </w:p>
    <w:p w:rsidR="004B11DF" w:rsidRPr="004B11DF" w:rsidRDefault="004B11DF" w:rsidP="004B11DF">
      <w:pPr>
        <w:tabs>
          <w:tab w:val="left" w:pos="4635"/>
        </w:tabs>
        <w:spacing w:after="0" w:line="240" w:lineRule="auto"/>
        <w:jc w:val="center"/>
        <w:rPr>
          <w:rFonts w:ascii="Arial" w:hAnsi="Arial" w:cs="Arial"/>
        </w:rPr>
      </w:pPr>
      <w:r w:rsidRPr="004B11DF">
        <w:rPr>
          <w:rFonts w:ascii="Arial" w:hAnsi="Arial" w:cs="Arial"/>
        </w:rPr>
        <w:t>P.O.Box 2461 Kigali Rwanda</w:t>
      </w:r>
    </w:p>
    <w:p w:rsidR="00621907" w:rsidRPr="004B11DF" w:rsidRDefault="00DE1D9F" w:rsidP="00621907">
      <w:pPr>
        <w:spacing w:after="0" w:line="240" w:lineRule="auto"/>
        <w:jc w:val="center"/>
        <w:rPr>
          <w:rFonts w:ascii="Arial" w:hAnsi="Arial" w:cs="Arial"/>
          <w:shd w:val="clear" w:color="auto" w:fill="FFFFFF"/>
        </w:rPr>
      </w:pPr>
      <w:hyperlink r:id="rId17" w:history="1">
        <w:r w:rsidR="00621907" w:rsidRPr="004B11DF">
          <w:rPr>
            <w:rStyle w:val="Hyperlink"/>
            <w:rFonts w:ascii="Arial" w:hAnsi="Arial" w:cs="Arial"/>
            <w:color w:val="auto"/>
            <w:u w:val="none"/>
            <w:shd w:val="clear" w:color="auto" w:fill="FFFFFF"/>
          </w:rPr>
          <w:t>buteraedison@gmail.com</w:t>
        </w:r>
      </w:hyperlink>
    </w:p>
    <w:p w:rsidR="006739D0" w:rsidRPr="00621907" w:rsidRDefault="00621907" w:rsidP="006739D0">
      <w:pPr>
        <w:pStyle w:val="Heading1"/>
        <w:rPr>
          <w:rFonts w:ascii="Times New Roman Bold" w:hAnsi="Times New Roman Bold" w:cs="Times New Roman"/>
          <w:b/>
          <w:i/>
          <w:color w:val="auto"/>
          <w:sz w:val="22"/>
          <w:szCs w:val="22"/>
        </w:rPr>
      </w:pPr>
      <w:r w:rsidRPr="00621907">
        <w:rPr>
          <w:rFonts w:ascii="Times New Roman Bold" w:hAnsi="Times New Roman Bold" w:cs="Times New Roman"/>
          <w:b/>
          <w:i/>
          <w:color w:val="auto"/>
          <w:sz w:val="22"/>
          <w:szCs w:val="22"/>
        </w:rPr>
        <w:t>Abstract</w:t>
      </w:r>
    </w:p>
    <w:p w:rsidR="006739D0" w:rsidRPr="00621907" w:rsidRDefault="006739D0" w:rsidP="006739D0">
      <w:pPr>
        <w:spacing w:line="240" w:lineRule="auto"/>
        <w:jc w:val="both"/>
        <w:rPr>
          <w:rFonts w:ascii="Times New Roman" w:hAnsi="Times New Roman" w:cs="Times New Roman"/>
          <w:i/>
        </w:rPr>
      </w:pPr>
      <w:r w:rsidRPr="00621907">
        <w:rPr>
          <w:rFonts w:ascii="Times New Roman" w:hAnsi="Times New Roman" w:cs="Times New Roman"/>
          <w:i/>
        </w:rPr>
        <w:t xml:space="preserve">The study assessed internal control and </w:t>
      </w:r>
      <w:r w:rsidR="006115B2">
        <w:rPr>
          <w:rFonts w:ascii="Times New Roman" w:hAnsi="Times New Roman" w:cs="Times New Roman"/>
          <w:i/>
        </w:rPr>
        <w:t>r</w:t>
      </w:r>
      <w:r w:rsidRPr="00621907">
        <w:rPr>
          <w:rFonts w:ascii="Times New Roman" w:hAnsi="Times New Roman" w:cs="Times New Roman"/>
          <w:i/>
        </w:rPr>
        <w:t xml:space="preserve">eturn on </w:t>
      </w:r>
      <w:r w:rsidR="006115B2">
        <w:rPr>
          <w:rFonts w:ascii="Times New Roman" w:hAnsi="Times New Roman" w:cs="Times New Roman"/>
          <w:i/>
        </w:rPr>
        <w:t>a</w:t>
      </w:r>
      <w:r w:rsidRPr="00621907">
        <w:rPr>
          <w:rFonts w:ascii="Times New Roman" w:hAnsi="Times New Roman" w:cs="Times New Roman"/>
          <w:i/>
        </w:rPr>
        <w:t>ssets of saving</w:t>
      </w:r>
      <w:r w:rsidR="006115B2">
        <w:rPr>
          <w:rFonts w:ascii="Times New Roman" w:hAnsi="Times New Roman" w:cs="Times New Roman"/>
          <w:i/>
        </w:rPr>
        <w:t>s</w:t>
      </w:r>
      <w:r w:rsidRPr="00621907">
        <w:rPr>
          <w:rFonts w:ascii="Times New Roman" w:hAnsi="Times New Roman" w:cs="Times New Roman"/>
          <w:i/>
        </w:rPr>
        <w:t xml:space="preserve"> and credit cooperatives (SACCOS) in Rwanda </w:t>
      </w:r>
      <w:r w:rsidRPr="00621907">
        <w:rPr>
          <w:i/>
        </w:rPr>
        <w:t>with evidence</w:t>
      </w:r>
      <w:r w:rsidRPr="00621907">
        <w:rPr>
          <w:rFonts w:ascii="Times New Roman" w:hAnsi="Times New Roman" w:cs="Times New Roman"/>
          <w:i/>
        </w:rPr>
        <w:t xml:space="preserve"> from selected SACCOs of Kayonza District. Umurenge SACCO particularly in Kayonza district is facing the issues of poor financial performance. The broad objective of this study was to assess the effect of internal control on financial performance of saving and credit cooperatives in Rwanda. The researchers assume that there is no significant effect of internal control on financial performance of saving and credit cooperatives in Rwanda. This study used descriptive survey research design. The total population of the study is 64 employees from 12 UMURENGE SACCOs in Kayonza. These are </w:t>
      </w:r>
      <w:r w:rsidRPr="00621907">
        <w:rPr>
          <w:rFonts w:ascii="Times New Roman" w:eastAsia="Times New Roman" w:hAnsi="Times New Roman"/>
          <w:i/>
          <w:shd w:val="clear" w:color="auto" w:fill="FFFFFF"/>
        </w:rPr>
        <w:t xml:space="preserve">accountants </w:t>
      </w:r>
      <w:r w:rsidRPr="00621907">
        <w:rPr>
          <w:rFonts w:ascii="Times New Roman" w:hAnsi="Times New Roman" w:cs="Times New Roman"/>
          <w:i/>
        </w:rPr>
        <w:t xml:space="preserve">and managers of UMURENGE SACCOs in Kayonza district. </w:t>
      </w:r>
      <w:r w:rsidRPr="00621907">
        <w:rPr>
          <w:rFonts w:ascii="Times New Roman" w:hAnsi="Times New Roman"/>
          <w:i/>
        </w:rPr>
        <w:t xml:space="preserve">The researcher used universal sampling techniques and give questionnaire to 64 respondents. The researcher used universal sampling techniques and give questionnaire to 64 respondents, but 30 respondents returned the questionnaire. Data were processed into Mean and standard deviation in assessing levels of perception of respondents on indicators of independent variable (preventive control, detective control and corrective control) and dependent variable (return on assets). Multiple linear regression was used to assess the significance effect of </w:t>
      </w:r>
      <w:r w:rsidRPr="00621907">
        <w:rPr>
          <w:rFonts w:ascii="Times New Roman" w:hAnsi="Times New Roman" w:cs="Times New Roman"/>
          <w:i/>
        </w:rPr>
        <w:t>internal control on financial performance of saving and credit cooperatives. The f</w:t>
      </w:r>
      <w:r w:rsidRPr="00621907">
        <w:rPr>
          <w:rFonts w:ascii="Times New Roman" w:hAnsi="Times New Roman" w:cs="Times New Roman"/>
          <w:i/>
          <w:lang w:val="en-GB"/>
        </w:rPr>
        <w:t xml:space="preserve">financial data analysed indicated that their </w:t>
      </w:r>
      <w:r w:rsidRPr="00621907">
        <w:rPr>
          <w:rFonts w:ascii="Times New Roman" w:hAnsi="Times New Roman" w:cs="Times New Roman"/>
          <w:i/>
        </w:rPr>
        <w:t xml:space="preserve">return on assets are still below the required standard of 15% and 20% performance </w:t>
      </w:r>
      <w:r w:rsidRPr="00621907">
        <w:rPr>
          <w:rFonts w:ascii="Times New Roman" w:hAnsi="Times New Roman" w:cs="Times New Roman"/>
          <w:i/>
          <w:lang w:val="en-GB"/>
        </w:rPr>
        <w:t>in period of 2019-2021 and data also shows financial loss.The</w:t>
      </w:r>
      <w:r w:rsidRPr="00621907">
        <w:rPr>
          <w:rFonts w:ascii="Times New Roman" w:hAnsi="Times New Roman" w:cs="Times New Roman"/>
          <w:i/>
        </w:rPr>
        <w:t xml:space="preserve">statistical results revealed that the adjusted coefficient of determination (Adjusted R square) was 0.615. This implies that the predictors of </w:t>
      </w:r>
      <w:r w:rsidRPr="00621907">
        <w:rPr>
          <w:rFonts w:ascii="Times New Roman" w:hAnsi="Times New Roman" w:cs="Times New Roman"/>
          <w:bCs/>
          <w:i/>
        </w:rPr>
        <w:t>internal control</w:t>
      </w:r>
      <w:r w:rsidRPr="00621907">
        <w:rPr>
          <w:rFonts w:ascii="Times New Roman" w:hAnsi="Times New Roman" w:cs="Times New Roman"/>
          <w:i/>
        </w:rPr>
        <w:t xml:space="preserve"> affect 61.5% on the financial performance of saving and credit cooperatives in Rwanda, while .385 representing 38.5% of financial performance of saving and credit cooperatives in Rwanda comes from other variables that are not included in the model. </w:t>
      </w:r>
    </w:p>
    <w:p w:rsidR="00133A81" w:rsidRDefault="006739D0" w:rsidP="006739D0">
      <w:pPr>
        <w:spacing w:after="0" w:line="360" w:lineRule="auto"/>
        <w:jc w:val="both"/>
        <w:rPr>
          <w:rFonts w:ascii="Times New Roman" w:hAnsi="Times New Roman" w:cs="Times New Roman"/>
          <w:i/>
          <w:sz w:val="24"/>
          <w:szCs w:val="24"/>
        </w:rPr>
      </w:pPr>
      <w:r w:rsidRPr="00523886">
        <w:rPr>
          <w:rFonts w:ascii="Times New Roman" w:hAnsi="Times New Roman" w:cs="Times New Roman"/>
          <w:b/>
          <w:sz w:val="24"/>
        </w:rPr>
        <w:t>Key Words:</w:t>
      </w:r>
      <w:r>
        <w:rPr>
          <w:rFonts w:ascii="Times New Roman" w:hAnsi="Times New Roman" w:cs="Times New Roman"/>
          <w:b/>
          <w:sz w:val="24"/>
        </w:rPr>
        <w:t xml:space="preserve"> </w:t>
      </w:r>
      <w:r w:rsidR="006955E5">
        <w:rPr>
          <w:rFonts w:ascii="Times New Roman" w:hAnsi="Times New Roman" w:cs="Times New Roman"/>
          <w:bCs/>
          <w:i/>
          <w:sz w:val="24"/>
          <w:szCs w:val="24"/>
        </w:rPr>
        <w:t>i</w:t>
      </w:r>
      <w:r w:rsidR="006955E5" w:rsidRPr="00812122">
        <w:rPr>
          <w:rFonts w:ascii="Times New Roman" w:hAnsi="Times New Roman" w:cs="Times New Roman"/>
          <w:bCs/>
          <w:i/>
          <w:sz w:val="24"/>
          <w:szCs w:val="24"/>
        </w:rPr>
        <w:t>nternal control</w:t>
      </w:r>
      <w:r w:rsidR="006955E5" w:rsidRPr="00812122">
        <w:rPr>
          <w:rFonts w:ascii="Times New Roman" w:hAnsi="Times New Roman" w:cs="Times New Roman"/>
          <w:i/>
          <w:sz w:val="24"/>
          <w:szCs w:val="24"/>
        </w:rPr>
        <w:t xml:space="preserve"> </w:t>
      </w:r>
      <w:r w:rsidR="006955E5" w:rsidRPr="00812122">
        <w:rPr>
          <w:rFonts w:ascii="Times New Roman" w:hAnsi="Times New Roman" w:cs="Times New Roman"/>
          <w:bCs/>
          <w:i/>
          <w:sz w:val="24"/>
          <w:szCs w:val="24"/>
        </w:rPr>
        <w:t>and</w:t>
      </w:r>
      <w:r w:rsidR="006955E5" w:rsidRPr="00812122">
        <w:rPr>
          <w:rFonts w:ascii="Times New Roman" w:hAnsi="Times New Roman" w:cs="Times New Roman"/>
          <w:i/>
          <w:sz w:val="24"/>
          <w:szCs w:val="24"/>
        </w:rPr>
        <w:t xml:space="preserve"> </w:t>
      </w:r>
      <w:r w:rsidR="006955E5" w:rsidRPr="00812122">
        <w:rPr>
          <w:rFonts w:ascii="Times New Roman" w:hAnsi="Times New Roman" w:cs="Times New Roman"/>
          <w:i/>
          <w:sz w:val="24"/>
          <w:szCs w:val="24"/>
          <w:lang w:val="en-GB"/>
        </w:rPr>
        <w:t xml:space="preserve">financial performance, </w:t>
      </w:r>
      <w:r w:rsidR="006955E5" w:rsidRPr="00812122">
        <w:rPr>
          <w:rFonts w:ascii="Times New Roman" w:hAnsi="Times New Roman" w:cs="Times New Roman"/>
          <w:i/>
          <w:sz w:val="24"/>
          <w:szCs w:val="24"/>
        </w:rPr>
        <w:t>saving and credit cooperatives</w:t>
      </w:r>
    </w:p>
    <w:p w:rsidR="006739D0" w:rsidRDefault="00086056" w:rsidP="00133A81">
      <w:pPr>
        <w:pStyle w:val="Heading1"/>
        <w:spacing w:before="0" w:line="240" w:lineRule="auto"/>
        <w:rPr>
          <w:rFonts w:ascii="Times New Roman" w:hAnsi="Times New Roman" w:cs="Times New Roman"/>
          <w:b/>
          <w:color w:val="auto"/>
          <w:sz w:val="24"/>
          <w:szCs w:val="24"/>
        </w:rPr>
      </w:pPr>
      <w:r w:rsidRPr="006955E5">
        <w:rPr>
          <w:rFonts w:ascii="Times New Roman" w:hAnsi="Times New Roman" w:cs="Times New Roman"/>
          <w:b/>
          <w:color w:val="auto"/>
          <w:sz w:val="24"/>
          <w:szCs w:val="24"/>
        </w:rPr>
        <w:t>Introduction</w:t>
      </w:r>
    </w:p>
    <w:p w:rsidR="00133A81" w:rsidRPr="00133A81" w:rsidRDefault="00133A81" w:rsidP="00133A81">
      <w:pPr>
        <w:spacing w:after="0" w:line="240" w:lineRule="auto"/>
      </w:pPr>
    </w:p>
    <w:p w:rsidR="006739D0" w:rsidRDefault="006739D0" w:rsidP="006115B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Internal control </w:t>
      </w:r>
      <w:r w:rsidRPr="00C449A1">
        <w:rPr>
          <w:rFonts w:ascii="Times New Roman" w:hAnsi="Times New Roman" w:cs="Times New Roman"/>
          <w:sz w:val="24"/>
        </w:rPr>
        <w:t xml:space="preserve">is the whole system of controls, financial and otherwise, established by the management, in order to carry on the business </w:t>
      </w:r>
      <w:r>
        <w:rPr>
          <w:rFonts w:ascii="Times New Roman" w:hAnsi="Times New Roman" w:cs="Times New Roman"/>
          <w:sz w:val="24"/>
        </w:rPr>
        <w:t>o</w:t>
      </w:r>
      <w:r w:rsidRPr="00C449A1">
        <w:rPr>
          <w:rFonts w:ascii="Times New Roman" w:hAnsi="Times New Roman" w:cs="Times New Roman"/>
          <w:sz w:val="24"/>
        </w:rPr>
        <w:t>f the enterprise in an orderly and efficient manner ensure adherence to management polic</w:t>
      </w:r>
      <w:r w:rsidR="006955E5">
        <w:rPr>
          <w:rFonts w:ascii="Times New Roman" w:hAnsi="Times New Roman" w:cs="Times New Roman"/>
          <w:sz w:val="24"/>
        </w:rPr>
        <w:t>y</w:t>
      </w:r>
      <w:r w:rsidRPr="00C449A1">
        <w:rPr>
          <w:rFonts w:ascii="Times New Roman" w:hAnsi="Times New Roman" w:cs="Times New Roman"/>
          <w:sz w:val="24"/>
        </w:rPr>
        <w:t>, safeguard the assets and secure as far possible, the completeness and accuracy of its record</w:t>
      </w:r>
      <w:r>
        <w:rPr>
          <w:rFonts w:ascii="Helvetica" w:hAnsi="Helvetica" w:cs="Helvetica"/>
          <w:color w:val="000000"/>
          <w:shd w:val="clear" w:color="auto" w:fill="FFFFFF"/>
        </w:rPr>
        <w:t>.</w:t>
      </w:r>
      <w:r w:rsidRPr="00A9359C">
        <w:rPr>
          <w:rFonts w:ascii="Times New Roman" w:hAnsi="Times New Roman" w:cs="Times New Roman"/>
          <w:sz w:val="24"/>
        </w:rPr>
        <w:t xml:space="preserve"> </w:t>
      </w:r>
      <w:r w:rsidRPr="00760901">
        <w:rPr>
          <w:rFonts w:ascii="Times New Roman" w:hAnsi="Times New Roman" w:cs="Times New Roman"/>
          <w:sz w:val="24"/>
        </w:rPr>
        <w:t xml:space="preserve">Effectiveness of internal control on </w:t>
      </w:r>
      <w:r>
        <w:rPr>
          <w:rFonts w:ascii="Times New Roman" w:hAnsi="Times New Roman" w:cs="Times New Roman"/>
          <w:sz w:val="24"/>
        </w:rPr>
        <w:t>financial performance</w:t>
      </w:r>
      <w:r w:rsidRPr="00760901">
        <w:rPr>
          <w:rFonts w:ascii="Times New Roman" w:hAnsi="Times New Roman" w:cs="Times New Roman"/>
          <w:sz w:val="24"/>
        </w:rPr>
        <w:t xml:space="preserve"> should be considered most important in every </w:t>
      </w:r>
      <w:r>
        <w:rPr>
          <w:rFonts w:ascii="Times New Roman" w:hAnsi="Times New Roman" w:cs="Times New Roman"/>
          <w:sz w:val="24"/>
        </w:rPr>
        <w:t>microfinance institution</w:t>
      </w:r>
      <w:r w:rsidRPr="00760901">
        <w:rPr>
          <w:rFonts w:ascii="Times New Roman" w:hAnsi="Times New Roman" w:cs="Times New Roman"/>
          <w:sz w:val="24"/>
        </w:rPr>
        <w:t xml:space="preserve"> because the task of internal controls is to prevent and detect fraud in the firm. Internal controls are put in place to ensure safe custody of all assets; to avoid misuse or misappropriation of the firm’s assets and to detect and safeguard against probable frauds</w:t>
      </w:r>
      <w:r w:rsidRPr="00DC3293">
        <w:rPr>
          <w:rFonts w:ascii="Times New Roman" w:hAnsi="Times New Roman" w:cs="Times New Roman"/>
          <w:sz w:val="24"/>
          <w:szCs w:val="24"/>
        </w:rPr>
        <w:t xml:space="preserve">. </w:t>
      </w:r>
      <w:r w:rsidRPr="00315CAB">
        <w:rPr>
          <w:rFonts w:ascii="Times New Roman" w:hAnsi="Times New Roman" w:cs="Times New Roman"/>
          <w:sz w:val="24"/>
        </w:rPr>
        <w:t>The findings of the Treba (20</w:t>
      </w:r>
      <w:r>
        <w:rPr>
          <w:rFonts w:ascii="Times New Roman" w:hAnsi="Times New Roman" w:cs="Times New Roman"/>
          <w:sz w:val="24"/>
        </w:rPr>
        <w:t>15</w:t>
      </w:r>
      <w:r w:rsidRPr="00315CAB">
        <w:rPr>
          <w:rFonts w:ascii="Times New Roman" w:hAnsi="Times New Roman" w:cs="Times New Roman"/>
          <w:sz w:val="24"/>
        </w:rPr>
        <w:t>) in the United States (USA) confirmed that the absence of internal controls or the presence of weak internal controls is the primary cause of many cases of fraudulent company financial reporting. The widespread global corporate accounting scandals in recent years inform this study. Notable cases include Enron and WorldCom in the USA, Parmalat in Europe and Chuo Aoyama in Asia.</w:t>
      </w:r>
    </w:p>
    <w:p w:rsidR="006115B2" w:rsidRDefault="006115B2" w:rsidP="006115B2">
      <w:pPr>
        <w:spacing w:after="0" w:line="240" w:lineRule="auto"/>
        <w:ind w:firstLine="720"/>
        <w:jc w:val="both"/>
        <w:rPr>
          <w:rFonts w:ascii="Times New Roman" w:hAnsi="Times New Roman" w:cs="Times New Roman"/>
          <w:sz w:val="24"/>
        </w:rPr>
      </w:pPr>
    </w:p>
    <w:p w:rsidR="006739D0" w:rsidRDefault="006739D0" w:rsidP="006115B2">
      <w:pPr>
        <w:spacing w:line="240" w:lineRule="auto"/>
        <w:ind w:firstLine="720"/>
        <w:jc w:val="both"/>
        <w:rPr>
          <w:rFonts w:ascii="Times New Roman" w:hAnsi="Times New Roman" w:cs="Times New Roman"/>
          <w:sz w:val="24"/>
          <w:szCs w:val="24"/>
        </w:rPr>
      </w:pPr>
      <w:r w:rsidRPr="00293591">
        <w:rPr>
          <w:rFonts w:ascii="Times New Roman" w:hAnsi="Times New Roman" w:cs="Times New Roman"/>
          <w:sz w:val="24"/>
          <w:szCs w:val="24"/>
        </w:rPr>
        <w:t>In Nigeria, the managing director and chief financial officer of Cadbury Nigeria were dismissed in 20</w:t>
      </w:r>
      <w:r>
        <w:rPr>
          <w:rFonts w:ascii="Times New Roman" w:hAnsi="Times New Roman" w:cs="Times New Roman"/>
          <w:sz w:val="24"/>
          <w:szCs w:val="24"/>
        </w:rPr>
        <w:t>1</w:t>
      </w:r>
      <w:r w:rsidRPr="00293591">
        <w:rPr>
          <w:rFonts w:ascii="Times New Roman" w:hAnsi="Times New Roman" w:cs="Times New Roman"/>
          <w:sz w:val="24"/>
          <w:szCs w:val="24"/>
        </w:rPr>
        <w:t xml:space="preserve">6 for inflating the profits of the </w:t>
      </w:r>
      <w:r>
        <w:rPr>
          <w:rFonts w:ascii="Times New Roman" w:hAnsi="Times New Roman" w:cs="Times New Roman"/>
          <w:sz w:val="24"/>
          <w:szCs w:val="24"/>
        </w:rPr>
        <w:t>SACCO</w:t>
      </w:r>
      <w:r w:rsidRPr="00293591">
        <w:rPr>
          <w:rFonts w:ascii="Times New Roman" w:hAnsi="Times New Roman" w:cs="Times New Roman"/>
          <w:sz w:val="24"/>
          <w:szCs w:val="24"/>
        </w:rPr>
        <w:t xml:space="preserve"> for some years before the company's foreign partner acquired controlling interest. These scandals emphasize the need to evaluate, scrutinize, and formulate systems of checks and balances to guide corporate executives in decision-making. These executives are legally and morally obliged to produce honest, reliable, accurate and informative corporate financial </w:t>
      </w:r>
      <w:r w:rsidRPr="00293591">
        <w:rPr>
          <w:rFonts w:ascii="Times New Roman" w:hAnsi="Times New Roman" w:cs="Times New Roman"/>
          <w:sz w:val="24"/>
          <w:szCs w:val="24"/>
        </w:rPr>
        <w:lastRenderedPageBreak/>
        <w:t xml:space="preserve">performance periodically </w:t>
      </w:r>
      <w:sdt>
        <w:sdtPr>
          <w:rPr>
            <w:rFonts w:ascii="Times New Roman" w:hAnsi="Times New Roman" w:cs="Times New Roman"/>
            <w:sz w:val="24"/>
            <w:szCs w:val="24"/>
          </w:rPr>
          <w:id w:val="72899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Hay152 \l 1033 </w:instrText>
          </w:r>
          <w:r>
            <w:rPr>
              <w:rFonts w:ascii="Times New Roman" w:hAnsi="Times New Roman" w:cs="Times New Roman"/>
              <w:sz w:val="24"/>
              <w:szCs w:val="24"/>
            </w:rPr>
            <w:fldChar w:fldCharType="separate"/>
          </w:r>
          <w:r w:rsidRPr="00C83B72">
            <w:rPr>
              <w:rFonts w:ascii="Times New Roman" w:hAnsi="Times New Roman" w:cs="Times New Roman"/>
              <w:noProof/>
              <w:sz w:val="24"/>
              <w:szCs w:val="24"/>
            </w:rPr>
            <w:t>(Hayes, 2015)</w:t>
          </w:r>
          <w:r>
            <w:rPr>
              <w:rFonts w:ascii="Times New Roman" w:hAnsi="Times New Roman" w:cs="Times New Roman"/>
              <w:sz w:val="24"/>
              <w:szCs w:val="24"/>
            </w:rPr>
            <w:fldChar w:fldCharType="end"/>
          </w:r>
        </w:sdtContent>
      </w:sdt>
      <w:r w:rsidRPr="00293591">
        <w:rPr>
          <w:rFonts w:ascii="Times New Roman" w:hAnsi="Times New Roman" w:cs="Times New Roman"/>
          <w:sz w:val="24"/>
          <w:szCs w:val="24"/>
        </w:rPr>
        <w:t xml:space="preserve">. Preparing reliable financial information is a key responsibility of the management of every public company. The ability to effectively manage the institution's business requires access to timely and accurate information. Moreover, investors must be able to place confidence in </w:t>
      </w:r>
      <w:r>
        <w:rPr>
          <w:rFonts w:ascii="Times New Roman" w:hAnsi="Times New Roman" w:cs="Times New Roman"/>
          <w:sz w:val="24"/>
          <w:szCs w:val="24"/>
        </w:rPr>
        <w:t>SACCO</w:t>
      </w:r>
      <w:r w:rsidRPr="00293591">
        <w:rPr>
          <w:rFonts w:ascii="Times New Roman" w:hAnsi="Times New Roman" w:cs="Times New Roman"/>
          <w:sz w:val="24"/>
          <w:szCs w:val="24"/>
        </w:rPr>
        <w:t>'s financial performance if the institution wants to raise capital in</w:t>
      </w:r>
      <w:r>
        <w:rPr>
          <w:rFonts w:ascii="Times New Roman" w:hAnsi="Times New Roman" w:cs="Times New Roman"/>
          <w:sz w:val="24"/>
          <w:szCs w:val="24"/>
        </w:rPr>
        <w:t xml:space="preserve"> the public securities markets</w:t>
      </w:r>
      <w:sdt>
        <w:sdtPr>
          <w:rPr>
            <w:rFonts w:ascii="Times New Roman" w:hAnsi="Times New Roman" w:cs="Times New Roman"/>
            <w:sz w:val="24"/>
            <w:szCs w:val="24"/>
          </w:rPr>
          <w:id w:val="72899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Rei141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47B3D">
            <w:rPr>
              <w:rFonts w:ascii="Times New Roman" w:hAnsi="Times New Roman" w:cs="Times New Roman"/>
              <w:noProof/>
              <w:sz w:val="24"/>
              <w:szCs w:val="24"/>
            </w:rPr>
            <w:t>(Reid &amp; Ashelby,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739D0" w:rsidRDefault="006739D0" w:rsidP="006115B2">
      <w:pPr>
        <w:spacing w:line="240" w:lineRule="auto"/>
        <w:ind w:firstLine="720"/>
        <w:jc w:val="both"/>
        <w:rPr>
          <w:rFonts w:ascii="Times New Roman" w:hAnsi="Times New Roman" w:cs="Times New Roman"/>
          <w:sz w:val="24"/>
        </w:rPr>
      </w:pPr>
      <w:r w:rsidRPr="00AD61FF">
        <w:rPr>
          <w:rFonts w:ascii="Times New Roman" w:hAnsi="Times New Roman" w:cs="Times New Roman"/>
          <w:sz w:val="24"/>
        </w:rPr>
        <w:t>The National Bank of Rwanda is mandated to regulate and supervise Microfinance institutions. Microfinance institutions include Savings and Credit Cooperatives (SACCOs) and some limited companies that operate microfinance activities. The supervision is conducted through three main activities: licensing of MFIs, off-site surveillance and on-site inspection of MFIs thus licensed.</w:t>
      </w:r>
      <w:r>
        <w:rPr>
          <w:rFonts w:ascii="Times New Roman" w:hAnsi="Times New Roman" w:cs="Times New Roman"/>
          <w:sz w:val="24"/>
        </w:rPr>
        <w:t xml:space="preserve"> </w:t>
      </w:r>
      <w:r w:rsidRPr="00AD61FF">
        <w:rPr>
          <w:rFonts w:ascii="Times New Roman" w:hAnsi="Times New Roman" w:cs="Times New Roman"/>
          <w:sz w:val="24"/>
        </w:rPr>
        <w:t>The activity of supervising Microfinance Institutions (MFIs) by the National Bank of Rwanda is based on the Law n° 55/2007 of 30/11/2007 governing the Central Bank of Rwanda, the Law n° 40/2008 of 26/08/2008 establishing the organization of microfinance activities and its implementing Regulation n°02</w:t>
      </w:r>
      <w:r>
        <w:rPr>
          <w:rFonts w:ascii="Times New Roman" w:hAnsi="Times New Roman" w:cs="Times New Roman"/>
          <w:sz w:val="24"/>
        </w:rPr>
        <w:t>/2009 of 27/05/2009</w:t>
      </w:r>
      <w:sdt>
        <w:sdtPr>
          <w:rPr>
            <w:rFonts w:ascii="Times New Roman" w:hAnsi="Times New Roman" w:cs="Times New Roman"/>
            <w:sz w:val="24"/>
          </w:rPr>
          <w:id w:val="841598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BNR182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71720A">
            <w:rPr>
              <w:rFonts w:ascii="Times New Roman" w:hAnsi="Times New Roman" w:cs="Times New Roman"/>
              <w:noProof/>
              <w:sz w:val="24"/>
            </w:rPr>
            <w:t>(BNR, 2018)</w:t>
          </w:r>
          <w:r>
            <w:rPr>
              <w:rFonts w:ascii="Times New Roman" w:hAnsi="Times New Roman" w:cs="Times New Roman"/>
              <w:sz w:val="24"/>
            </w:rPr>
            <w:fldChar w:fldCharType="end"/>
          </w:r>
        </w:sdtContent>
      </w:sdt>
      <w:r>
        <w:rPr>
          <w:rFonts w:ascii="Times New Roman" w:hAnsi="Times New Roman" w:cs="Times New Roman"/>
          <w:sz w:val="24"/>
        </w:rPr>
        <w:t>.</w:t>
      </w:r>
    </w:p>
    <w:p w:rsidR="006739D0" w:rsidRDefault="006739D0" w:rsidP="006955E5">
      <w:pPr>
        <w:pStyle w:val="Heading1"/>
        <w:spacing w:before="0" w:line="240" w:lineRule="auto"/>
        <w:rPr>
          <w:rFonts w:ascii="Times New Roman" w:hAnsi="Times New Roman" w:cs="Times New Roman"/>
          <w:b/>
          <w:color w:val="auto"/>
          <w:sz w:val="24"/>
          <w:szCs w:val="24"/>
        </w:rPr>
      </w:pPr>
      <w:bookmarkStart w:id="153" w:name="_Toc47766306"/>
      <w:bookmarkStart w:id="154" w:name="_Toc59691960"/>
      <w:bookmarkStart w:id="155" w:name="_Toc114464641"/>
      <w:bookmarkStart w:id="156" w:name="_Toc115883689"/>
      <w:r w:rsidRPr="006955E5">
        <w:rPr>
          <w:rFonts w:ascii="Times New Roman" w:hAnsi="Times New Roman" w:cs="Times New Roman"/>
          <w:b/>
          <w:color w:val="auto"/>
          <w:sz w:val="24"/>
          <w:szCs w:val="24"/>
        </w:rPr>
        <w:t xml:space="preserve">Statement </w:t>
      </w:r>
      <w:r w:rsidR="006955E5" w:rsidRPr="006955E5">
        <w:rPr>
          <w:rFonts w:ascii="Times New Roman" w:hAnsi="Times New Roman" w:cs="Times New Roman"/>
          <w:b/>
          <w:color w:val="auto"/>
          <w:sz w:val="24"/>
          <w:szCs w:val="24"/>
        </w:rPr>
        <w:t xml:space="preserve">of the </w:t>
      </w:r>
      <w:r w:rsidRPr="006955E5">
        <w:rPr>
          <w:rFonts w:ascii="Times New Roman" w:hAnsi="Times New Roman" w:cs="Times New Roman"/>
          <w:b/>
          <w:color w:val="auto"/>
          <w:sz w:val="24"/>
          <w:szCs w:val="24"/>
        </w:rPr>
        <w:t>Problem</w:t>
      </w:r>
      <w:bookmarkEnd w:id="153"/>
      <w:bookmarkEnd w:id="154"/>
      <w:bookmarkEnd w:id="155"/>
      <w:bookmarkEnd w:id="156"/>
    </w:p>
    <w:p w:rsidR="006955E5" w:rsidRPr="006955E5" w:rsidRDefault="006955E5" w:rsidP="006955E5">
      <w:pPr>
        <w:spacing w:after="0"/>
      </w:pPr>
    </w:p>
    <w:p w:rsidR="006739D0" w:rsidRDefault="006739D0" w:rsidP="006115B2">
      <w:pPr>
        <w:autoSpaceDE w:val="0"/>
        <w:autoSpaceDN w:val="0"/>
        <w:adjustRightInd w:val="0"/>
        <w:spacing w:after="0" w:line="240" w:lineRule="auto"/>
        <w:ind w:firstLine="720"/>
        <w:jc w:val="both"/>
        <w:rPr>
          <w:rFonts w:ascii="Times New Roman" w:hAnsi="Times New Roman" w:cs="Times New Roman"/>
          <w:sz w:val="24"/>
          <w:szCs w:val="24"/>
          <w:lang w:val="en-GB"/>
        </w:rPr>
      </w:pPr>
      <w:r w:rsidRPr="003354B3">
        <w:rPr>
          <w:rFonts w:ascii="Times New Roman" w:hAnsi="Times New Roman" w:cs="Times New Roman"/>
          <w:noProof/>
          <w:sz w:val="24"/>
          <w:szCs w:val="24"/>
        </w:rPr>
        <w:t>RCA</w:t>
      </w:r>
      <w:r>
        <w:rPr>
          <w:rFonts w:ascii="Times New Roman" w:hAnsi="Times New Roman" w:cs="Times New Roman"/>
          <w:sz w:val="24"/>
          <w:szCs w:val="24"/>
        </w:rPr>
        <w:t xml:space="preserve"> (2020), report that Umurenge SACCO in Kayonza district facing the issues of poor financial performance</w:t>
      </w:r>
      <w:r w:rsidRPr="00FD6E2D">
        <w:rPr>
          <w:rFonts w:ascii="Times New Roman" w:hAnsi="Times New Roman" w:cs="Times New Roman"/>
          <w:sz w:val="24"/>
        </w:rPr>
        <w:t xml:space="preserve"> </w:t>
      </w:r>
      <w:r>
        <w:rPr>
          <w:rFonts w:ascii="Times New Roman" w:hAnsi="Times New Roman" w:cs="Times New Roman"/>
          <w:sz w:val="24"/>
        </w:rPr>
        <w:t>raised</w:t>
      </w:r>
      <w:r w:rsidRPr="00A63259">
        <w:rPr>
          <w:rFonts w:ascii="Times New Roman" w:hAnsi="Times New Roman" w:cs="Times New Roman"/>
          <w:sz w:val="24"/>
        </w:rPr>
        <w:t xml:space="preserve"> </w:t>
      </w:r>
      <w:r>
        <w:rPr>
          <w:rFonts w:ascii="Times New Roman" w:hAnsi="Times New Roman" w:cs="Times New Roman"/>
          <w:sz w:val="24"/>
        </w:rPr>
        <w:t xml:space="preserve">by </w:t>
      </w:r>
      <w:r w:rsidRPr="00A63259">
        <w:rPr>
          <w:rFonts w:ascii="Times New Roman" w:hAnsi="Times New Roman" w:cs="Times New Roman"/>
          <w:spacing w:val="-1"/>
          <w:sz w:val="24"/>
          <w:szCs w:val="72"/>
        </w:rPr>
        <w:t>non</w:t>
      </w:r>
      <w:r w:rsidRPr="00A63259">
        <w:rPr>
          <w:rFonts w:ascii="Times New Roman" w:hAnsi="Times New Roman" w:cs="Times New Roman"/>
          <w:sz w:val="24"/>
        </w:rPr>
        <w:t xml:space="preserve">-performing loans </w:t>
      </w:r>
      <w:r>
        <w:rPr>
          <w:rFonts w:ascii="Times New Roman" w:hAnsi="Times New Roman" w:cs="Times New Roman"/>
          <w:sz w:val="24"/>
        </w:rPr>
        <w:t xml:space="preserve">and these </w:t>
      </w:r>
      <w:r w:rsidRPr="00E538A3">
        <w:rPr>
          <w:rFonts w:ascii="Times New Roman" w:hAnsi="Times New Roman"/>
          <w:color w:val="000000"/>
          <w:sz w:val="24"/>
          <w:szCs w:val="24"/>
        </w:rPr>
        <w:t xml:space="preserve">had a deteriorating trend in the health of its loan portfolio. This non-performing loan brings a decrease on the institution’s </w:t>
      </w:r>
      <w:r>
        <w:rPr>
          <w:rFonts w:ascii="Times New Roman" w:hAnsi="Times New Roman"/>
          <w:color w:val="000000"/>
          <w:sz w:val="24"/>
          <w:szCs w:val="24"/>
        </w:rPr>
        <w:t>financial performance</w:t>
      </w:r>
      <w:r w:rsidRPr="00E538A3">
        <w:rPr>
          <w:rFonts w:ascii="Times New Roman" w:hAnsi="Times New Roman"/>
          <w:color w:val="000000"/>
          <w:sz w:val="24"/>
          <w:szCs w:val="24"/>
        </w:rPr>
        <w:t xml:space="preserve">. </w:t>
      </w:r>
      <w:r>
        <w:rPr>
          <w:rFonts w:ascii="Times New Roman" w:hAnsi="Times New Roman"/>
          <w:sz w:val="24"/>
          <w:szCs w:val="24"/>
        </w:rPr>
        <w:t>The f</w:t>
      </w:r>
      <w:r w:rsidRPr="00147BD2">
        <w:rPr>
          <w:rFonts w:ascii="Times New Roman" w:hAnsi="Times New Roman" w:cs="Times New Roman"/>
          <w:sz w:val="24"/>
          <w:szCs w:val="24"/>
          <w:lang w:val="en-GB"/>
        </w:rPr>
        <w:t xml:space="preserve">inancial data indicated that </w:t>
      </w:r>
      <w:r w:rsidRPr="00180CA4">
        <w:rPr>
          <w:rFonts w:ascii="Times New Roman" w:hAnsi="Times New Roman" w:cs="Times New Roman"/>
          <w:sz w:val="24"/>
          <w:szCs w:val="24"/>
          <w:lang w:val="en-GB"/>
        </w:rPr>
        <w:t xml:space="preserve">their </w:t>
      </w:r>
      <w:r w:rsidRPr="00180CA4">
        <w:rPr>
          <w:rFonts w:ascii="Times New Roman" w:hAnsi="Times New Roman" w:cs="Times New Roman"/>
          <w:sz w:val="24"/>
          <w:szCs w:val="24"/>
        </w:rPr>
        <w:t>return on assets are still below the required standard</w:t>
      </w:r>
      <w:r w:rsidRPr="00180CA4">
        <w:t xml:space="preserve"> </w:t>
      </w:r>
      <w:r>
        <w:t xml:space="preserve">of </w:t>
      </w:r>
      <w:r w:rsidRPr="00180CA4">
        <w:rPr>
          <w:rFonts w:ascii="Times New Roman" w:hAnsi="Times New Roman" w:cs="Times New Roman"/>
          <w:sz w:val="24"/>
        </w:rPr>
        <w:t>15% and 20%</w:t>
      </w:r>
      <w:r>
        <w:t xml:space="preserve"> </w:t>
      </w:r>
      <w:r>
        <w:rPr>
          <w:rFonts w:ascii="Times New Roman" w:hAnsi="Times New Roman" w:cs="Times New Roman"/>
          <w:sz w:val="24"/>
          <w:szCs w:val="24"/>
        </w:rPr>
        <w:t xml:space="preserve">performance </w:t>
      </w:r>
      <w:r w:rsidRPr="00180CA4">
        <w:rPr>
          <w:rFonts w:ascii="Times New Roman" w:hAnsi="Times New Roman" w:cs="Times New Roman"/>
          <w:sz w:val="24"/>
          <w:szCs w:val="24"/>
          <w:lang w:val="en-GB"/>
        </w:rPr>
        <w:t>in period</w:t>
      </w:r>
      <w:r w:rsidRPr="00147BD2">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147BD2">
        <w:rPr>
          <w:rFonts w:ascii="Times New Roman" w:hAnsi="Times New Roman" w:cs="Times New Roman"/>
          <w:sz w:val="24"/>
          <w:szCs w:val="24"/>
          <w:lang w:val="en-GB"/>
        </w:rPr>
        <w:t xml:space="preserve"> 201</w:t>
      </w:r>
      <w:r>
        <w:rPr>
          <w:rFonts w:ascii="Times New Roman" w:hAnsi="Times New Roman" w:cs="Times New Roman"/>
          <w:sz w:val="24"/>
          <w:szCs w:val="24"/>
          <w:lang w:val="en-GB"/>
        </w:rPr>
        <w:t>9</w:t>
      </w:r>
      <w:r w:rsidRPr="00147BD2">
        <w:rPr>
          <w:rFonts w:ascii="Times New Roman" w:hAnsi="Times New Roman" w:cs="Times New Roman"/>
          <w:sz w:val="24"/>
          <w:szCs w:val="24"/>
          <w:lang w:val="en-GB"/>
        </w:rPr>
        <w:t>-202</w:t>
      </w:r>
      <w:r>
        <w:rPr>
          <w:rFonts w:ascii="Times New Roman" w:hAnsi="Times New Roman" w:cs="Times New Roman"/>
          <w:sz w:val="24"/>
          <w:szCs w:val="24"/>
          <w:lang w:val="en-GB"/>
        </w:rPr>
        <w:t>1 and</w:t>
      </w:r>
      <w:r>
        <w:rPr>
          <w:rFonts w:ascii="Times New Roman" w:hAnsi="Times New Roman"/>
          <w:sz w:val="24"/>
        </w:rPr>
        <w:t xml:space="preserve"> </w:t>
      </w:r>
      <w:r>
        <w:rPr>
          <w:rFonts w:ascii="Times New Roman" w:hAnsi="Times New Roman" w:cs="Times New Roman"/>
          <w:sz w:val="24"/>
          <w:szCs w:val="24"/>
          <w:lang w:val="en-GB"/>
        </w:rPr>
        <w:t xml:space="preserve">data also shows financial loss for instance, Gahini SACCO in 2019 </w:t>
      </w:r>
      <w:r>
        <w:rPr>
          <w:rFonts w:ascii="Times New Roman" w:hAnsi="Times New Roman" w:cs="Times New Roman"/>
          <w:sz w:val="24"/>
          <w:szCs w:val="24"/>
        </w:rPr>
        <w:t xml:space="preserve">and in 2020. </w:t>
      </w:r>
      <w:r>
        <w:rPr>
          <w:rFonts w:ascii="Times New Roman" w:hAnsi="Times New Roman" w:cs="Times New Roman"/>
          <w:sz w:val="24"/>
          <w:szCs w:val="24"/>
          <w:lang w:val="en-GB"/>
        </w:rPr>
        <w:t xml:space="preserve">The data also shows that the ROE was fluctuated and </w:t>
      </w:r>
      <w:r w:rsidRPr="00147BD2">
        <w:rPr>
          <w:rFonts w:ascii="Times New Roman" w:hAnsi="Times New Roman" w:cs="Times New Roman"/>
          <w:sz w:val="24"/>
          <w:szCs w:val="24"/>
          <w:lang w:val="en-GB"/>
        </w:rPr>
        <w:t>diminished from 201</w:t>
      </w:r>
      <w:r>
        <w:rPr>
          <w:rFonts w:ascii="Times New Roman" w:hAnsi="Times New Roman" w:cs="Times New Roman"/>
          <w:sz w:val="24"/>
          <w:szCs w:val="24"/>
          <w:lang w:val="en-GB"/>
        </w:rPr>
        <w:t>9</w:t>
      </w:r>
      <w:r w:rsidRPr="00147BD2">
        <w:rPr>
          <w:rFonts w:ascii="Times New Roman" w:hAnsi="Times New Roman" w:cs="Times New Roman"/>
          <w:sz w:val="24"/>
          <w:szCs w:val="24"/>
          <w:lang w:val="en-GB"/>
        </w:rPr>
        <w:t>-202</w:t>
      </w:r>
      <w:r>
        <w:rPr>
          <w:rFonts w:ascii="Times New Roman" w:hAnsi="Times New Roman" w:cs="Times New Roman"/>
          <w:sz w:val="24"/>
          <w:szCs w:val="24"/>
          <w:lang w:val="en-GB"/>
        </w:rPr>
        <w:t>1</w:t>
      </w:r>
      <w:r w:rsidRPr="00147BD2">
        <w:rPr>
          <w:rFonts w:ascii="Times New Roman" w:hAnsi="Times New Roman" w:cs="Times New Roman"/>
          <w:sz w:val="24"/>
          <w:szCs w:val="24"/>
          <w:lang w:val="en-GB"/>
        </w:rPr>
        <w:t xml:space="preserve">. Therefore, all the above cited events or situations have necessitated the researcher to investigate </w:t>
      </w:r>
      <w:r>
        <w:rPr>
          <w:rFonts w:ascii="Times New Roman" w:hAnsi="Times New Roman" w:cs="Times New Roman"/>
          <w:sz w:val="24"/>
          <w:szCs w:val="24"/>
          <w:lang w:val="en-GB"/>
        </w:rPr>
        <w:t>the</w:t>
      </w:r>
      <w:r w:rsidRPr="001C0729">
        <w:rPr>
          <w:rFonts w:ascii="Calibri" w:eastAsia="Times New Roman" w:hAnsi="Calibri" w:cs="Times New Roman"/>
          <w:color w:val="000000"/>
        </w:rPr>
        <w:t xml:space="preserve"> </w:t>
      </w:r>
      <w:r w:rsidRPr="008D773A">
        <w:rPr>
          <w:rFonts w:ascii="Times New Roman" w:hAnsi="Times New Roman" w:cs="Times New Roman"/>
          <w:sz w:val="24"/>
          <w:szCs w:val="24"/>
        </w:rPr>
        <w:t>effect of internal control on financial</w:t>
      </w:r>
      <w:r>
        <w:rPr>
          <w:rFonts w:ascii="Times New Roman" w:hAnsi="Times New Roman" w:cs="Times New Roman"/>
          <w:sz w:val="24"/>
          <w:szCs w:val="24"/>
        </w:rPr>
        <w:t xml:space="preserve"> </w:t>
      </w:r>
      <w:r w:rsidRPr="008D773A">
        <w:rPr>
          <w:rFonts w:ascii="Times New Roman" w:hAnsi="Times New Roman" w:cs="Times New Roman"/>
          <w:sz w:val="24"/>
          <w:szCs w:val="24"/>
        </w:rPr>
        <w:t xml:space="preserve">performance of </w:t>
      </w:r>
      <w:r>
        <w:rPr>
          <w:rFonts w:ascii="Times New Roman" w:hAnsi="Times New Roman" w:cs="Times New Roman"/>
          <w:sz w:val="24"/>
          <w:szCs w:val="24"/>
        </w:rPr>
        <w:t>saving and credit cooperatives</w:t>
      </w:r>
      <w:r w:rsidRPr="008D773A">
        <w:rPr>
          <w:rFonts w:ascii="Times New Roman" w:hAnsi="Times New Roman" w:cs="Times New Roman"/>
          <w:sz w:val="24"/>
          <w:szCs w:val="24"/>
        </w:rPr>
        <w:t xml:space="preserve"> in Rwanda</w:t>
      </w:r>
      <w:r w:rsidRPr="001C0729">
        <w:rPr>
          <w:rFonts w:ascii="Times New Roman" w:hAnsi="Times New Roman" w:cs="Times New Roman"/>
          <w:sz w:val="24"/>
          <w:szCs w:val="24"/>
          <w:lang w:val="en-GB"/>
        </w:rPr>
        <w:t>.</w:t>
      </w:r>
    </w:p>
    <w:p w:rsidR="006955E5" w:rsidRPr="00E41837" w:rsidRDefault="006955E5" w:rsidP="006955E5">
      <w:pPr>
        <w:autoSpaceDE w:val="0"/>
        <w:autoSpaceDN w:val="0"/>
        <w:adjustRightInd w:val="0"/>
        <w:spacing w:after="0" w:line="240" w:lineRule="auto"/>
        <w:jc w:val="both"/>
        <w:rPr>
          <w:rFonts w:ascii="Times New Roman" w:hAnsi="Times New Roman" w:cs="Times New Roman"/>
          <w:sz w:val="24"/>
          <w:szCs w:val="24"/>
          <w:lang w:val="en-GB"/>
        </w:rPr>
      </w:pPr>
    </w:p>
    <w:p w:rsidR="006739D0" w:rsidRDefault="006739D0" w:rsidP="006955E5">
      <w:pPr>
        <w:pStyle w:val="Heading1"/>
        <w:spacing w:before="0" w:after="100" w:afterAutospacing="1" w:line="240" w:lineRule="auto"/>
        <w:rPr>
          <w:rFonts w:ascii="Times New Roman" w:hAnsi="Times New Roman" w:cs="Times New Roman"/>
          <w:b/>
          <w:color w:val="auto"/>
          <w:sz w:val="24"/>
          <w:szCs w:val="24"/>
        </w:rPr>
      </w:pPr>
      <w:bookmarkStart w:id="157" w:name="_heading=h.30j0zll" w:colFirst="0" w:colLast="0"/>
      <w:bookmarkStart w:id="158" w:name="_heading=h.1fob9te" w:colFirst="0" w:colLast="0"/>
      <w:bookmarkStart w:id="159" w:name="_Toc114464643"/>
      <w:bookmarkStart w:id="160" w:name="_Toc115883691"/>
      <w:bookmarkEnd w:id="157"/>
      <w:bookmarkEnd w:id="158"/>
      <w:r w:rsidRPr="006955E5">
        <w:rPr>
          <w:rFonts w:ascii="Times New Roman" w:hAnsi="Times New Roman" w:cs="Times New Roman"/>
          <w:b/>
          <w:color w:val="auto"/>
          <w:sz w:val="24"/>
          <w:szCs w:val="24"/>
        </w:rPr>
        <w:t>Objective of the Study</w:t>
      </w:r>
      <w:bookmarkEnd w:id="159"/>
      <w:bookmarkEnd w:id="160"/>
    </w:p>
    <w:p w:rsidR="006739D0" w:rsidRDefault="006739D0" w:rsidP="006115B2">
      <w:pPr>
        <w:spacing w:after="0" w:line="240" w:lineRule="auto"/>
        <w:ind w:firstLine="720"/>
        <w:jc w:val="both"/>
        <w:rPr>
          <w:rFonts w:ascii="Times New Roman" w:hAnsi="Times New Roman" w:cs="Times New Roman"/>
          <w:sz w:val="24"/>
          <w:szCs w:val="36"/>
        </w:rPr>
      </w:pPr>
      <w:r w:rsidRPr="00BE500A">
        <w:rPr>
          <w:rFonts w:ascii="Times New Roman" w:hAnsi="Times New Roman" w:cs="Times New Roman"/>
          <w:color w:val="000000" w:themeColor="text1"/>
          <w:sz w:val="24"/>
          <w:szCs w:val="36"/>
        </w:rPr>
        <w:t xml:space="preserve">This study has answered to the following research question: </w:t>
      </w:r>
      <w:r w:rsidRPr="00BE500A">
        <w:rPr>
          <w:rFonts w:ascii="Times New Roman" w:hAnsi="Times New Roman" w:cs="Times New Roman"/>
          <w:sz w:val="24"/>
        </w:rPr>
        <w:t>To what extent to which internal control (</w:t>
      </w:r>
      <w:r w:rsidRPr="00BE500A">
        <w:rPr>
          <w:rFonts w:ascii="Times New Roman" w:hAnsi="Times New Roman" w:cs="Times New Roman"/>
          <w:sz w:val="24"/>
          <w:shd w:val="clear" w:color="auto" w:fill="FFFFFF"/>
        </w:rPr>
        <w:t>preventive control, detective control, and corrective control)</w:t>
      </w:r>
      <w:r w:rsidRPr="00BE500A">
        <w:rPr>
          <w:rFonts w:ascii="Times New Roman" w:hAnsi="Times New Roman" w:cs="Times New Roman"/>
          <w:sz w:val="24"/>
        </w:rPr>
        <w:t xml:space="preserve"> affect </w:t>
      </w:r>
      <w:r w:rsidRPr="008D773A">
        <w:rPr>
          <w:rFonts w:ascii="Times New Roman" w:hAnsi="Times New Roman" w:cs="Times New Roman"/>
          <w:sz w:val="24"/>
          <w:szCs w:val="24"/>
        </w:rPr>
        <w:t>financial</w:t>
      </w:r>
      <w:r>
        <w:rPr>
          <w:rFonts w:ascii="Times New Roman" w:hAnsi="Times New Roman" w:cs="Times New Roman"/>
          <w:sz w:val="24"/>
          <w:szCs w:val="24"/>
        </w:rPr>
        <w:t xml:space="preserve"> </w:t>
      </w:r>
      <w:r w:rsidRPr="008D773A">
        <w:rPr>
          <w:rFonts w:ascii="Times New Roman" w:hAnsi="Times New Roman" w:cs="Times New Roman"/>
          <w:sz w:val="24"/>
          <w:szCs w:val="24"/>
        </w:rPr>
        <w:t>performance</w:t>
      </w:r>
      <w:r w:rsidRPr="00BE500A">
        <w:rPr>
          <w:rFonts w:ascii="Times New Roman" w:hAnsi="Times New Roman" w:cs="Times New Roman"/>
          <w:sz w:val="24"/>
        </w:rPr>
        <w:t xml:space="preserve"> of selected SACCO in Kayonza district</w:t>
      </w:r>
      <w:r w:rsidRPr="00BE500A">
        <w:rPr>
          <w:rFonts w:ascii="Times New Roman" w:hAnsi="Times New Roman" w:cs="Times New Roman"/>
          <w:color w:val="000000" w:themeColor="text1"/>
          <w:sz w:val="24"/>
          <w:szCs w:val="36"/>
        </w:rPr>
        <w:t>?</w:t>
      </w:r>
      <w:r>
        <w:rPr>
          <w:rFonts w:ascii="Times New Roman" w:hAnsi="Times New Roman" w:cs="Times New Roman"/>
          <w:sz w:val="24"/>
        </w:rPr>
        <w:t xml:space="preserve"> </w:t>
      </w:r>
      <w:r w:rsidRPr="008D773A">
        <w:rPr>
          <w:rFonts w:ascii="Times New Roman" w:hAnsi="Times New Roman" w:cs="Times New Roman"/>
          <w:sz w:val="24"/>
          <w:szCs w:val="24"/>
        </w:rPr>
        <w:t xml:space="preserve">The objective of this study was to assess the effect of internal control </w:t>
      </w:r>
      <w:r w:rsidRPr="00BE500A">
        <w:rPr>
          <w:rFonts w:ascii="Times New Roman" w:hAnsi="Times New Roman" w:cs="Times New Roman"/>
          <w:sz w:val="24"/>
        </w:rPr>
        <w:t>(</w:t>
      </w:r>
      <w:r w:rsidRPr="00BE500A">
        <w:rPr>
          <w:rFonts w:ascii="Times New Roman" w:hAnsi="Times New Roman" w:cs="Times New Roman"/>
          <w:sz w:val="24"/>
          <w:shd w:val="clear" w:color="auto" w:fill="FFFFFF"/>
        </w:rPr>
        <w:t>preventive control, detective control, and corrective control)</w:t>
      </w:r>
      <w:r w:rsidRPr="00BE500A">
        <w:rPr>
          <w:rFonts w:ascii="Times New Roman" w:hAnsi="Times New Roman" w:cs="Times New Roman"/>
          <w:sz w:val="24"/>
        </w:rPr>
        <w:t xml:space="preserve"> </w:t>
      </w:r>
      <w:r>
        <w:rPr>
          <w:rFonts w:ascii="Times New Roman" w:hAnsi="Times New Roman" w:cs="Times New Roman"/>
          <w:sz w:val="24"/>
        </w:rPr>
        <w:t>on</w:t>
      </w:r>
      <w:r w:rsidRPr="00BE500A">
        <w:rPr>
          <w:rFonts w:ascii="Times New Roman" w:hAnsi="Times New Roman" w:cs="Times New Roman"/>
          <w:sz w:val="24"/>
        </w:rPr>
        <w:t xml:space="preserve"> </w:t>
      </w:r>
      <w:r w:rsidRPr="008D773A">
        <w:rPr>
          <w:rFonts w:ascii="Times New Roman" w:hAnsi="Times New Roman" w:cs="Times New Roman"/>
          <w:sz w:val="24"/>
          <w:szCs w:val="24"/>
        </w:rPr>
        <w:t>financial</w:t>
      </w:r>
      <w:r>
        <w:rPr>
          <w:rFonts w:ascii="Times New Roman" w:hAnsi="Times New Roman" w:cs="Times New Roman"/>
          <w:sz w:val="24"/>
          <w:szCs w:val="24"/>
        </w:rPr>
        <w:t xml:space="preserve"> </w:t>
      </w:r>
      <w:r w:rsidRPr="008D773A">
        <w:rPr>
          <w:rFonts w:ascii="Times New Roman" w:hAnsi="Times New Roman" w:cs="Times New Roman"/>
          <w:sz w:val="24"/>
          <w:szCs w:val="24"/>
        </w:rPr>
        <w:t>performance</w:t>
      </w:r>
      <w:r w:rsidRPr="00BE500A">
        <w:rPr>
          <w:rFonts w:ascii="Times New Roman" w:hAnsi="Times New Roman" w:cs="Times New Roman"/>
          <w:sz w:val="24"/>
        </w:rPr>
        <w:t xml:space="preserve"> of selected SACCO in Kayonza district</w:t>
      </w:r>
      <w:r w:rsidRPr="00BE500A">
        <w:rPr>
          <w:rFonts w:ascii="Times New Roman" w:eastAsia="Times New Roman" w:hAnsi="Times New Roman" w:cs="Times New Roman"/>
          <w:sz w:val="24"/>
          <w:szCs w:val="36"/>
          <w:lang w:val="it-IT" w:eastAsia="it-IT"/>
        </w:rPr>
        <w:t xml:space="preserve">. This study has tested the following null hypothesis: </w:t>
      </w:r>
      <w:r w:rsidRPr="001350FD">
        <w:rPr>
          <w:rFonts w:ascii="Times New Roman" w:hAnsi="Times New Roman" w:cs="Times New Roman"/>
          <w:sz w:val="24"/>
          <w:szCs w:val="36"/>
        </w:rPr>
        <w:t>H</w:t>
      </w:r>
      <w:r w:rsidRPr="001350FD">
        <w:rPr>
          <w:rFonts w:ascii="Times New Roman" w:hAnsi="Times New Roman" w:cs="Times New Roman"/>
          <w:sz w:val="24"/>
          <w:szCs w:val="36"/>
          <w:vertAlign w:val="subscript"/>
        </w:rPr>
        <w:t>0</w:t>
      </w:r>
      <w:r w:rsidRPr="001350FD">
        <w:rPr>
          <w:rFonts w:ascii="Times New Roman" w:hAnsi="Times New Roman" w:cs="Times New Roman"/>
          <w:sz w:val="24"/>
          <w:szCs w:val="36"/>
        </w:rPr>
        <w:t>1</w:t>
      </w:r>
      <w:r w:rsidRPr="00BE500A">
        <w:rPr>
          <w:rFonts w:ascii="Times New Roman" w:hAnsi="Times New Roman" w:cs="Times New Roman"/>
          <w:sz w:val="24"/>
          <w:szCs w:val="36"/>
        </w:rPr>
        <w:t xml:space="preserve">: There is no </w:t>
      </w:r>
      <w:r w:rsidRPr="004C454B">
        <w:rPr>
          <w:rFonts w:ascii="Times New Roman" w:hAnsi="Times New Roman" w:cs="Times New Roman"/>
          <w:sz w:val="24"/>
        </w:rPr>
        <w:t xml:space="preserve">significant </w:t>
      </w:r>
      <w:r w:rsidRPr="00683BE4">
        <w:rPr>
          <w:rFonts w:ascii="Times New Roman" w:hAnsi="Times New Roman" w:cs="Times New Roman"/>
          <w:sz w:val="24"/>
          <w:szCs w:val="24"/>
        </w:rPr>
        <w:t xml:space="preserve">effect </w:t>
      </w:r>
      <w:r>
        <w:rPr>
          <w:rFonts w:ascii="Times New Roman" w:hAnsi="Times New Roman" w:cs="Times New Roman"/>
          <w:sz w:val="24"/>
          <w:szCs w:val="24"/>
        </w:rPr>
        <w:t xml:space="preserve">of </w:t>
      </w:r>
      <w:r w:rsidRPr="00683BE4">
        <w:rPr>
          <w:rFonts w:ascii="Times New Roman" w:hAnsi="Times New Roman" w:cs="Times New Roman"/>
          <w:sz w:val="24"/>
          <w:szCs w:val="24"/>
        </w:rPr>
        <w:t xml:space="preserve">internal control </w:t>
      </w:r>
      <w:r w:rsidRPr="00BE500A">
        <w:rPr>
          <w:rFonts w:ascii="Times New Roman" w:hAnsi="Times New Roman" w:cs="Times New Roman"/>
          <w:sz w:val="24"/>
        </w:rPr>
        <w:t>(</w:t>
      </w:r>
      <w:r w:rsidRPr="00BE500A">
        <w:rPr>
          <w:rFonts w:ascii="Times New Roman" w:hAnsi="Times New Roman" w:cs="Times New Roman"/>
          <w:sz w:val="24"/>
          <w:shd w:val="clear" w:color="auto" w:fill="FFFFFF"/>
        </w:rPr>
        <w:t>preventive control, detective control, and corrective control)</w:t>
      </w:r>
      <w:r w:rsidRPr="00BE500A">
        <w:rPr>
          <w:rFonts w:ascii="Times New Roman" w:hAnsi="Times New Roman" w:cs="Times New Roman"/>
          <w:sz w:val="24"/>
        </w:rPr>
        <w:t xml:space="preserve"> </w:t>
      </w:r>
      <w:r>
        <w:rPr>
          <w:rFonts w:ascii="Times New Roman" w:hAnsi="Times New Roman" w:cs="Times New Roman"/>
          <w:sz w:val="24"/>
        </w:rPr>
        <w:t>on</w:t>
      </w:r>
      <w:r w:rsidRPr="00BE500A">
        <w:rPr>
          <w:rFonts w:ascii="Times New Roman" w:hAnsi="Times New Roman" w:cs="Times New Roman"/>
          <w:sz w:val="24"/>
        </w:rPr>
        <w:t xml:space="preserve"> </w:t>
      </w:r>
      <w:r w:rsidRPr="008D773A">
        <w:rPr>
          <w:rFonts w:ascii="Times New Roman" w:hAnsi="Times New Roman" w:cs="Times New Roman"/>
          <w:sz w:val="24"/>
          <w:szCs w:val="24"/>
        </w:rPr>
        <w:t>financial</w:t>
      </w:r>
      <w:r>
        <w:rPr>
          <w:rFonts w:ascii="Times New Roman" w:hAnsi="Times New Roman" w:cs="Times New Roman"/>
          <w:sz w:val="24"/>
          <w:szCs w:val="24"/>
        </w:rPr>
        <w:t xml:space="preserve"> </w:t>
      </w:r>
      <w:r w:rsidRPr="008D773A">
        <w:rPr>
          <w:rFonts w:ascii="Times New Roman" w:hAnsi="Times New Roman" w:cs="Times New Roman"/>
          <w:sz w:val="24"/>
          <w:szCs w:val="24"/>
        </w:rPr>
        <w:t>performance</w:t>
      </w:r>
      <w:r w:rsidRPr="00BE500A">
        <w:rPr>
          <w:rFonts w:ascii="Times New Roman" w:hAnsi="Times New Roman" w:cs="Times New Roman"/>
          <w:sz w:val="24"/>
        </w:rPr>
        <w:t xml:space="preserve"> of selected SACCO in Kayonza district</w:t>
      </w:r>
      <w:r w:rsidRPr="00BE500A">
        <w:rPr>
          <w:rFonts w:ascii="Times New Roman" w:hAnsi="Times New Roman" w:cs="Times New Roman"/>
          <w:sz w:val="24"/>
          <w:szCs w:val="36"/>
        </w:rPr>
        <w:t>.</w:t>
      </w:r>
    </w:p>
    <w:p w:rsidR="006955E5" w:rsidRPr="00446FE7" w:rsidRDefault="006955E5" w:rsidP="006955E5">
      <w:pPr>
        <w:spacing w:after="0" w:line="240" w:lineRule="auto"/>
        <w:jc w:val="both"/>
        <w:rPr>
          <w:rFonts w:ascii="Times New Roman" w:hAnsi="Times New Roman" w:cs="Times New Roman"/>
          <w:sz w:val="24"/>
        </w:rPr>
      </w:pPr>
    </w:p>
    <w:p w:rsidR="006955E5" w:rsidRDefault="006739D0" w:rsidP="006955E5">
      <w:pPr>
        <w:pStyle w:val="Heading1"/>
        <w:spacing w:before="0" w:line="240" w:lineRule="auto"/>
        <w:rPr>
          <w:rFonts w:ascii="Times New Roman" w:hAnsi="Times New Roman" w:cs="Times New Roman"/>
          <w:b/>
          <w:color w:val="auto"/>
          <w:sz w:val="24"/>
          <w:szCs w:val="24"/>
        </w:rPr>
      </w:pPr>
      <w:bookmarkStart w:id="161" w:name="_Toc483899837"/>
      <w:bookmarkStart w:id="162" w:name="_Toc58430785"/>
      <w:bookmarkStart w:id="163" w:name="_Toc114464651"/>
      <w:bookmarkStart w:id="164" w:name="_Toc115883699"/>
      <w:bookmarkStart w:id="165" w:name="_Toc518998395"/>
      <w:r w:rsidRPr="006955E5">
        <w:rPr>
          <w:rFonts w:ascii="Times New Roman" w:hAnsi="Times New Roman" w:cs="Times New Roman"/>
          <w:b/>
          <w:color w:val="auto"/>
          <w:sz w:val="24"/>
          <w:szCs w:val="24"/>
        </w:rPr>
        <w:t>Literature</w:t>
      </w:r>
      <w:bookmarkEnd w:id="161"/>
      <w:bookmarkEnd w:id="162"/>
      <w:bookmarkEnd w:id="163"/>
      <w:bookmarkEnd w:id="164"/>
      <w:r w:rsidRPr="006955E5">
        <w:rPr>
          <w:rFonts w:ascii="Times New Roman" w:hAnsi="Times New Roman" w:cs="Times New Roman"/>
          <w:b/>
          <w:color w:val="auto"/>
          <w:sz w:val="24"/>
          <w:szCs w:val="24"/>
        </w:rPr>
        <w:t xml:space="preserve"> </w:t>
      </w:r>
      <w:bookmarkEnd w:id="165"/>
      <w:r w:rsidRPr="006955E5">
        <w:rPr>
          <w:rFonts w:ascii="Times New Roman" w:hAnsi="Times New Roman" w:cs="Times New Roman"/>
          <w:b/>
          <w:color w:val="auto"/>
          <w:sz w:val="24"/>
          <w:szCs w:val="24"/>
        </w:rPr>
        <w:t>review</w:t>
      </w:r>
    </w:p>
    <w:p w:rsidR="006955E5" w:rsidRPr="006955E5" w:rsidRDefault="006955E5" w:rsidP="006955E5">
      <w:pPr>
        <w:spacing w:after="0"/>
      </w:pPr>
    </w:p>
    <w:p w:rsidR="006739D0" w:rsidRDefault="006739D0" w:rsidP="006115B2">
      <w:pPr>
        <w:spacing w:after="0" w:line="240" w:lineRule="auto"/>
        <w:ind w:firstLine="720"/>
        <w:jc w:val="both"/>
        <w:rPr>
          <w:rFonts w:ascii="Times New Roman" w:hAnsi="Times New Roman" w:cs="Times New Roman"/>
          <w:sz w:val="24"/>
        </w:rPr>
      </w:pPr>
      <w:r w:rsidRPr="00E71D8B">
        <w:rPr>
          <w:rFonts w:ascii="Times New Roman" w:hAnsi="Times New Roman" w:cs="Times New Roman"/>
          <w:sz w:val="24"/>
        </w:rPr>
        <w:t xml:space="preserve">This study has reviewed relevant empirics that support that </w:t>
      </w:r>
      <w:r w:rsidRPr="008D773A">
        <w:rPr>
          <w:rFonts w:ascii="Times New Roman" w:hAnsi="Times New Roman" w:cs="Times New Roman"/>
          <w:sz w:val="24"/>
          <w:szCs w:val="24"/>
        </w:rPr>
        <w:t xml:space="preserve">internal control </w:t>
      </w:r>
      <w:r>
        <w:rPr>
          <w:rFonts w:ascii="Times New Roman" w:hAnsi="Times New Roman" w:cs="Times New Roman"/>
          <w:sz w:val="24"/>
          <w:szCs w:val="24"/>
        </w:rPr>
        <w:t>and its</w:t>
      </w:r>
      <w:r w:rsidRPr="008C7D5E">
        <w:rPr>
          <w:rFonts w:ascii="Times New Roman" w:hAnsi="Times New Roman" w:cs="Times New Roman"/>
          <w:sz w:val="24"/>
          <w:szCs w:val="24"/>
        </w:rPr>
        <w:t xml:space="preserve"> </w:t>
      </w:r>
      <w:r>
        <w:rPr>
          <w:rFonts w:ascii="Times New Roman" w:hAnsi="Times New Roman" w:cs="Times New Roman"/>
          <w:sz w:val="24"/>
          <w:szCs w:val="24"/>
        </w:rPr>
        <w:t xml:space="preserve">effect on </w:t>
      </w:r>
      <w:r w:rsidRPr="008D773A">
        <w:rPr>
          <w:rFonts w:ascii="Times New Roman" w:hAnsi="Times New Roman" w:cs="Times New Roman"/>
          <w:sz w:val="24"/>
          <w:szCs w:val="24"/>
        </w:rPr>
        <w:t>financial</w:t>
      </w:r>
      <w:r>
        <w:rPr>
          <w:rFonts w:ascii="Times New Roman" w:hAnsi="Times New Roman" w:cs="Times New Roman"/>
          <w:sz w:val="24"/>
          <w:szCs w:val="24"/>
        </w:rPr>
        <w:t xml:space="preserve"> </w:t>
      </w:r>
      <w:r w:rsidRPr="008D773A">
        <w:rPr>
          <w:rFonts w:ascii="Times New Roman" w:hAnsi="Times New Roman" w:cs="Times New Roman"/>
          <w:sz w:val="24"/>
          <w:szCs w:val="24"/>
        </w:rPr>
        <w:t xml:space="preserve">performance of </w:t>
      </w:r>
      <w:r>
        <w:rPr>
          <w:rFonts w:ascii="Times New Roman" w:hAnsi="Times New Roman" w:cs="Times New Roman"/>
          <w:sz w:val="24"/>
          <w:szCs w:val="24"/>
        </w:rPr>
        <w:t>saving and credit cooperatives</w:t>
      </w:r>
      <w:r w:rsidRPr="00E71D8B">
        <w:rPr>
          <w:rFonts w:ascii="Times New Roman" w:hAnsi="Times New Roman" w:cs="Times New Roman"/>
          <w:sz w:val="24"/>
        </w:rPr>
        <w:t>.</w:t>
      </w:r>
      <w:r w:rsidRPr="00E71D8B">
        <w:rPr>
          <w:rFonts w:ascii="Times New Roman" w:hAnsi="Times New Roman" w:cs="Times New Roman"/>
          <w:sz w:val="40"/>
          <w:szCs w:val="36"/>
        </w:rPr>
        <w:t xml:space="preserve"> </w:t>
      </w:r>
      <w:r w:rsidRPr="00C94131">
        <w:rPr>
          <w:rFonts w:ascii="Times New Roman" w:hAnsi="Times New Roman" w:cs="Times New Roman"/>
          <w:sz w:val="24"/>
        </w:rPr>
        <w:t xml:space="preserve">Ndamenenu (2011) carried out a research on internal control and its contributions to organizational efficiency and effectiveness: A case study of Ecobank Ghana Limited. The findings confirmed the assertion of the Treadway commission of the committee of sponsoring organizations (COSO), that it is management responsibility to set up the </w:t>
      </w:r>
      <w:r>
        <w:rPr>
          <w:rFonts w:ascii="Times New Roman" w:hAnsi="Times New Roman" w:cs="Times New Roman"/>
          <w:sz w:val="24"/>
        </w:rPr>
        <w:t xml:space="preserve">internal control components </w:t>
      </w:r>
      <w:r w:rsidRPr="00C94131">
        <w:rPr>
          <w:rFonts w:ascii="Times New Roman" w:hAnsi="Times New Roman" w:cs="Times New Roman"/>
          <w:sz w:val="24"/>
        </w:rPr>
        <w:t xml:space="preserve"> and that the internal auditor’s </w:t>
      </w:r>
      <w:r>
        <w:rPr>
          <w:rFonts w:ascii="Times New Roman" w:hAnsi="Times New Roman" w:cs="Times New Roman"/>
          <w:sz w:val="24"/>
        </w:rPr>
        <w:t>effect</w:t>
      </w:r>
      <w:r w:rsidRPr="00C94131">
        <w:rPr>
          <w:rFonts w:ascii="Times New Roman" w:hAnsi="Times New Roman" w:cs="Times New Roman"/>
          <w:sz w:val="24"/>
        </w:rPr>
        <w:t xml:space="preserve"> is to evaluate the effectiveness or otherwise of the system. The study concluded that the effectiveness and efficiency of the internal controls rest on the internal audit unit, and need to be institutionalized in any organization and within its branches. </w:t>
      </w:r>
    </w:p>
    <w:p w:rsidR="006955E5" w:rsidRPr="00C94131" w:rsidRDefault="006955E5" w:rsidP="006955E5">
      <w:pPr>
        <w:spacing w:after="0" w:line="240" w:lineRule="auto"/>
        <w:jc w:val="both"/>
        <w:rPr>
          <w:rFonts w:ascii="Times New Roman" w:hAnsi="Times New Roman" w:cs="Times New Roman"/>
          <w:sz w:val="24"/>
        </w:rPr>
      </w:pPr>
    </w:p>
    <w:p w:rsidR="006739D0" w:rsidRDefault="006739D0" w:rsidP="00EC4D4E">
      <w:pPr>
        <w:spacing w:after="0" w:line="240" w:lineRule="auto"/>
        <w:ind w:firstLine="720"/>
        <w:jc w:val="both"/>
        <w:rPr>
          <w:rFonts w:ascii="Times New Roman" w:hAnsi="Times New Roman" w:cs="Times New Roman"/>
          <w:sz w:val="24"/>
        </w:rPr>
      </w:pPr>
      <w:r w:rsidRPr="009753C2">
        <w:rPr>
          <w:rFonts w:ascii="Times New Roman" w:hAnsi="Times New Roman" w:cs="Times New Roman"/>
          <w:noProof/>
          <w:sz w:val="24"/>
        </w:rPr>
        <w:lastRenderedPageBreak/>
        <w:t xml:space="preserve">Ayagre, Appiah-Gyamerah, </w:t>
      </w:r>
      <w:r>
        <w:rPr>
          <w:rFonts w:ascii="Times New Roman" w:hAnsi="Times New Roman" w:cs="Times New Roman"/>
          <w:noProof/>
          <w:sz w:val="24"/>
        </w:rPr>
        <w:t>and</w:t>
      </w:r>
      <w:r w:rsidRPr="009753C2">
        <w:rPr>
          <w:rFonts w:ascii="Times New Roman" w:hAnsi="Times New Roman" w:cs="Times New Roman"/>
          <w:noProof/>
          <w:sz w:val="24"/>
        </w:rPr>
        <w:t xml:space="preserve"> Joseph</w:t>
      </w:r>
      <w:r w:rsidRPr="00C94131">
        <w:rPr>
          <w:rFonts w:ascii="Times New Roman" w:hAnsi="Times New Roman" w:cs="Times New Roman"/>
          <w:sz w:val="24"/>
        </w:rPr>
        <w:t xml:space="preserve"> (2014) researched the effectiveness of </w:t>
      </w:r>
      <w:r>
        <w:rPr>
          <w:rFonts w:ascii="Times New Roman" w:hAnsi="Times New Roman" w:cs="Times New Roman"/>
          <w:sz w:val="24"/>
        </w:rPr>
        <w:t xml:space="preserve">internal control components </w:t>
      </w:r>
      <w:r w:rsidRPr="00C94131">
        <w:rPr>
          <w:rFonts w:ascii="Times New Roman" w:hAnsi="Times New Roman" w:cs="Times New Roman"/>
          <w:sz w:val="24"/>
        </w:rPr>
        <w:t xml:space="preserve">s of banks: The case of Ghanaian banks. This study evaluated the control environment and monitoring activities components of </w:t>
      </w:r>
      <w:r>
        <w:rPr>
          <w:rFonts w:ascii="Times New Roman" w:hAnsi="Times New Roman" w:cs="Times New Roman"/>
          <w:sz w:val="24"/>
        </w:rPr>
        <w:t>internal control system</w:t>
      </w:r>
      <w:r w:rsidRPr="00C94131">
        <w:rPr>
          <w:rFonts w:ascii="Times New Roman" w:hAnsi="Times New Roman" w:cs="Times New Roman"/>
          <w:sz w:val="24"/>
        </w:rPr>
        <w:t xml:space="preserve"> of Ghanaian Banks using COSO’s principles and attributes of assessing the effectiveness of </w:t>
      </w:r>
      <w:r>
        <w:rPr>
          <w:rFonts w:ascii="Times New Roman" w:hAnsi="Times New Roman" w:cs="Times New Roman"/>
          <w:sz w:val="24"/>
        </w:rPr>
        <w:t>internal control system</w:t>
      </w:r>
      <w:r w:rsidRPr="00C94131">
        <w:rPr>
          <w:rFonts w:ascii="Times New Roman" w:hAnsi="Times New Roman" w:cs="Times New Roman"/>
          <w:sz w:val="24"/>
        </w:rPr>
        <w:t xml:space="preserve">. The study found out that, strong controls exist in the control environment and monitoring activities components of the </w:t>
      </w:r>
      <w:r>
        <w:rPr>
          <w:rFonts w:ascii="Times New Roman" w:hAnsi="Times New Roman" w:cs="Times New Roman"/>
          <w:sz w:val="24"/>
        </w:rPr>
        <w:t xml:space="preserve">internal control components </w:t>
      </w:r>
      <w:r w:rsidRPr="00C94131">
        <w:rPr>
          <w:rFonts w:ascii="Times New Roman" w:hAnsi="Times New Roman" w:cs="Times New Roman"/>
          <w:sz w:val="24"/>
        </w:rPr>
        <w:t xml:space="preserve">s of banks in Ghana. The study recommended that boards of banks in Ghana should not be complacent about the findings but should work hard to ensure continuous ongoing and separate internal control monitoring to ascertain that controls really exist and are functioning properly. </w:t>
      </w:r>
    </w:p>
    <w:p w:rsidR="006955E5" w:rsidRPr="00C94131" w:rsidRDefault="006955E5" w:rsidP="006955E5">
      <w:pPr>
        <w:spacing w:after="0" w:line="240" w:lineRule="auto"/>
        <w:jc w:val="both"/>
        <w:rPr>
          <w:rFonts w:ascii="Times New Roman" w:hAnsi="Times New Roman" w:cs="Times New Roman"/>
          <w:sz w:val="24"/>
        </w:rPr>
      </w:pPr>
    </w:p>
    <w:p w:rsidR="006739D0" w:rsidRPr="00966E6A" w:rsidRDefault="006739D0" w:rsidP="00EC4D4E">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Hayali </w:t>
      </w:r>
      <w:r w:rsidRPr="00C94131">
        <w:rPr>
          <w:rFonts w:ascii="Times New Roman" w:hAnsi="Times New Roman" w:cs="Times New Roman"/>
          <w:sz w:val="24"/>
        </w:rPr>
        <w:t>(201</w:t>
      </w:r>
      <w:r>
        <w:rPr>
          <w:rFonts w:ascii="Times New Roman" w:hAnsi="Times New Roman" w:cs="Times New Roman"/>
          <w:sz w:val="24"/>
        </w:rPr>
        <w:t>2</w:t>
      </w:r>
      <w:r w:rsidRPr="00C94131">
        <w:rPr>
          <w:rFonts w:ascii="Times New Roman" w:hAnsi="Times New Roman" w:cs="Times New Roman"/>
          <w:sz w:val="24"/>
        </w:rPr>
        <w:t xml:space="preserve">) studied the importance of </w:t>
      </w:r>
      <w:r>
        <w:rPr>
          <w:rFonts w:ascii="Times New Roman" w:hAnsi="Times New Roman" w:cs="Times New Roman"/>
          <w:sz w:val="24"/>
        </w:rPr>
        <w:t>internal control system</w:t>
      </w:r>
      <w:r w:rsidRPr="00C94131">
        <w:rPr>
          <w:rFonts w:ascii="Times New Roman" w:hAnsi="Times New Roman" w:cs="Times New Roman"/>
          <w:sz w:val="24"/>
        </w:rPr>
        <w:t xml:space="preserve"> in the banking sector: Evidence from Turkey. In this study, the importance of </w:t>
      </w:r>
      <w:r>
        <w:rPr>
          <w:rFonts w:ascii="Times New Roman" w:hAnsi="Times New Roman" w:cs="Times New Roman"/>
          <w:sz w:val="24"/>
        </w:rPr>
        <w:t>internal control system</w:t>
      </w:r>
      <w:r w:rsidRPr="00C94131">
        <w:rPr>
          <w:rFonts w:ascii="Times New Roman" w:hAnsi="Times New Roman" w:cs="Times New Roman"/>
          <w:sz w:val="24"/>
        </w:rPr>
        <w:t xml:space="preserve"> was expressed, also its impacts to the banking system analyzed. The research showed that the internal control activities of the banks are adapted to the international standards in Turkey and effective control procedures existed in the banking system. In addition, efficient internal control mechanisms have great impact on the strong and stable outlook of Turkish banking sector. </w:t>
      </w:r>
      <w:r w:rsidRPr="001E743D">
        <w:rPr>
          <w:rFonts w:ascii="Times New Roman" w:hAnsi="Times New Roman" w:cs="Times New Roman"/>
          <w:noProof/>
          <w:sz w:val="24"/>
        </w:rPr>
        <w:t>Kamau</w:t>
      </w:r>
      <w:r w:rsidRPr="00C94131">
        <w:rPr>
          <w:rFonts w:ascii="Times New Roman" w:hAnsi="Times New Roman" w:cs="Times New Roman"/>
          <w:sz w:val="24"/>
        </w:rPr>
        <w:t xml:space="preserve"> (201</w:t>
      </w:r>
      <w:r>
        <w:rPr>
          <w:rFonts w:ascii="Times New Roman" w:hAnsi="Times New Roman" w:cs="Times New Roman"/>
          <w:sz w:val="24"/>
        </w:rPr>
        <w:t>4</w:t>
      </w:r>
      <w:r w:rsidRPr="00C94131">
        <w:rPr>
          <w:rFonts w:ascii="Times New Roman" w:hAnsi="Times New Roman" w:cs="Times New Roman"/>
          <w:sz w:val="24"/>
        </w:rPr>
        <w:t xml:space="preserve">) </w:t>
      </w:r>
      <w:r w:rsidRPr="00515C91">
        <w:rPr>
          <w:rFonts w:ascii="Times New Roman" w:hAnsi="Times New Roman" w:cs="Times New Roman"/>
          <w:sz w:val="24"/>
          <w:szCs w:val="24"/>
        </w:rPr>
        <w:t xml:space="preserve">showed a research on special effects of internal control on financial performance in an organization. In his research he examined and was sought to found the connection among internal controls and financial performance in an organization of Uganda. Internal controls were looked at from the perspective of control environment, internal audit and control activities whereas financial performance focused on </w:t>
      </w:r>
      <w:r>
        <w:rPr>
          <w:rFonts w:ascii="Times New Roman" w:hAnsi="Times New Roman" w:cs="Times New Roman"/>
          <w:sz w:val="24"/>
          <w:szCs w:val="24"/>
        </w:rPr>
        <w:t>net profit margin</w:t>
      </w:r>
      <w:r w:rsidRPr="00515C91">
        <w:rPr>
          <w:rFonts w:ascii="Times New Roman" w:hAnsi="Times New Roman" w:cs="Times New Roman"/>
          <w:sz w:val="24"/>
          <w:szCs w:val="24"/>
        </w:rPr>
        <w:t xml:space="preserve">, </w:t>
      </w:r>
      <w:r>
        <w:rPr>
          <w:rFonts w:ascii="Times New Roman" w:hAnsi="Times New Roman" w:cs="Times New Roman"/>
          <w:sz w:val="24"/>
          <w:szCs w:val="24"/>
        </w:rPr>
        <w:t>return on equity</w:t>
      </w:r>
      <w:r w:rsidRPr="00515C91">
        <w:rPr>
          <w:rFonts w:ascii="Times New Roman" w:hAnsi="Times New Roman" w:cs="Times New Roman"/>
          <w:sz w:val="24"/>
          <w:szCs w:val="24"/>
        </w:rPr>
        <w:t xml:space="preserve"> and reporting as the measures of financial performance.</w:t>
      </w:r>
      <w:r w:rsidRPr="005E69D4">
        <w:rPr>
          <w:sz w:val="23"/>
          <w:szCs w:val="23"/>
        </w:rPr>
        <w:t xml:space="preserve"> </w:t>
      </w:r>
      <w:r w:rsidRPr="005E69D4">
        <w:rPr>
          <w:rFonts w:ascii="Times New Roman" w:hAnsi="Times New Roman" w:cs="Times New Roman"/>
          <w:sz w:val="24"/>
          <w:szCs w:val="23"/>
        </w:rPr>
        <w:t>The Researcher set out to establish the causes of persistent poor financial performance from the perspective of internal controls. The study established a significant relationship between internal control and financial performance</w:t>
      </w:r>
      <w:r>
        <w:rPr>
          <w:rFonts w:ascii="Times New Roman" w:hAnsi="Times New Roman" w:cs="Times New Roman"/>
          <w:sz w:val="24"/>
          <w:szCs w:val="23"/>
        </w:rPr>
        <w:t>.</w:t>
      </w:r>
    </w:p>
    <w:p w:rsidR="006955E5" w:rsidRDefault="006955E5" w:rsidP="006955E5">
      <w:pPr>
        <w:spacing w:after="0" w:line="240" w:lineRule="auto"/>
        <w:jc w:val="both"/>
        <w:rPr>
          <w:rFonts w:ascii="Times New Roman" w:hAnsi="Times New Roman" w:cs="Times New Roman"/>
          <w:noProof/>
          <w:sz w:val="24"/>
          <w:szCs w:val="24"/>
        </w:rPr>
      </w:pPr>
    </w:p>
    <w:p w:rsidR="006955E5" w:rsidRDefault="006739D0" w:rsidP="00EC4D4E">
      <w:pPr>
        <w:spacing w:after="0" w:line="240" w:lineRule="auto"/>
        <w:ind w:firstLine="720"/>
        <w:jc w:val="both"/>
        <w:rPr>
          <w:rFonts w:ascii="Times New Roman" w:hAnsi="Times New Roman" w:cs="Times New Roman"/>
          <w:sz w:val="24"/>
          <w:szCs w:val="24"/>
        </w:rPr>
      </w:pPr>
      <w:r w:rsidRPr="007A6E01">
        <w:rPr>
          <w:rFonts w:ascii="Times New Roman" w:hAnsi="Times New Roman" w:cs="Times New Roman"/>
          <w:noProof/>
          <w:sz w:val="24"/>
          <w:szCs w:val="24"/>
        </w:rPr>
        <w:t>Uwingabiye</w:t>
      </w:r>
      <w:r w:rsidRPr="00582534">
        <w:rPr>
          <w:rFonts w:ascii="Times New Roman" w:hAnsi="Times New Roman" w:cs="Times New Roman"/>
          <w:sz w:val="24"/>
          <w:szCs w:val="24"/>
        </w:rPr>
        <w:t xml:space="preserve"> (201</w:t>
      </w:r>
      <w:r>
        <w:rPr>
          <w:rFonts w:ascii="Times New Roman" w:hAnsi="Times New Roman" w:cs="Times New Roman"/>
          <w:sz w:val="24"/>
          <w:szCs w:val="24"/>
        </w:rPr>
        <w:t>9</w:t>
      </w:r>
      <w:r w:rsidRPr="00582534">
        <w:rPr>
          <w:rFonts w:ascii="Times New Roman" w:hAnsi="Times New Roman" w:cs="Times New Roman"/>
          <w:sz w:val="24"/>
          <w:szCs w:val="24"/>
        </w:rPr>
        <w:t xml:space="preserve">) </w:t>
      </w:r>
      <w:r w:rsidR="006955E5">
        <w:rPr>
          <w:rFonts w:ascii="Times New Roman" w:hAnsi="Times New Roman" w:cs="Times New Roman"/>
          <w:sz w:val="24"/>
          <w:szCs w:val="24"/>
        </w:rPr>
        <w:t xml:space="preserve">states her </w:t>
      </w:r>
      <w:r w:rsidRPr="00582534">
        <w:rPr>
          <w:rFonts w:ascii="Times New Roman" w:hAnsi="Times New Roman" w:cs="Times New Roman"/>
          <w:sz w:val="24"/>
          <w:szCs w:val="24"/>
        </w:rPr>
        <w:t xml:space="preserve">research was about the study assessed the internal control and financial performance in public institution in Rwanda. The general objective of the study was to find out whether internal control plays any </w:t>
      </w:r>
      <w:r>
        <w:rPr>
          <w:rFonts w:ascii="Times New Roman" w:hAnsi="Times New Roman" w:cs="Times New Roman"/>
          <w:sz w:val="24"/>
          <w:szCs w:val="24"/>
        </w:rPr>
        <w:t>effect</w:t>
      </w:r>
      <w:r w:rsidRPr="00582534">
        <w:rPr>
          <w:rFonts w:ascii="Times New Roman" w:hAnsi="Times New Roman" w:cs="Times New Roman"/>
          <w:sz w:val="24"/>
          <w:szCs w:val="24"/>
        </w:rPr>
        <w:t xml:space="preserve"> in financial performance in public institution. </w:t>
      </w:r>
      <w:r>
        <w:rPr>
          <w:rFonts w:ascii="Times New Roman" w:hAnsi="Times New Roman" w:cs="Times New Roman"/>
          <w:sz w:val="24"/>
          <w:szCs w:val="24"/>
        </w:rPr>
        <w:t>T</w:t>
      </w:r>
      <w:r w:rsidRPr="00582534">
        <w:rPr>
          <w:rFonts w:ascii="Times New Roman" w:hAnsi="Times New Roman" w:cs="Times New Roman"/>
          <w:sz w:val="24"/>
          <w:szCs w:val="24"/>
        </w:rPr>
        <w:t>he study used both primary and secondary data. Statistical Package for Social Sciences (SPSS) was used to analyses data. The study used descriptive research; the target population of respondent was employees in institution studied whereas the sample size was 30 employees. The findings discovered that there are effect of control environment on the financial performance of public institution, from regression analysis, a unit increase in control environment could result to increase in financial performance by 0.482.</w:t>
      </w:r>
      <w:r>
        <w:rPr>
          <w:rFonts w:ascii="Times New Roman" w:hAnsi="Times New Roman" w:cs="Times New Roman"/>
          <w:sz w:val="24"/>
          <w:szCs w:val="24"/>
        </w:rPr>
        <w:t xml:space="preserve"> </w:t>
      </w:r>
      <w:r w:rsidRPr="00582534">
        <w:rPr>
          <w:rFonts w:ascii="Times New Roman" w:hAnsi="Times New Roman" w:cs="Times New Roman"/>
          <w:sz w:val="24"/>
          <w:szCs w:val="24"/>
        </w:rPr>
        <w:t>Risk assessment was found to have a positive significant effect on the financial performance of public institution. From regression analysis, a unit increases could result to increase in risk assessment in f</w:t>
      </w:r>
      <w:r>
        <w:rPr>
          <w:rFonts w:ascii="Times New Roman" w:hAnsi="Times New Roman" w:cs="Times New Roman"/>
          <w:sz w:val="24"/>
          <w:szCs w:val="24"/>
        </w:rPr>
        <w:t>inancial performance by 0. 001</w:t>
      </w:r>
      <w:r w:rsidRPr="009258BA">
        <w:rPr>
          <w:rFonts w:ascii="Times New Roman" w:hAnsi="Times New Roman" w:cs="Times New Roman"/>
          <w:sz w:val="24"/>
          <w:szCs w:val="24"/>
        </w:rPr>
        <w:t>.</w:t>
      </w:r>
    </w:p>
    <w:p w:rsidR="006739D0" w:rsidRDefault="006739D0" w:rsidP="006955E5">
      <w:pPr>
        <w:spacing w:after="0" w:line="240" w:lineRule="auto"/>
        <w:jc w:val="both"/>
        <w:rPr>
          <w:rFonts w:ascii="Times New Roman" w:hAnsi="Times New Roman" w:cs="Times New Roman"/>
          <w:sz w:val="24"/>
          <w:szCs w:val="24"/>
        </w:rPr>
      </w:pPr>
      <w:r w:rsidRPr="009258BA">
        <w:rPr>
          <w:rFonts w:ascii="Times New Roman" w:hAnsi="Times New Roman" w:cs="Times New Roman"/>
          <w:sz w:val="24"/>
          <w:szCs w:val="24"/>
        </w:rPr>
        <w:t xml:space="preserve"> </w:t>
      </w:r>
    </w:p>
    <w:p w:rsidR="006739D0" w:rsidRDefault="006739D0" w:rsidP="00EC4D4E">
      <w:pPr>
        <w:spacing w:line="240" w:lineRule="auto"/>
        <w:ind w:firstLine="720"/>
        <w:jc w:val="both"/>
        <w:rPr>
          <w:rFonts w:ascii="Times New Roman" w:hAnsi="Times New Roman" w:cs="Times New Roman"/>
          <w:sz w:val="24"/>
        </w:rPr>
      </w:pPr>
      <w:r w:rsidRPr="00096C0D">
        <w:rPr>
          <w:rFonts w:ascii="Times New Roman" w:eastAsia="Calibri" w:hAnsi="Times New Roman" w:cs="Times New Roman"/>
          <w:color w:val="000000" w:themeColor="text1"/>
          <w:sz w:val="24"/>
          <w:szCs w:val="24"/>
        </w:rPr>
        <w:t>This study test</w:t>
      </w:r>
      <w:r>
        <w:rPr>
          <w:rFonts w:ascii="Times New Roman" w:eastAsia="Calibri" w:hAnsi="Times New Roman" w:cs="Times New Roman"/>
          <w:color w:val="000000" w:themeColor="text1"/>
          <w:sz w:val="24"/>
          <w:szCs w:val="24"/>
        </w:rPr>
        <w:t>ed</w:t>
      </w:r>
      <w:r w:rsidRPr="00096C0D">
        <w:rPr>
          <w:rFonts w:ascii="Times New Roman" w:eastAsia="Calibri" w:hAnsi="Times New Roman" w:cs="Times New Roman"/>
          <w:color w:val="000000" w:themeColor="text1"/>
          <w:sz w:val="24"/>
          <w:szCs w:val="24"/>
        </w:rPr>
        <w:t xml:space="preserve"> the </w:t>
      </w:r>
      <w:r w:rsidRPr="00530CA1">
        <w:rPr>
          <w:rFonts w:ascii="Times New Roman" w:hAnsi="Times New Roman" w:cs="Times New Roman"/>
          <w:sz w:val="24"/>
        </w:rPr>
        <w:t>stewardship theory</w:t>
      </w:r>
      <w:r>
        <w:rPr>
          <w:rFonts w:ascii="Times New Roman" w:hAnsi="Times New Roman" w:cs="Times New Roman"/>
          <w:sz w:val="24"/>
        </w:rPr>
        <w:t xml:space="preserve"> and</w:t>
      </w:r>
      <w:r w:rsidRPr="002C353C">
        <w:rPr>
          <w:rFonts w:ascii="Times New Roman" w:hAnsi="Times New Roman" w:cs="Times New Roman"/>
          <w:sz w:val="24"/>
        </w:rPr>
        <w:t xml:space="preserve"> </w:t>
      </w:r>
      <w:r w:rsidR="006955E5">
        <w:rPr>
          <w:rFonts w:ascii="Times New Roman" w:hAnsi="Times New Roman" w:cs="Times New Roman"/>
          <w:sz w:val="24"/>
        </w:rPr>
        <w:t>t</w:t>
      </w:r>
      <w:r w:rsidRPr="00530CA1">
        <w:rPr>
          <w:rFonts w:ascii="Times New Roman" w:hAnsi="Times New Roman" w:cs="Times New Roman"/>
          <w:sz w:val="24"/>
        </w:rPr>
        <w:t xml:space="preserve">he study was based on the stewardship theory and </w:t>
      </w:r>
      <w:r>
        <w:rPr>
          <w:rFonts w:ascii="Times New Roman" w:hAnsi="Times New Roman" w:cs="Times New Roman"/>
          <w:sz w:val="24"/>
        </w:rPr>
        <w:t>was developed by</w:t>
      </w:r>
      <w:r w:rsidRPr="00530CA1">
        <w:rPr>
          <w:rFonts w:ascii="Times New Roman" w:hAnsi="Times New Roman" w:cs="Times New Roman"/>
          <w:sz w:val="24"/>
        </w:rPr>
        <w:t xml:space="preserve"> Donaldson and </w:t>
      </w:r>
      <w:r w:rsidRPr="00D95796">
        <w:rPr>
          <w:rFonts w:ascii="Times New Roman" w:hAnsi="Times New Roman" w:cs="Times New Roman"/>
          <w:noProof/>
          <w:sz w:val="24"/>
        </w:rPr>
        <w:t>Davis</w:t>
      </w:r>
      <w:r w:rsidRPr="00530CA1">
        <w:rPr>
          <w:rFonts w:ascii="Times New Roman" w:hAnsi="Times New Roman" w:cs="Times New Roman"/>
          <w:sz w:val="24"/>
        </w:rPr>
        <w:t xml:space="preserve"> (1993) and this theory takes managers as collectivists, dependable, pro-organizational, with behaviors which are associated with the interests of the principal. The theory indicates that managers will act in the organization’s best interest even if there are no controls in place. Managers are seen as good care takers who attentively work to enable the organization achieve </w:t>
      </w:r>
      <w:r w:rsidR="004B11DF">
        <w:rPr>
          <w:rFonts w:ascii="Times New Roman" w:hAnsi="Times New Roman" w:cs="Times New Roman"/>
          <w:sz w:val="24"/>
        </w:rPr>
        <w:t>higher profits and share holder’s</w:t>
      </w:r>
      <w:r w:rsidRPr="00530CA1">
        <w:rPr>
          <w:rFonts w:ascii="Times New Roman" w:hAnsi="Times New Roman" w:cs="Times New Roman"/>
          <w:sz w:val="24"/>
        </w:rPr>
        <w:t xml:space="preserve"> value. However, this theory ignores the fact that, sometimes managers have diverging interests from those of the organizations they manage and are likely to work towards their interests at the of their organizations. According to Rita (2016), it is also important to provide alternative theories that may try to challenge the chosen theory by taking into account the limitations of the chosen theory. In the alternative theory, managers are seen as agents and are willing to work in the best interest of the principal</w:t>
      </w:r>
      <w:r w:rsidRPr="0011045C">
        <w:rPr>
          <w:rFonts w:ascii="Times New Roman" w:hAnsi="Times New Roman" w:cs="Times New Roman"/>
          <w:sz w:val="24"/>
        </w:rPr>
        <w:t>.</w:t>
      </w:r>
    </w:p>
    <w:p w:rsidR="006739D0" w:rsidRPr="006955E5" w:rsidRDefault="006739D0" w:rsidP="006739D0">
      <w:pPr>
        <w:pStyle w:val="Heading3"/>
        <w:rPr>
          <w:rFonts w:ascii="Times New Roman" w:hAnsi="Times New Roman" w:cs="Times New Roman"/>
          <w:b/>
          <w:color w:val="auto"/>
        </w:rPr>
      </w:pPr>
      <w:bookmarkStart w:id="166" w:name="_Toc469536749"/>
      <w:bookmarkStart w:id="167" w:name="_Toc484059330"/>
      <w:bookmarkStart w:id="168" w:name="_Toc511569550"/>
      <w:bookmarkStart w:id="169" w:name="_Toc14904700"/>
      <w:bookmarkStart w:id="170" w:name="_Toc59879460"/>
      <w:bookmarkStart w:id="171" w:name="_Toc81925702"/>
      <w:bookmarkStart w:id="172" w:name="_Toc114464669"/>
      <w:bookmarkStart w:id="173" w:name="_Toc115883717"/>
      <w:r w:rsidRPr="006955E5">
        <w:rPr>
          <w:rFonts w:ascii="Times New Roman" w:hAnsi="Times New Roman" w:cs="Times New Roman"/>
          <w:b/>
          <w:color w:val="auto"/>
        </w:rPr>
        <w:lastRenderedPageBreak/>
        <w:t>Methodology</w:t>
      </w:r>
      <w:bookmarkEnd w:id="166"/>
      <w:bookmarkEnd w:id="167"/>
      <w:bookmarkEnd w:id="168"/>
      <w:bookmarkEnd w:id="169"/>
      <w:bookmarkEnd w:id="170"/>
      <w:bookmarkEnd w:id="171"/>
      <w:bookmarkEnd w:id="172"/>
      <w:bookmarkEnd w:id="173"/>
    </w:p>
    <w:p w:rsidR="006739D0" w:rsidRDefault="006739D0" w:rsidP="00EC4D4E">
      <w:pPr>
        <w:spacing w:after="0" w:line="240" w:lineRule="auto"/>
        <w:ind w:firstLine="720"/>
        <w:jc w:val="both"/>
        <w:rPr>
          <w:rFonts w:ascii="Times New Roman" w:hAnsi="Times New Roman" w:cs="Times New Roman"/>
          <w:sz w:val="24"/>
          <w:szCs w:val="24"/>
        </w:rPr>
      </w:pPr>
      <w:r w:rsidRPr="004F42FC">
        <w:rPr>
          <w:rFonts w:ascii="Times New Roman" w:hAnsi="Times New Roman" w:cs="Times New Roman"/>
          <w:sz w:val="24"/>
        </w:rPr>
        <w:t>This study ad</w:t>
      </w:r>
      <w:r>
        <w:rPr>
          <w:rFonts w:ascii="Times New Roman" w:hAnsi="Times New Roman" w:cs="Times New Roman"/>
          <w:sz w:val="24"/>
        </w:rPr>
        <w:t xml:space="preserve">opted descriptive survey design. </w:t>
      </w:r>
      <w:r w:rsidRPr="00606220">
        <w:rPr>
          <w:rFonts w:ascii="Times New Roman" w:hAnsi="Times New Roman" w:cs="Times New Roman"/>
          <w:sz w:val="24"/>
        </w:rPr>
        <w:t xml:space="preserve">The </w:t>
      </w:r>
      <w:r>
        <w:rPr>
          <w:rFonts w:ascii="Times New Roman" w:hAnsi="Times New Roman" w:cs="Times New Roman"/>
          <w:sz w:val="24"/>
        </w:rPr>
        <w:t xml:space="preserve">total </w:t>
      </w:r>
      <w:r w:rsidRPr="00606220">
        <w:rPr>
          <w:rFonts w:ascii="Times New Roman" w:hAnsi="Times New Roman" w:cs="Times New Roman"/>
          <w:sz w:val="24"/>
        </w:rPr>
        <w:t xml:space="preserve">population </w:t>
      </w:r>
      <w:r>
        <w:rPr>
          <w:rFonts w:ascii="Times New Roman" w:hAnsi="Times New Roman" w:cs="Times New Roman"/>
          <w:sz w:val="24"/>
        </w:rPr>
        <w:t>of the study is</w:t>
      </w:r>
      <w:r w:rsidRPr="00606220">
        <w:rPr>
          <w:rFonts w:ascii="Times New Roman" w:hAnsi="Times New Roman" w:cs="Times New Roman"/>
          <w:sz w:val="24"/>
        </w:rPr>
        <w:t xml:space="preserve"> </w:t>
      </w:r>
      <w:r>
        <w:rPr>
          <w:rFonts w:ascii="Times New Roman" w:hAnsi="Times New Roman" w:cs="Times New Roman"/>
          <w:sz w:val="24"/>
        </w:rPr>
        <w:t xml:space="preserve">64 employees from 12 UMURENGE SACCOs in Kayonza. These are </w:t>
      </w:r>
      <w:r>
        <w:rPr>
          <w:rFonts w:ascii="Times New Roman" w:eastAsia="Times New Roman" w:hAnsi="Times New Roman"/>
          <w:sz w:val="24"/>
          <w:szCs w:val="24"/>
          <w:shd w:val="clear" w:color="auto" w:fill="FFFFFF"/>
        </w:rPr>
        <w:t xml:space="preserve">accountants </w:t>
      </w:r>
      <w:r>
        <w:rPr>
          <w:rFonts w:ascii="Times New Roman" w:hAnsi="Times New Roman" w:cs="Times New Roman"/>
          <w:sz w:val="24"/>
        </w:rPr>
        <w:t>and</w:t>
      </w:r>
      <w:r w:rsidRPr="00606220">
        <w:rPr>
          <w:rFonts w:ascii="Times New Roman" w:hAnsi="Times New Roman" w:cs="Times New Roman"/>
          <w:sz w:val="24"/>
        </w:rPr>
        <w:t xml:space="preserve"> </w:t>
      </w:r>
      <w:r>
        <w:rPr>
          <w:rFonts w:ascii="Times New Roman" w:hAnsi="Times New Roman" w:cs="Times New Roman"/>
          <w:sz w:val="24"/>
        </w:rPr>
        <w:t>managers of</w:t>
      </w:r>
      <w:r w:rsidRPr="005F710B">
        <w:rPr>
          <w:rFonts w:ascii="Times New Roman" w:hAnsi="Times New Roman" w:cs="Times New Roman"/>
          <w:sz w:val="24"/>
        </w:rPr>
        <w:t xml:space="preserve"> </w:t>
      </w:r>
      <w:r>
        <w:rPr>
          <w:rFonts w:ascii="Times New Roman" w:hAnsi="Times New Roman" w:cs="Times New Roman"/>
          <w:sz w:val="24"/>
        </w:rPr>
        <w:t xml:space="preserve">UMURENGE SACCOs in Kayonza district. </w:t>
      </w:r>
      <w:r>
        <w:rPr>
          <w:rFonts w:ascii="Times New Roman" w:hAnsi="Times New Roman"/>
          <w:sz w:val="24"/>
          <w:szCs w:val="24"/>
        </w:rPr>
        <w:t>The researcher used universal sampling techniques and give questionnaire to 64 respondents,.</w:t>
      </w:r>
      <w:r w:rsidRPr="007263EB">
        <w:rPr>
          <w:rFonts w:ascii="Times New Roman" w:hAnsi="Times New Roman"/>
          <w:sz w:val="24"/>
          <w:szCs w:val="24"/>
        </w:rPr>
        <w:t xml:space="preserve"> </w:t>
      </w:r>
      <w:r>
        <w:rPr>
          <w:rFonts w:ascii="Times New Roman" w:hAnsi="Times New Roman"/>
          <w:sz w:val="24"/>
          <w:szCs w:val="24"/>
        </w:rPr>
        <w:t xml:space="preserve">The researcher used universal sampling techniques and give questionnaire to 64 respondents, but 30 respondents returned the questionnaire. Data were processed into Mean and standard deviation in assessing levels of perception of respondents on indicators of independent variable (preventive control, detective control and corrective control) and dependent variable (return on assets). Multiple linear regression was used to assess the significance effect of </w:t>
      </w:r>
      <w:r w:rsidRPr="008D773A">
        <w:rPr>
          <w:rFonts w:ascii="Times New Roman" w:hAnsi="Times New Roman" w:cs="Times New Roman"/>
          <w:sz w:val="24"/>
          <w:szCs w:val="24"/>
        </w:rPr>
        <w:t>internal control on financial</w:t>
      </w:r>
      <w:r>
        <w:rPr>
          <w:rFonts w:ascii="Times New Roman" w:hAnsi="Times New Roman" w:cs="Times New Roman"/>
          <w:sz w:val="24"/>
          <w:szCs w:val="24"/>
        </w:rPr>
        <w:t xml:space="preserve"> </w:t>
      </w:r>
      <w:r w:rsidRPr="008D773A">
        <w:rPr>
          <w:rFonts w:ascii="Times New Roman" w:hAnsi="Times New Roman" w:cs="Times New Roman"/>
          <w:sz w:val="24"/>
          <w:szCs w:val="24"/>
        </w:rPr>
        <w:t xml:space="preserve">performance of </w:t>
      </w:r>
      <w:r>
        <w:rPr>
          <w:rFonts w:ascii="Times New Roman" w:hAnsi="Times New Roman" w:cs="Times New Roman"/>
          <w:sz w:val="24"/>
          <w:szCs w:val="24"/>
        </w:rPr>
        <w:t>saving and credit cooperatives.</w:t>
      </w:r>
    </w:p>
    <w:p w:rsidR="006955E5" w:rsidRDefault="006955E5" w:rsidP="006955E5">
      <w:pPr>
        <w:spacing w:after="0" w:line="240" w:lineRule="auto"/>
        <w:jc w:val="both"/>
        <w:rPr>
          <w:rFonts w:ascii="Times New Roman" w:hAnsi="Times New Roman" w:cs="Times New Roman"/>
          <w:sz w:val="24"/>
        </w:rPr>
      </w:pPr>
    </w:p>
    <w:p w:rsidR="006739D0" w:rsidRDefault="006739D0" w:rsidP="00EC4D4E">
      <w:pPr>
        <w:spacing w:line="240" w:lineRule="auto"/>
        <w:ind w:firstLine="720"/>
        <w:jc w:val="both"/>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An item with a mean between 1 to 1.99; 2 to 2.99; 3 to 3 to 3.99 and 4 to 5 were considered as very week; week; strong and very respectively.  A standard deviation with a value less than 0.5 showed same perception of respondents around the mean (homogeneity).  Whereas a</w:t>
      </w:r>
      <w:r w:rsidRPr="0003616D">
        <w:rPr>
          <w:rFonts w:ascii="Times New Roman" w:hAnsi="Times New Roman" w:cs="Times New Roman"/>
          <w:color w:val="000000" w:themeColor="text1"/>
          <w:sz w:val="24"/>
          <w:szCs w:val="24"/>
          <w:lang w:bidi="en-US"/>
        </w:rPr>
        <w:t xml:space="preserve"> standard deviation with a value </w:t>
      </w:r>
      <w:r>
        <w:rPr>
          <w:rFonts w:ascii="Times New Roman" w:hAnsi="Times New Roman" w:cs="Times New Roman"/>
          <w:color w:val="000000" w:themeColor="text1"/>
          <w:sz w:val="24"/>
          <w:szCs w:val="24"/>
          <w:lang w:bidi="en-US"/>
        </w:rPr>
        <w:t>greater</w:t>
      </w:r>
      <w:r w:rsidRPr="0003616D">
        <w:rPr>
          <w:rFonts w:ascii="Times New Roman" w:hAnsi="Times New Roman" w:cs="Times New Roman"/>
          <w:color w:val="000000" w:themeColor="text1"/>
          <w:sz w:val="24"/>
          <w:szCs w:val="24"/>
          <w:lang w:bidi="en-US"/>
        </w:rPr>
        <w:t xml:space="preserve"> than 0.5 showed </w:t>
      </w:r>
      <w:r>
        <w:rPr>
          <w:rFonts w:ascii="Times New Roman" w:hAnsi="Times New Roman" w:cs="Times New Roman"/>
          <w:color w:val="000000" w:themeColor="text1"/>
          <w:sz w:val="24"/>
          <w:szCs w:val="24"/>
          <w:lang w:bidi="en-US"/>
        </w:rPr>
        <w:t>different</w:t>
      </w:r>
      <w:r w:rsidRPr="0003616D">
        <w:rPr>
          <w:rFonts w:ascii="Times New Roman" w:hAnsi="Times New Roman" w:cs="Times New Roman"/>
          <w:color w:val="000000" w:themeColor="text1"/>
          <w:sz w:val="24"/>
          <w:szCs w:val="24"/>
          <w:lang w:bidi="en-US"/>
        </w:rPr>
        <w:t xml:space="preserve"> perception of respondents around the mean (</w:t>
      </w:r>
      <w:r>
        <w:rPr>
          <w:rFonts w:ascii="Times New Roman" w:hAnsi="Times New Roman" w:cs="Times New Roman"/>
          <w:color w:val="000000" w:themeColor="text1"/>
          <w:sz w:val="24"/>
          <w:szCs w:val="24"/>
          <w:lang w:bidi="en-US"/>
        </w:rPr>
        <w:t>heterogeneity)</w:t>
      </w:r>
      <w:r w:rsidRPr="0003616D">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 xml:space="preserve">The model specifications of multiple linear regression was as follows: </w:t>
      </w:r>
      <w:r w:rsidRPr="0003616D">
        <w:rPr>
          <w:rFonts w:ascii="Times New Roman" w:hAnsi="Times New Roman" w:cs="Times New Roman"/>
          <w:color w:val="000000" w:themeColor="text1"/>
          <w:sz w:val="24"/>
          <w:szCs w:val="24"/>
          <w:lang w:bidi="en-US"/>
        </w:rPr>
        <w:t xml:space="preserve"> </w:t>
      </w:r>
    </w:p>
    <w:p w:rsidR="006739D0" w:rsidRPr="00FE6846" w:rsidRDefault="006739D0" w:rsidP="006739D0">
      <w:pPr>
        <w:spacing w:line="240" w:lineRule="auto"/>
        <w:jc w:val="both"/>
        <w:rPr>
          <w:rFonts w:ascii="Times New Roman" w:hAnsi="Times New Roman" w:cs="Times New Roman"/>
          <w:b/>
          <w:sz w:val="24"/>
          <w:szCs w:val="24"/>
        </w:rPr>
      </w:pPr>
      <w:r w:rsidRPr="00FE6846">
        <w:rPr>
          <w:rFonts w:ascii="Times New Roman" w:hAnsi="Times New Roman" w:cs="Times New Roman"/>
          <w:b/>
          <w:sz w:val="24"/>
          <w:szCs w:val="24"/>
        </w:rPr>
        <w:t>Model specification</w:t>
      </w:r>
    </w:p>
    <w:p w:rsidR="006739D0" w:rsidRPr="00FE6846" w:rsidRDefault="006739D0" w:rsidP="006739D0">
      <w:pPr>
        <w:spacing w:line="240" w:lineRule="auto"/>
        <w:jc w:val="both"/>
        <w:rPr>
          <w:rFonts w:ascii="Times New Roman" w:hAnsi="Times New Roman" w:cs="Times New Roman"/>
          <w:sz w:val="24"/>
          <w:szCs w:val="24"/>
        </w:rPr>
      </w:pPr>
      <w:bookmarkStart w:id="174" w:name="_heading=h.3fwokq0" w:colFirst="0" w:colLast="0"/>
      <w:bookmarkEnd w:id="174"/>
      <w:r w:rsidRPr="00FE6846">
        <w:rPr>
          <w:rFonts w:ascii="Times New Roman" w:hAnsi="Times New Roman" w:cs="Times New Roman"/>
          <w:sz w:val="24"/>
          <w:szCs w:val="24"/>
        </w:rPr>
        <w:t>X = Independent Variable</w:t>
      </w:r>
    </w:p>
    <w:p w:rsidR="006739D0" w:rsidRPr="00FE6846" w:rsidRDefault="006739D0" w:rsidP="006739D0">
      <w:pPr>
        <w:spacing w:line="240" w:lineRule="auto"/>
        <w:jc w:val="both"/>
        <w:rPr>
          <w:rFonts w:ascii="Times New Roman" w:hAnsi="Times New Roman" w:cs="Times New Roman"/>
          <w:sz w:val="24"/>
          <w:szCs w:val="24"/>
        </w:rPr>
      </w:pPr>
      <w:r w:rsidRPr="00FE6846">
        <w:rPr>
          <w:rFonts w:ascii="Times New Roman" w:hAnsi="Times New Roman" w:cs="Times New Roman"/>
          <w:sz w:val="24"/>
          <w:szCs w:val="24"/>
        </w:rPr>
        <w:t xml:space="preserve">Y = Dependent variable </w:t>
      </w:r>
    </w:p>
    <w:p w:rsidR="006739D0" w:rsidRPr="00FE6846" w:rsidRDefault="006739D0" w:rsidP="006739D0">
      <w:pPr>
        <w:spacing w:line="240" w:lineRule="auto"/>
        <w:jc w:val="both"/>
        <w:rPr>
          <w:rFonts w:ascii="Times New Roman" w:hAnsi="Times New Roman" w:cs="Times New Roman"/>
          <w:sz w:val="24"/>
          <w:szCs w:val="24"/>
        </w:rPr>
      </w:pPr>
      <w:r w:rsidRPr="00FE6846">
        <w:rPr>
          <w:rFonts w:ascii="Times New Roman" w:hAnsi="Times New Roman" w:cs="Times New Roman"/>
          <w:sz w:val="24"/>
          <w:szCs w:val="24"/>
        </w:rPr>
        <w:t>Y = f(x)</w:t>
      </w:r>
    </w:p>
    <w:p w:rsidR="006739D0" w:rsidRPr="00FE6846" w:rsidRDefault="006739D0" w:rsidP="006739D0">
      <w:pPr>
        <w:spacing w:line="240" w:lineRule="auto"/>
        <w:jc w:val="both"/>
        <w:rPr>
          <w:rFonts w:ascii="Times New Roman" w:hAnsi="Times New Roman" w:cs="Times New Roman"/>
          <w:sz w:val="24"/>
          <w:szCs w:val="24"/>
        </w:rPr>
      </w:pPr>
      <w:r w:rsidRPr="00FE6846">
        <w:rPr>
          <w:rFonts w:ascii="Times New Roman" w:hAnsi="Times New Roman" w:cs="Times New Roman"/>
          <w:sz w:val="24"/>
          <w:szCs w:val="24"/>
        </w:rPr>
        <w:t>Where</w:t>
      </w:r>
    </w:p>
    <w:p w:rsidR="006739D0" w:rsidRPr="006F12FB" w:rsidRDefault="006739D0" w:rsidP="006739D0">
      <w:pPr>
        <w:spacing w:line="240" w:lineRule="auto"/>
        <w:jc w:val="both"/>
        <w:rPr>
          <w:rFonts w:ascii="Times New Roman" w:eastAsia="Calibri" w:hAnsi="Times New Roman" w:cs="Times New Roman"/>
          <w:sz w:val="24"/>
          <w:szCs w:val="24"/>
        </w:rPr>
      </w:pPr>
      <w:r w:rsidRPr="00FE6846">
        <w:rPr>
          <w:rFonts w:ascii="Times New Roman" w:hAnsi="Times New Roman" w:cs="Times New Roman"/>
          <w:sz w:val="24"/>
          <w:szCs w:val="24"/>
        </w:rPr>
        <w:tab/>
      </w:r>
      <w:r w:rsidRPr="006F12FB">
        <w:rPr>
          <w:rFonts w:ascii="Times New Roman" w:hAnsi="Times New Roman" w:cs="Times New Roman"/>
          <w:sz w:val="24"/>
          <w:szCs w:val="24"/>
        </w:rPr>
        <w:t>X = (X1</w:t>
      </w:r>
      <w:r w:rsidRPr="006F12FB">
        <w:rPr>
          <w:rFonts w:ascii="Times New Roman" w:hAnsi="Times New Roman" w:cs="Times New Roman"/>
          <w:sz w:val="24"/>
          <w:szCs w:val="24"/>
          <w:vertAlign w:val="subscript"/>
        </w:rPr>
        <w:t xml:space="preserve">= </w:t>
      </w:r>
      <w:r w:rsidRPr="006F12FB">
        <w:rPr>
          <w:rFonts w:ascii="Times New Roman" w:hAnsi="Times New Roman" w:cs="Times New Roman"/>
          <w:sz w:val="24"/>
          <w:szCs w:val="24"/>
          <w:shd w:val="clear" w:color="auto" w:fill="FFFFFF"/>
        </w:rPr>
        <w:t>Preventive control</w:t>
      </w:r>
      <w:r w:rsidRPr="006F12FB">
        <w:rPr>
          <w:rFonts w:ascii="Times New Roman" w:hAnsi="Times New Roman" w:cs="Times New Roman"/>
          <w:sz w:val="24"/>
          <w:szCs w:val="24"/>
        </w:rPr>
        <w:t xml:space="preserve"> (PVC), X</w:t>
      </w:r>
      <w:r w:rsidRPr="006F12FB">
        <w:rPr>
          <w:rFonts w:ascii="Times New Roman" w:hAnsi="Times New Roman" w:cs="Times New Roman"/>
          <w:sz w:val="24"/>
          <w:szCs w:val="24"/>
          <w:vertAlign w:val="subscript"/>
        </w:rPr>
        <w:t xml:space="preserve">2= </w:t>
      </w:r>
      <w:r w:rsidRPr="006F12FB">
        <w:rPr>
          <w:rFonts w:ascii="Times New Roman" w:hAnsi="Times New Roman" w:cs="Times New Roman"/>
          <w:sz w:val="24"/>
          <w:szCs w:val="24"/>
          <w:shd w:val="clear" w:color="auto" w:fill="FFFFFF"/>
        </w:rPr>
        <w:t>Detective control</w:t>
      </w:r>
      <w:r w:rsidRPr="006F12FB">
        <w:rPr>
          <w:rFonts w:ascii="Times New Roman" w:hAnsi="Times New Roman" w:cs="Times New Roman"/>
          <w:sz w:val="24"/>
          <w:szCs w:val="24"/>
        </w:rPr>
        <w:t xml:space="preserve"> (DTC),</w:t>
      </w:r>
      <w:r w:rsidRPr="006F12FB">
        <w:rPr>
          <w:rFonts w:ascii="Times New Roman" w:hAnsi="Times New Roman" w:cs="Times New Roman"/>
          <w:noProof/>
          <w:sz w:val="24"/>
          <w:szCs w:val="24"/>
        </w:rPr>
        <w:t xml:space="preserve"> </w:t>
      </w:r>
      <w:r w:rsidRPr="006F12FB">
        <w:rPr>
          <w:rFonts w:ascii="Times New Roman" w:hAnsi="Times New Roman" w:cs="Times New Roman"/>
          <w:sz w:val="24"/>
          <w:szCs w:val="24"/>
          <w:shd w:val="clear" w:color="auto" w:fill="FFFFFF"/>
        </w:rPr>
        <w:t>Corrective control</w:t>
      </w:r>
      <w:r w:rsidRPr="006F12FB">
        <w:rPr>
          <w:rFonts w:ascii="Times New Roman" w:hAnsi="Times New Roman" w:cs="Times New Roman"/>
          <w:b/>
          <w:sz w:val="24"/>
          <w:szCs w:val="24"/>
        </w:rPr>
        <w:t xml:space="preserve"> </w:t>
      </w:r>
      <w:r w:rsidRPr="006F12FB">
        <w:rPr>
          <w:rFonts w:ascii="Times New Roman" w:hAnsi="Times New Roman" w:cs="Times New Roman"/>
          <w:sz w:val="24"/>
          <w:szCs w:val="24"/>
        </w:rPr>
        <w:t>(CRC), while the Y= (y1=</w:t>
      </w:r>
      <w:r w:rsidRPr="006F12FB">
        <w:rPr>
          <w:rFonts w:ascii="Times New Roman" w:eastAsia="Calibri" w:hAnsi="Times New Roman" w:cs="Times New Roman"/>
          <w:sz w:val="24"/>
          <w:szCs w:val="24"/>
        </w:rPr>
        <w:t xml:space="preserve"> </w:t>
      </w:r>
      <w:r>
        <w:rPr>
          <w:rFonts w:ascii="Times New Roman" w:eastAsia="Calibri" w:hAnsi="Times New Roman" w:cs="Times New Roman"/>
          <w:sz w:val="24"/>
          <w:szCs w:val="24"/>
        </w:rPr>
        <w:t>return on assets</w:t>
      </w:r>
      <w:r w:rsidRPr="006F12F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ROA</w:t>
      </w:r>
      <w:r w:rsidRPr="006F12FB">
        <w:rPr>
          <w:rFonts w:ascii="Times New Roman" w:hAnsi="Times New Roman" w:cs="Times New Roman"/>
          <w:sz w:val="24"/>
          <w:szCs w:val="24"/>
          <w:shd w:val="clear" w:color="auto" w:fill="FFFFFF"/>
        </w:rPr>
        <w:t>)</w:t>
      </w:r>
      <w:r>
        <w:rPr>
          <w:rFonts w:ascii="Times New Roman" w:hAnsi="Times New Roman" w:cs="Times New Roman"/>
          <w:sz w:val="24"/>
          <w:szCs w:val="24"/>
        </w:rPr>
        <w:t>.</w:t>
      </w:r>
    </w:p>
    <w:p w:rsidR="006739D0" w:rsidRPr="00F00101" w:rsidRDefault="006739D0" w:rsidP="006739D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shd w:val="clear" w:color="auto" w:fill="FFFFFF"/>
        </w:rPr>
        <w:t>ROA</w:t>
      </w:r>
      <w:r w:rsidRPr="006F12FB">
        <w:rPr>
          <w:rFonts w:ascii="Times New Roman" w:hAnsi="Times New Roman" w:cs="Times New Roman"/>
          <w:sz w:val="24"/>
          <w:szCs w:val="24"/>
          <w:lang w:val="fr-FR"/>
        </w:rPr>
        <w:t xml:space="preserve"> =f (</w:t>
      </w:r>
      <w:r w:rsidRPr="006F12FB">
        <w:rPr>
          <w:rFonts w:ascii="Times New Roman" w:hAnsi="Times New Roman" w:cs="Times New Roman"/>
          <w:sz w:val="24"/>
          <w:szCs w:val="24"/>
        </w:rPr>
        <w:t>PVC</w:t>
      </w:r>
      <w:r w:rsidRPr="006F12FB">
        <w:rPr>
          <w:rFonts w:ascii="Times New Roman" w:hAnsi="Times New Roman" w:cs="Times New Roman"/>
          <w:sz w:val="24"/>
          <w:szCs w:val="24"/>
          <w:lang w:val="fr-FR"/>
        </w:rPr>
        <w:t>,</w:t>
      </w:r>
      <w:r w:rsidRPr="006F12FB">
        <w:rPr>
          <w:rFonts w:ascii="Times New Roman" w:hAnsi="Times New Roman" w:cs="Times New Roman"/>
          <w:sz w:val="24"/>
          <w:szCs w:val="24"/>
        </w:rPr>
        <w:t xml:space="preserve"> DTC</w:t>
      </w:r>
      <w:r w:rsidRPr="006F12FB">
        <w:rPr>
          <w:rFonts w:ascii="Times New Roman" w:hAnsi="Times New Roman" w:cs="Times New Roman"/>
          <w:sz w:val="24"/>
          <w:szCs w:val="24"/>
          <w:lang w:val="fr-FR"/>
        </w:rPr>
        <w:t>,</w:t>
      </w:r>
      <w:r w:rsidRPr="006F12FB">
        <w:rPr>
          <w:rFonts w:ascii="Times New Roman" w:hAnsi="Times New Roman" w:cs="Times New Roman"/>
          <w:sz w:val="24"/>
          <w:szCs w:val="24"/>
        </w:rPr>
        <w:t xml:space="preserve"> CRC</w:t>
      </w:r>
      <w:r>
        <w:rPr>
          <w:rFonts w:ascii="Times New Roman" w:hAnsi="Times New Roman" w:cs="Times New Roman"/>
          <w:sz w:val="24"/>
          <w:szCs w:val="24"/>
          <w:lang w:val="fr-FR"/>
        </w:rPr>
        <w:t xml:space="preserve">) </w:t>
      </w:r>
    </w:p>
    <w:p w:rsidR="006739D0" w:rsidRPr="00BC12CA" w:rsidRDefault="006739D0" w:rsidP="00673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C12CA">
        <w:rPr>
          <w:rFonts w:ascii="Times New Roman" w:hAnsi="Times New Roman" w:cs="Times New Roman"/>
          <w:sz w:val="24"/>
          <w:szCs w:val="24"/>
        </w:rPr>
        <w:t xml:space="preserve">Therefore, based on the specification of variables, the following models have been specified in relationship with the research hypotheses and used to test hypotheses based on primary data: </w:t>
      </w:r>
    </w:p>
    <w:p w:rsidR="006739D0" w:rsidRPr="00BC12CA" w:rsidRDefault="006739D0" w:rsidP="006739D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ROA=</w:t>
      </w:r>
      <w:r w:rsidRPr="00F00101">
        <w:rPr>
          <w:rFonts w:ascii="Times New Roman" w:hAnsi="Times New Roman" w:cs="Times New Roman"/>
          <w:sz w:val="24"/>
          <w:szCs w:val="24"/>
        </w:rPr>
        <w:t xml:space="preserve"> </w:t>
      </w:r>
      <w:r w:rsidRPr="00BC12CA">
        <w:rPr>
          <w:rFonts w:ascii="Times New Roman" w:hAnsi="Times New Roman" w:cs="Times New Roman"/>
          <w:sz w:val="24"/>
          <w:szCs w:val="24"/>
        </w:rPr>
        <w:t xml:space="preserve">β0+β1 </w:t>
      </w:r>
      <w:r w:rsidRPr="006F12FB">
        <w:rPr>
          <w:rFonts w:ascii="Times New Roman" w:hAnsi="Times New Roman" w:cs="Times New Roman"/>
          <w:sz w:val="24"/>
          <w:szCs w:val="24"/>
        </w:rPr>
        <w:t>PVC</w:t>
      </w:r>
      <w:r w:rsidRPr="00BC12CA">
        <w:rPr>
          <w:rFonts w:ascii="Times New Roman" w:hAnsi="Times New Roman" w:cs="Times New Roman"/>
          <w:sz w:val="24"/>
          <w:szCs w:val="24"/>
        </w:rPr>
        <w:t xml:space="preserve"> +β2 </w:t>
      </w:r>
      <w:r w:rsidRPr="006F12FB">
        <w:rPr>
          <w:rFonts w:ascii="Times New Roman" w:hAnsi="Times New Roman" w:cs="Times New Roman"/>
          <w:sz w:val="24"/>
          <w:szCs w:val="24"/>
        </w:rPr>
        <w:t>DTC</w:t>
      </w:r>
      <w:r w:rsidRPr="00BC12CA">
        <w:rPr>
          <w:rFonts w:ascii="Times New Roman" w:hAnsi="Times New Roman" w:cs="Times New Roman"/>
          <w:sz w:val="24"/>
          <w:szCs w:val="24"/>
        </w:rPr>
        <w:t xml:space="preserve"> + β3 </w:t>
      </w:r>
      <w:r w:rsidRPr="006F12FB">
        <w:rPr>
          <w:rFonts w:ascii="Times New Roman" w:hAnsi="Times New Roman" w:cs="Times New Roman"/>
          <w:sz w:val="24"/>
          <w:szCs w:val="24"/>
        </w:rPr>
        <w:t>CRC</w:t>
      </w:r>
      <w:r w:rsidRPr="00BC12CA">
        <w:rPr>
          <w:rFonts w:ascii="Times New Roman" w:hAnsi="Times New Roman" w:cs="Times New Roman"/>
          <w:sz w:val="24"/>
          <w:szCs w:val="24"/>
        </w:rPr>
        <w:t xml:space="preserve"> + ɛ</w:t>
      </w:r>
      <w:r w:rsidRPr="007D63BE">
        <w:rPr>
          <w:rFonts w:ascii="Times New Roman" w:hAnsi="Times New Roman" w:cs="Times New Roman"/>
          <w:sz w:val="24"/>
          <w:szCs w:val="24"/>
        </w:rPr>
        <w:t xml:space="preserve"> </w:t>
      </w:r>
      <w:r>
        <w:rPr>
          <w:rFonts w:ascii="Times New Roman" w:hAnsi="Times New Roman" w:cs="Times New Roman"/>
          <w:sz w:val="24"/>
          <w:szCs w:val="24"/>
        </w:rPr>
        <w:t xml:space="preserve">Model </w:t>
      </w:r>
    </w:p>
    <w:p w:rsidR="006739D0" w:rsidRDefault="006739D0" w:rsidP="006739D0">
      <w:pPr>
        <w:spacing w:line="240" w:lineRule="auto"/>
        <w:jc w:val="both"/>
        <w:rPr>
          <w:rFonts w:ascii="Times New Roman" w:hAnsi="Times New Roman" w:cs="Times New Roman"/>
          <w:sz w:val="24"/>
          <w:szCs w:val="24"/>
        </w:rPr>
      </w:pPr>
      <w:r w:rsidRPr="00BC12CA">
        <w:rPr>
          <w:rFonts w:ascii="Times New Roman" w:hAnsi="Times New Roman" w:cs="Times New Roman"/>
          <w:sz w:val="24"/>
          <w:szCs w:val="24"/>
        </w:rPr>
        <w:tab/>
        <w:t>Where β0 is the intercept for each model (1-</w:t>
      </w:r>
      <w:r>
        <w:rPr>
          <w:rFonts w:ascii="Times New Roman" w:hAnsi="Times New Roman" w:cs="Times New Roman"/>
          <w:sz w:val="24"/>
          <w:szCs w:val="24"/>
        </w:rPr>
        <w:t>3</w:t>
      </w:r>
      <w:r w:rsidRPr="00BC12CA">
        <w:rPr>
          <w:rFonts w:ascii="Times New Roman" w:hAnsi="Times New Roman" w:cs="Times New Roman"/>
          <w:sz w:val="24"/>
          <w:szCs w:val="24"/>
        </w:rPr>
        <w:t>), β1 – β</w:t>
      </w:r>
      <w:r>
        <w:rPr>
          <w:rFonts w:ascii="Times New Roman" w:hAnsi="Times New Roman" w:cs="Times New Roman"/>
          <w:sz w:val="24"/>
          <w:szCs w:val="24"/>
        </w:rPr>
        <w:t>3</w:t>
      </w:r>
      <w:r w:rsidRPr="00BC12CA">
        <w:rPr>
          <w:rFonts w:ascii="Times New Roman" w:hAnsi="Times New Roman" w:cs="Times New Roman"/>
          <w:sz w:val="24"/>
          <w:szCs w:val="24"/>
        </w:rPr>
        <w:t xml:space="preserve"> are coefficients of explanatory variables, using primary data and ɛ= error term</w:t>
      </w:r>
      <w:r w:rsidRPr="00FE6846">
        <w:rPr>
          <w:rFonts w:ascii="Times New Roman" w:hAnsi="Times New Roman" w:cs="Times New Roman"/>
          <w:sz w:val="24"/>
          <w:szCs w:val="24"/>
        </w:rPr>
        <w:t>.</w:t>
      </w:r>
    </w:p>
    <w:p w:rsidR="006739D0" w:rsidRPr="006955E5" w:rsidRDefault="006739D0" w:rsidP="006739D0">
      <w:pPr>
        <w:pStyle w:val="Heading3"/>
        <w:rPr>
          <w:rFonts w:ascii="Times New Roman" w:hAnsi="Times New Roman" w:cs="Times New Roman"/>
          <w:b/>
          <w:color w:val="auto"/>
        </w:rPr>
      </w:pPr>
      <w:r w:rsidRPr="006955E5">
        <w:rPr>
          <w:rFonts w:ascii="Times New Roman" w:hAnsi="Times New Roman" w:cs="Times New Roman"/>
          <w:b/>
          <w:color w:val="auto"/>
        </w:rPr>
        <w:t>Findings and Discussion</w:t>
      </w:r>
    </w:p>
    <w:p w:rsidR="006955E5" w:rsidRDefault="006955E5" w:rsidP="006955E5">
      <w:pPr>
        <w:spacing w:after="0" w:line="240" w:lineRule="auto"/>
        <w:rPr>
          <w:rFonts w:ascii="Times New Roman" w:hAnsi="Times New Roman" w:cs="Times New Roman"/>
          <w:b/>
          <w:sz w:val="24"/>
        </w:rPr>
      </w:pPr>
      <w:bookmarkStart w:id="175" w:name="_Toc408863855"/>
      <w:bookmarkStart w:id="176" w:name="_Toc420576473"/>
      <w:bookmarkStart w:id="177" w:name="_Toc420620038"/>
      <w:bookmarkStart w:id="178" w:name="_Toc440271115"/>
      <w:bookmarkStart w:id="179" w:name="_Toc440357235"/>
      <w:bookmarkStart w:id="180" w:name="_Toc440970806"/>
      <w:bookmarkStart w:id="181" w:name="_Toc441165497"/>
      <w:bookmarkStart w:id="182" w:name="_Toc441495913"/>
    </w:p>
    <w:p w:rsidR="006739D0" w:rsidRPr="00F50E0E" w:rsidRDefault="006739D0" w:rsidP="006739D0">
      <w:pPr>
        <w:spacing w:line="240" w:lineRule="auto"/>
        <w:rPr>
          <w:rFonts w:ascii="Times New Roman" w:hAnsi="Times New Roman" w:cs="Times New Roman"/>
          <w:b/>
          <w:sz w:val="24"/>
        </w:rPr>
      </w:pPr>
      <w:r w:rsidRPr="00F50E0E">
        <w:rPr>
          <w:rFonts w:ascii="Times New Roman" w:hAnsi="Times New Roman" w:cs="Times New Roman"/>
          <w:b/>
          <w:sz w:val="24"/>
        </w:rPr>
        <w:t>Perceptions of Respondents on</w:t>
      </w:r>
      <w:bookmarkEnd w:id="175"/>
      <w:bookmarkEnd w:id="176"/>
      <w:bookmarkEnd w:id="177"/>
      <w:bookmarkEnd w:id="178"/>
      <w:bookmarkEnd w:id="179"/>
      <w:bookmarkEnd w:id="180"/>
      <w:bookmarkEnd w:id="181"/>
      <w:bookmarkEnd w:id="182"/>
      <w:r w:rsidRPr="00F50E0E">
        <w:rPr>
          <w:rFonts w:ascii="Times New Roman" w:hAnsi="Times New Roman" w:cs="Times New Roman"/>
          <w:b/>
          <w:sz w:val="24"/>
        </w:rPr>
        <w:t xml:space="preserve"> </w:t>
      </w:r>
      <w:r w:rsidRPr="00F50E0E">
        <w:rPr>
          <w:rFonts w:ascii="Times New Roman" w:hAnsi="Times New Roman" w:cs="Times New Roman"/>
          <w:b/>
          <w:sz w:val="24"/>
          <w:szCs w:val="23"/>
        </w:rPr>
        <w:t>Preventive Control</w:t>
      </w:r>
    </w:p>
    <w:p w:rsidR="006739D0" w:rsidRPr="00F50E0E" w:rsidRDefault="006739D0" w:rsidP="006739D0">
      <w:pPr>
        <w:autoSpaceDE w:val="0"/>
        <w:autoSpaceDN w:val="0"/>
        <w:adjustRightInd w:val="0"/>
        <w:spacing w:line="240" w:lineRule="auto"/>
        <w:ind w:firstLine="720"/>
        <w:jc w:val="both"/>
        <w:rPr>
          <w:rFonts w:ascii="Times New Roman" w:hAnsi="Times New Roman" w:cs="Times New Roman"/>
          <w:sz w:val="24"/>
        </w:rPr>
      </w:pPr>
      <w:r w:rsidRPr="00F50E0E">
        <w:rPr>
          <w:rFonts w:ascii="Times New Roman" w:hAnsi="Times New Roman" w:cs="Times New Roman"/>
          <w:sz w:val="24"/>
        </w:rPr>
        <w:t xml:space="preserve">Table </w:t>
      </w:r>
      <w:r>
        <w:rPr>
          <w:rFonts w:ascii="Times New Roman" w:hAnsi="Times New Roman" w:cs="Times New Roman"/>
          <w:sz w:val="24"/>
        </w:rPr>
        <w:t>1</w:t>
      </w:r>
      <w:r w:rsidRPr="00F50E0E">
        <w:rPr>
          <w:rFonts w:ascii="Times New Roman" w:hAnsi="Times New Roman" w:cs="Times New Roman"/>
          <w:sz w:val="24"/>
        </w:rPr>
        <w:t xml:space="preserve"> displays the evaluation of the perceptions of the respondents on </w:t>
      </w:r>
      <w:r w:rsidRPr="00F50E0E">
        <w:rPr>
          <w:rFonts w:ascii="Times New Roman" w:hAnsi="Times New Roman" w:cs="Times New Roman"/>
          <w:sz w:val="24"/>
          <w:szCs w:val="23"/>
        </w:rPr>
        <w:t>preventive control</w:t>
      </w:r>
      <w:r w:rsidRPr="00F50E0E">
        <w:rPr>
          <w:rFonts w:ascii="Times New Roman" w:hAnsi="Times New Roman" w:cs="Times New Roman"/>
          <w:sz w:val="24"/>
        </w:rPr>
        <w:t xml:space="preserve"> as key factor of internal control in </w:t>
      </w:r>
      <w:r>
        <w:rPr>
          <w:rFonts w:ascii="Times New Roman" w:hAnsi="Times New Roman" w:cs="Times New Roman"/>
          <w:sz w:val="24"/>
        </w:rPr>
        <w:t>SACCO Umucyo Rukara, Gahini SACCO, Twifatanye SACCO Rwinkwavu, Kabarondo SACCO, and Ruramira SACCO.</w:t>
      </w:r>
    </w:p>
    <w:p w:rsidR="006739D0" w:rsidRDefault="006739D0" w:rsidP="006739D0">
      <w:pPr>
        <w:spacing w:after="0" w:line="240" w:lineRule="auto"/>
        <w:jc w:val="both"/>
        <w:rPr>
          <w:rFonts w:ascii="Times New Roman" w:hAnsi="Times New Roman" w:cs="Times New Roman"/>
          <w:b/>
          <w:sz w:val="24"/>
        </w:rPr>
      </w:pPr>
      <w:bookmarkStart w:id="183" w:name="_Toc439936546"/>
      <w:bookmarkStart w:id="184" w:name="_Toc75585823"/>
      <w:bookmarkStart w:id="185" w:name="_Toc511569413"/>
      <w:bookmarkStart w:id="186" w:name="_Toc499116509"/>
      <w:bookmarkStart w:id="187" w:name="_Toc81826002"/>
      <w:bookmarkStart w:id="188" w:name="_Toc115338168"/>
      <w:r w:rsidRPr="00260458">
        <w:rPr>
          <w:rFonts w:ascii="Times New Roman" w:hAnsi="Times New Roman" w:cs="Times New Roman"/>
          <w:b/>
          <w:sz w:val="24"/>
        </w:rPr>
        <w:t xml:space="preserve">Table </w:t>
      </w:r>
      <w:bookmarkEnd w:id="183"/>
      <w:r>
        <w:rPr>
          <w:rFonts w:ascii="Times New Roman" w:hAnsi="Times New Roman" w:cs="Times New Roman"/>
          <w:b/>
          <w:sz w:val="24"/>
        </w:rPr>
        <w:t>1</w:t>
      </w:r>
      <w:r w:rsidRPr="00260458">
        <w:rPr>
          <w:rFonts w:ascii="Times New Roman" w:hAnsi="Times New Roman" w:cs="Times New Roman"/>
          <w:b/>
          <w:sz w:val="24"/>
        </w:rPr>
        <w:t xml:space="preserve">. </w:t>
      </w:r>
    </w:p>
    <w:p w:rsidR="006739D0" w:rsidRPr="00260458" w:rsidRDefault="006739D0" w:rsidP="006739D0">
      <w:pPr>
        <w:spacing w:after="0" w:line="240" w:lineRule="auto"/>
        <w:jc w:val="both"/>
        <w:rPr>
          <w:rFonts w:ascii="Times New Roman" w:hAnsi="Times New Roman" w:cs="Times New Roman"/>
          <w:b/>
          <w:sz w:val="24"/>
        </w:rPr>
      </w:pPr>
      <w:r w:rsidRPr="00260458">
        <w:rPr>
          <w:rFonts w:ascii="Times New Roman" w:hAnsi="Times New Roman" w:cs="Times New Roman"/>
          <w:b/>
          <w:i/>
          <w:sz w:val="24"/>
        </w:rPr>
        <w:t xml:space="preserve">Perception of Respondent on </w:t>
      </w:r>
      <w:bookmarkEnd w:id="184"/>
      <w:bookmarkEnd w:id="185"/>
      <w:bookmarkEnd w:id="186"/>
      <w:r w:rsidRPr="00260458">
        <w:rPr>
          <w:rFonts w:ascii="Times New Roman" w:hAnsi="Times New Roman" w:cs="Times New Roman"/>
          <w:b/>
          <w:i/>
          <w:sz w:val="24"/>
          <w:szCs w:val="23"/>
        </w:rPr>
        <w:t>Preventive Control</w:t>
      </w:r>
      <w:bookmarkEnd w:id="187"/>
      <w:bookmarkEnd w:id="188"/>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30"/>
        <w:gridCol w:w="1080"/>
        <w:gridCol w:w="1170"/>
      </w:tblGrid>
      <w:tr w:rsidR="006739D0" w:rsidRPr="001A4D80" w:rsidTr="00261BCB">
        <w:trPr>
          <w:cantSplit/>
        </w:trPr>
        <w:tc>
          <w:tcPr>
            <w:tcW w:w="6930"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Statements</w:t>
            </w:r>
          </w:p>
        </w:tc>
        <w:tc>
          <w:tcPr>
            <w:tcW w:w="1080"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Mean</w:t>
            </w:r>
          </w:p>
        </w:tc>
        <w:tc>
          <w:tcPr>
            <w:tcW w:w="1170"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SD</w:t>
            </w:r>
          </w:p>
        </w:tc>
      </w:tr>
      <w:tr w:rsidR="006739D0" w:rsidRPr="00260458" w:rsidTr="00261BCB">
        <w:trPr>
          <w:cantSplit/>
        </w:trPr>
        <w:tc>
          <w:tcPr>
            <w:tcW w:w="6930" w:type="dxa"/>
            <w:tcBorders>
              <w:top w:val="single" w:sz="12" w:space="0" w:color="auto"/>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 xml:space="preserve">This SACCO </w:t>
            </w:r>
            <w:r>
              <w:rPr>
                <w:rFonts w:ascii="Times New Roman" w:hAnsi="Times New Roman" w:cs="Times New Roman"/>
                <w:sz w:val="24"/>
                <w:szCs w:val="24"/>
              </w:rPr>
              <w:t>s</w:t>
            </w:r>
            <w:r w:rsidRPr="00260458">
              <w:rPr>
                <w:rFonts w:ascii="Times New Roman" w:hAnsi="Times New Roman" w:cs="Times New Roman"/>
                <w:sz w:val="24"/>
                <w:szCs w:val="24"/>
              </w:rPr>
              <w:t>eparate well incompatible duties in order to prevent fraud and errors</w:t>
            </w:r>
            <w:r>
              <w:rPr>
                <w:rFonts w:ascii="Times New Roman" w:hAnsi="Times New Roman" w:cs="Times New Roman"/>
                <w:sz w:val="24"/>
                <w:szCs w:val="24"/>
              </w:rPr>
              <w:t>.</w:t>
            </w:r>
          </w:p>
        </w:tc>
        <w:tc>
          <w:tcPr>
            <w:tcW w:w="1080" w:type="dxa"/>
            <w:tcBorders>
              <w:top w:val="single" w:sz="12" w:space="0" w:color="auto"/>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4.70</w:t>
            </w:r>
          </w:p>
        </w:tc>
        <w:tc>
          <w:tcPr>
            <w:tcW w:w="1170" w:type="dxa"/>
            <w:tcBorders>
              <w:top w:val="single" w:sz="12" w:space="0" w:color="auto"/>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0.47</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lastRenderedPageBreak/>
              <w:t>Actions and transactions of this SACCO get regularly approval from different officials in order to be done.</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3.97</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0.67</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Access control such as computer passwords are regularly set and well known by accountable staff</w:t>
            </w:r>
            <w:r>
              <w:rPr>
                <w:rFonts w:ascii="Times New Roman" w:hAnsi="Times New Roman" w:cs="Times New Roman"/>
                <w:sz w:val="24"/>
                <w:szCs w:val="24"/>
              </w:rPr>
              <w:t>.</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4.73</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0.45</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Finance and Accountants staff have regularly individual passwords for their individual electronic work</w:t>
            </w:r>
            <w:r>
              <w:rPr>
                <w:rFonts w:ascii="Times New Roman" w:hAnsi="Times New Roman" w:cs="Times New Roman"/>
                <w:sz w:val="24"/>
                <w:szCs w:val="24"/>
              </w:rPr>
              <w:t>.</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3.70</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0.60</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Locks on doors, safe for cash/checks and other physical controls over assets are well set, where it is necessary.</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4.67</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0.55</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This SACCOs has regularly adequate documentation in order to prevent fraud and errors</w:t>
            </w:r>
            <w:r>
              <w:rPr>
                <w:rFonts w:ascii="Times New Roman" w:hAnsi="Times New Roman" w:cs="Times New Roman"/>
                <w:sz w:val="24"/>
                <w:szCs w:val="24"/>
              </w:rPr>
              <w:t>.</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4.43</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0.86</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This SACCO checks and balances built-in to avoid or minimize entering incorrect information.</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4.10</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0.61</w:t>
            </w:r>
          </w:p>
        </w:tc>
      </w:tr>
      <w:tr w:rsidR="006739D0" w:rsidRPr="00260458" w:rsidTr="00261BCB">
        <w:trPr>
          <w:cantSplit/>
        </w:trPr>
        <w:tc>
          <w:tcPr>
            <w:tcW w:w="6930" w:type="dxa"/>
            <w:tcBorders>
              <w:top w:val="nil"/>
              <w:left w:val="nil"/>
              <w:bottom w:val="nil"/>
              <w:right w:val="nil"/>
            </w:tcBorders>
            <w:shd w:val="clear" w:color="auto" w:fill="FFFFFF"/>
            <w:vAlign w:val="bottom"/>
          </w:tcPr>
          <w:p w:rsidR="006739D0" w:rsidRPr="00260458" w:rsidRDefault="006739D0" w:rsidP="00261BCB">
            <w:pPr>
              <w:autoSpaceDE w:val="0"/>
              <w:autoSpaceDN w:val="0"/>
              <w:adjustRightInd w:val="0"/>
              <w:spacing w:after="0" w:line="240" w:lineRule="auto"/>
              <w:jc w:val="both"/>
              <w:rPr>
                <w:rFonts w:ascii="Times New Roman" w:hAnsi="Times New Roman" w:cs="Times New Roman"/>
                <w:sz w:val="24"/>
                <w:szCs w:val="24"/>
              </w:rPr>
            </w:pPr>
            <w:r w:rsidRPr="00260458">
              <w:rPr>
                <w:rFonts w:ascii="Times New Roman" w:hAnsi="Times New Roman" w:cs="Times New Roman"/>
                <w:sz w:val="24"/>
                <w:szCs w:val="24"/>
              </w:rPr>
              <w:t>This SACCO makes proactive controls that help to prevent losses.</w:t>
            </w:r>
          </w:p>
        </w:tc>
        <w:tc>
          <w:tcPr>
            <w:tcW w:w="108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4.37</w:t>
            </w:r>
          </w:p>
        </w:tc>
        <w:tc>
          <w:tcPr>
            <w:tcW w:w="1170" w:type="dxa"/>
            <w:tcBorders>
              <w:top w:val="nil"/>
              <w:left w:val="nil"/>
              <w:bottom w:val="nil"/>
              <w:right w:val="nil"/>
            </w:tcBorders>
            <w:shd w:val="clear" w:color="auto" w:fill="FFFFFF"/>
          </w:tcPr>
          <w:p w:rsidR="006739D0" w:rsidRPr="00260458"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260458">
              <w:rPr>
                <w:rFonts w:ascii="Times New Roman" w:hAnsi="Times New Roman" w:cs="Times New Roman"/>
                <w:sz w:val="24"/>
                <w:szCs w:val="24"/>
              </w:rPr>
              <w:t>0.76</w:t>
            </w:r>
          </w:p>
        </w:tc>
      </w:tr>
      <w:tr w:rsidR="006739D0" w:rsidRPr="001A4D80" w:rsidTr="00261BCB">
        <w:trPr>
          <w:cantSplit/>
        </w:trPr>
        <w:tc>
          <w:tcPr>
            <w:tcW w:w="6930"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Overall Mean</w:t>
            </w:r>
          </w:p>
        </w:tc>
        <w:tc>
          <w:tcPr>
            <w:tcW w:w="1080" w:type="dxa"/>
            <w:tcBorders>
              <w:top w:val="single" w:sz="18" w:space="0" w:color="auto"/>
              <w:left w:val="nil"/>
              <w:bottom w:val="single" w:sz="18"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 xml:space="preserve">  4.33</w:t>
            </w:r>
          </w:p>
        </w:tc>
        <w:tc>
          <w:tcPr>
            <w:tcW w:w="1170"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p>
        </w:tc>
      </w:tr>
    </w:tbl>
    <w:p w:rsidR="006739D0" w:rsidRPr="00B4026F" w:rsidRDefault="006739D0" w:rsidP="006739D0">
      <w:pPr>
        <w:autoSpaceDE w:val="0"/>
        <w:autoSpaceDN w:val="0"/>
        <w:adjustRightInd w:val="0"/>
        <w:spacing w:line="240" w:lineRule="auto"/>
        <w:jc w:val="both"/>
        <w:rPr>
          <w:rFonts w:ascii="Times New Roman" w:hAnsi="Times New Roman" w:cs="Times New Roman"/>
          <w:sz w:val="24"/>
        </w:rPr>
      </w:pPr>
      <w:r w:rsidRPr="00B4026F">
        <w:rPr>
          <w:rFonts w:ascii="Times New Roman" w:hAnsi="Times New Roman" w:cs="Times New Roman"/>
          <w:sz w:val="24"/>
        </w:rPr>
        <w:t>Source: primary data (2022)</w:t>
      </w:r>
    </w:p>
    <w:p w:rsidR="006739D0" w:rsidRDefault="006739D0" w:rsidP="00EC4D4E">
      <w:pPr>
        <w:spacing w:line="240" w:lineRule="auto"/>
        <w:ind w:firstLine="720"/>
        <w:jc w:val="both"/>
        <w:rPr>
          <w:rFonts w:ascii="Times New Roman" w:hAnsi="Times New Roman" w:cs="Times New Roman"/>
          <w:sz w:val="24"/>
        </w:rPr>
      </w:pPr>
      <w:r w:rsidRPr="002B6877">
        <w:rPr>
          <w:rFonts w:ascii="Times New Roman" w:hAnsi="Times New Roman" w:cs="Times New Roman"/>
          <w:sz w:val="24"/>
        </w:rPr>
        <w:t xml:space="preserve">From </w:t>
      </w:r>
      <w:r w:rsidR="006955E5">
        <w:rPr>
          <w:rFonts w:ascii="Times New Roman" w:hAnsi="Times New Roman" w:cs="Times New Roman"/>
          <w:sz w:val="24"/>
        </w:rPr>
        <w:t>T</w:t>
      </w:r>
      <w:r w:rsidRPr="002B6877">
        <w:rPr>
          <w:rFonts w:ascii="Times New Roman" w:hAnsi="Times New Roman" w:cs="Times New Roman"/>
          <w:sz w:val="24"/>
        </w:rPr>
        <w:t xml:space="preserve">able </w:t>
      </w:r>
      <w:r>
        <w:rPr>
          <w:rFonts w:ascii="Times New Roman" w:hAnsi="Times New Roman" w:cs="Times New Roman"/>
          <w:sz w:val="24"/>
        </w:rPr>
        <w:t>1</w:t>
      </w:r>
      <w:r w:rsidRPr="002B6877">
        <w:rPr>
          <w:rFonts w:ascii="Times New Roman" w:hAnsi="Times New Roman" w:cs="Times New Roman"/>
          <w:sz w:val="24"/>
        </w:rPr>
        <w:t xml:space="preserve">, the results indicate that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 xml:space="preserve">with similar perceptions that </w:t>
      </w:r>
      <w:r>
        <w:rPr>
          <w:rFonts w:ascii="Times New Roman" w:hAnsi="Times New Roman" w:cs="Times New Roman"/>
          <w:color w:val="000000"/>
          <w:sz w:val="24"/>
          <w:szCs w:val="24"/>
        </w:rPr>
        <w:t>t</w:t>
      </w:r>
      <w:r w:rsidRPr="006175DE">
        <w:rPr>
          <w:rFonts w:ascii="Times New Roman" w:hAnsi="Times New Roman" w:cs="Times New Roman"/>
          <w:color w:val="000000"/>
          <w:sz w:val="24"/>
          <w:szCs w:val="24"/>
        </w:rPr>
        <w:t xml:space="preserve">his </w:t>
      </w:r>
      <w:r>
        <w:rPr>
          <w:rFonts w:ascii="Times New Roman" w:hAnsi="Times New Roman" w:cs="Times New Roman"/>
          <w:color w:val="000000"/>
          <w:sz w:val="24"/>
          <w:szCs w:val="24"/>
        </w:rPr>
        <w:t>S</w:t>
      </w:r>
      <w:r w:rsidRPr="006175DE">
        <w:rPr>
          <w:rFonts w:ascii="Times New Roman" w:hAnsi="Times New Roman" w:cs="Times New Roman"/>
          <w:color w:val="000000"/>
          <w:sz w:val="24"/>
          <w:szCs w:val="24"/>
        </w:rPr>
        <w:t xml:space="preserve">ACCO </w:t>
      </w:r>
      <w:r>
        <w:rPr>
          <w:rFonts w:ascii="Times New Roman" w:hAnsi="Times New Roman" w:cs="Times New Roman"/>
          <w:color w:val="000000"/>
          <w:sz w:val="24"/>
          <w:szCs w:val="24"/>
        </w:rPr>
        <w:t>s</w:t>
      </w:r>
      <w:r w:rsidRPr="006175DE">
        <w:rPr>
          <w:rFonts w:ascii="Times New Roman" w:hAnsi="Times New Roman" w:cs="Times New Roman"/>
          <w:color w:val="000000"/>
          <w:sz w:val="24"/>
          <w:szCs w:val="24"/>
        </w:rPr>
        <w:t>eparate well incompatible  duties in order to prevent fraud and errors</w:t>
      </w:r>
      <w:r w:rsidRPr="002B6877">
        <w:rPr>
          <w:rFonts w:ascii="Times New Roman" w:hAnsi="Times New Roman" w:cs="Times New Roman"/>
          <w:sz w:val="24"/>
        </w:rPr>
        <w:t xml:space="preserve"> (Mean=</w:t>
      </w:r>
      <w:r>
        <w:rPr>
          <w:rFonts w:ascii="Times New Roman" w:hAnsi="Times New Roman" w:cs="Times New Roman"/>
          <w:sz w:val="24"/>
        </w:rPr>
        <w:t>4.70</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47</w:t>
      </w:r>
      <w:r w:rsidRPr="002B6877">
        <w:rPr>
          <w:rFonts w:ascii="Times New Roman" w:hAnsi="Times New Roman" w:cs="Times New Roman"/>
          <w:sz w:val="24"/>
        </w:rPr>
        <w:t>),</w:t>
      </w:r>
      <w:r>
        <w:rPr>
          <w:rFonts w:ascii="Times New Roman" w:hAnsi="Times New Roman" w:cs="Times New Roman"/>
          <w:sz w:val="24"/>
        </w:rPr>
        <w:t xml:space="preserve"> the</w:t>
      </w:r>
      <w:r w:rsidRPr="00474F4F">
        <w:rPr>
          <w:rFonts w:ascii="Times New Roman" w:hAnsi="Times New Roman" w:cs="Times New Roman"/>
          <w:sz w:val="24"/>
        </w:rPr>
        <w:t xml:space="preserve"> </w:t>
      </w:r>
      <w:r w:rsidRPr="002B6877">
        <w:rPr>
          <w:rFonts w:ascii="Times New Roman" w:hAnsi="Times New Roman" w:cs="Times New Roman"/>
          <w:sz w:val="24"/>
        </w:rPr>
        <w:t xml:space="preserve">respondents </w:t>
      </w:r>
      <w:r>
        <w:rPr>
          <w:rFonts w:ascii="Times New Roman" w:hAnsi="Times New Roman" w:cs="Times New Roman"/>
          <w:sz w:val="24"/>
        </w:rPr>
        <w:t xml:space="preserve">tend to strongly </w:t>
      </w:r>
      <w:r w:rsidRPr="002B6877">
        <w:rPr>
          <w:rFonts w:ascii="Times New Roman" w:hAnsi="Times New Roman" w:cs="Times New Roman"/>
          <w:sz w:val="24"/>
        </w:rPr>
        <w:t xml:space="preserve">agreed </w:t>
      </w:r>
      <w:r>
        <w:rPr>
          <w:rFonts w:ascii="Times New Roman" w:hAnsi="Times New Roman" w:cs="Times New Roman"/>
          <w:sz w:val="24"/>
        </w:rPr>
        <w:t>with different perceptions that</w:t>
      </w:r>
      <w:r w:rsidRPr="002B6877">
        <w:rPr>
          <w:rFonts w:ascii="Times New Roman" w:hAnsi="Times New Roman" w:cs="Times New Roman"/>
          <w:sz w:val="24"/>
        </w:rPr>
        <w:t xml:space="preserve"> </w:t>
      </w:r>
      <w:r>
        <w:rPr>
          <w:rFonts w:ascii="Times New Roman" w:hAnsi="Times New Roman" w:cs="Times New Roman"/>
          <w:sz w:val="24"/>
          <w:szCs w:val="24"/>
        </w:rPr>
        <w:t>a</w:t>
      </w:r>
      <w:r w:rsidRPr="00260458">
        <w:rPr>
          <w:rFonts w:ascii="Times New Roman" w:hAnsi="Times New Roman" w:cs="Times New Roman"/>
          <w:sz w:val="24"/>
          <w:szCs w:val="24"/>
        </w:rPr>
        <w:t>ctions and transactions of this SACCO get regularly approval from different officials in order to be done</w:t>
      </w:r>
      <w:r w:rsidRPr="002B6877">
        <w:rPr>
          <w:rFonts w:ascii="Times New Roman" w:hAnsi="Times New Roman" w:cs="Times New Roman"/>
          <w:sz w:val="24"/>
        </w:rPr>
        <w:t xml:space="preserve"> (Mean</w:t>
      </w:r>
      <w:r>
        <w:rPr>
          <w:rFonts w:ascii="Times New Roman" w:hAnsi="Times New Roman" w:cs="Times New Roman"/>
          <w:sz w:val="24"/>
        </w:rPr>
        <w:t>=</w:t>
      </w:r>
      <w:r w:rsidRPr="002B6877">
        <w:rPr>
          <w:rFonts w:ascii="Times New Roman" w:hAnsi="Times New Roman" w:cs="Times New Roman"/>
          <w:sz w:val="24"/>
        </w:rPr>
        <w:t>3.</w:t>
      </w:r>
      <w:r>
        <w:rPr>
          <w:rFonts w:ascii="Times New Roman" w:hAnsi="Times New Roman" w:cs="Times New Roman"/>
          <w:sz w:val="24"/>
        </w:rPr>
        <w:t>9</w:t>
      </w:r>
      <w:r w:rsidRPr="002B6877">
        <w:rPr>
          <w:rFonts w:ascii="Times New Roman" w:hAnsi="Times New Roman" w:cs="Times New Roman"/>
          <w:sz w:val="24"/>
        </w:rPr>
        <w:t>7,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67</w:t>
      </w:r>
      <w:r w:rsidRPr="002B6877">
        <w:rPr>
          <w:rFonts w:ascii="Times New Roman" w:hAnsi="Times New Roman" w:cs="Times New Roman"/>
          <w:sz w:val="24"/>
        </w:rPr>
        <w:t xml:space="preserve">),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with similar perceptions that</w:t>
      </w:r>
      <w:r>
        <w:rPr>
          <w:rFonts w:ascii="Times New Roman" w:hAnsi="Times New Roman" w:cs="Times New Roman"/>
          <w:sz w:val="24"/>
          <w:szCs w:val="24"/>
        </w:rPr>
        <w:t xml:space="preserve"> a</w:t>
      </w:r>
      <w:r w:rsidRPr="00260458">
        <w:rPr>
          <w:rFonts w:ascii="Times New Roman" w:hAnsi="Times New Roman" w:cs="Times New Roman"/>
          <w:sz w:val="24"/>
          <w:szCs w:val="24"/>
        </w:rPr>
        <w:t>ccess control such as computer passwords are regularly set and well known by accountable staff</w:t>
      </w:r>
      <w:r w:rsidRPr="002B6877">
        <w:rPr>
          <w:rFonts w:ascii="Times New Roman" w:hAnsi="Times New Roman" w:cs="Times New Roman"/>
          <w:sz w:val="24"/>
        </w:rPr>
        <w:t xml:space="preserve"> (Mean=</w:t>
      </w:r>
      <w:r>
        <w:rPr>
          <w:rFonts w:ascii="Times New Roman" w:hAnsi="Times New Roman" w:cs="Times New Roman"/>
          <w:sz w:val="24"/>
        </w:rPr>
        <w:t>4</w:t>
      </w:r>
      <w:r w:rsidRPr="002B6877">
        <w:rPr>
          <w:rFonts w:ascii="Times New Roman" w:hAnsi="Times New Roman" w:cs="Times New Roman"/>
          <w:sz w:val="24"/>
        </w:rPr>
        <w:t>.</w:t>
      </w:r>
      <w:r>
        <w:rPr>
          <w:rFonts w:ascii="Times New Roman" w:hAnsi="Times New Roman" w:cs="Times New Roman"/>
          <w:sz w:val="24"/>
        </w:rPr>
        <w:t>73</w:t>
      </w:r>
      <w:r w:rsidRPr="002B6877">
        <w:rPr>
          <w:rFonts w:ascii="Times New Roman" w:hAnsi="Times New Roman" w:cs="Times New Roman"/>
          <w:sz w:val="24"/>
        </w:rPr>
        <w:t>, SD</w:t>
      </w:r>
      <w:r>
        <w:rPr>
          <w:rFonts w:ascii="Times New Roman" w:hAnsi="Times New Roman" w:cs="Times New Roman"/>
          <w:sz w:val="24"/>
        </w:rPr>
        <w:t>= 0</w:t>
      </w:r>
      <w:r w:rsidRPr="002B6877">
        <w:rPr>
          <w:rFonts w:ascii="Times New Roman" w:hAnsi="Times New Roman" w:cs="Times New Roman"/>
          <w:sz w:val="24"/>
        </w:rPr>
        <w:t>.</w:t>
      </w:r>
      <w:r>
        <w:rPr>
          <w:rFonts w:ascii="Times New Roman" w:hAnsi="Times New Roman" w:cs="Times New Roman"/>
          <w:sz w:val="24"/>
        </w:rPr>
        <w:t>45</w:t>
      </w:r>
      <w:r w:rsidRPr="002B6877">
        <w:rPr>
          <w:rFonts w:ascii="Times New Roman" w:hAnsi="Times New Roman" w:cs="Times New Roman"/>
          <w:sz w:val="24"/>
        </w:rPr>
        <w:t>)</w:t>
      </w:r>
      <w:r>
        <w:rPr>
          <w:rFonts w:ascii="Times New Roman" w:hAnsi="Times New Roman" w:cs="Times New Roman"/>
          <w:sz w:val="24"/>
        </w:rPr>
        <w:t>.</w:t>
      </w:r>
    </w:p>
    <w:p w:rsidR="006739D0" w:rsidRPr="00035F62" w:rsidRDefault="006739D0" w:rsidP="00EC4D4E">
      <w:pPr>
        <w:spacing w:line="240" w:lineRule="auto"/>
        <w:ind w:firstLine="720"/>
        <w:jc w:val="both"/>
        <w:rPr>
          <w:rFonts w:ascii="Times New Roman" w:hAnsi="Times New Roman" w:cs="Times New Roman"/>
          <w:sz w:val="24"/>
        </w:rPr>
      </w:pPr>
      <w:r>
        <w:rPr>
          <w:rFonts w:ascii="Times New Roman" w:hAnsi="Times New Roman" w:cs="Times New Roman"/>
          <w:sz w:val="24"/>
        </w:rPr>
        <w:t>The respondents also</w:t>
      </w:r>
      <w:r w:rsidRPr="002B6877">
        <w:rPr>
          <w:rFonts w:ascii="Times New Roman" w:hAnsi="Times New Roman" w:cs="Times New Roman"/>
          <w:sz w:val="24"/>
        </w:rPr>
        <w:t xml:space="preserve"> </w:t>
      </w:r>
      <w:r>
        <w:rPr>
          <w:rFonts w:ascii="Times New Roman" w:hAnsi="Times New Roman" w:cs="Times New Roman"/>
          <w:sz w:val="24"/>
        </w:rPr>
        <w:t xml:space="preserve">agreed that </w:t>
      </w:r>
      <w:r w:rsidRPr="00260458">
        <w:rPr>
          <w:rFonts w:ascii="Times New Roman" w:hAnsi="Times New Roman" w:cs="Times New Roman"/>
          <w:sz w:val="24"/>
          <w:szCs w:val="24"/>
        </w:rPr>
        <w:t>Finance and Accountants staff have regularly individual passwords for their individual electronic work</w:t>
      </w:r>
      <w:r w:rsidRPr="002B6877">
        <w:rPr>
          <w:rFonts w:ascii="Times New Roman" w:hAnsi="Times New Roman" w:cs="Times New Roman"/>
          <w:sz w:val="24"/>
        </w:rPr>
        <w:t xml:space="preserve"> (3.</w:t>
      </w:r>
      <w:r>
        <w:rPr>
          <w:rFonts w:ascii="Times New Roman" w:hAnsi="Times New Roman" w:cs="Times New Roman"/>
          <w:sz w:val="24"/>
        </w:rPr>
        <w:t>70</w:t>
      </w:r>
      <w:r w:rsidRPr="002B6877">
        <w:rPr>
          <w:rFonts w:ascii="Times New Roman" w:hAnsi="Times New Roman" w:cs="Times New Roman"/>
          <w:sz w:val="24"/>
        </w:rPr>
        <w:t>,</w:t>
      </w:r>
      <w:r>
        <w:rPr>
          <w:rFonts w:ascii="Times New Roman" w:hAnsi="Times New Roman" w:cs="Times New Roman"/>
          <w:sz w:val="24"/>
        </w:rPr>
        <w:t xml:space="preserve"> </w:t>
      </w:r>
      <w:r w:rsidRPr="002B6877">
        <w:rPr>
          <w:rFonts w:ascii="Times New Roman" w:hAnsi="Times New Roman" w:cs="Times New Roman"/>
          <w:sz w:val="24"/>
        </w:rPr>
        <w:t>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60</w:t>
      </w:r>
      <w:r w:rsidRPr="002B6877">
        <w:rPr>
          <w:rFonts w:ascii="Times New Roman" w:hAnsi="Times New Roman" w:cs="Times New Roman"/>
          <w:sz w:val="24"/>
        </w:rPr>
        <w:t xml:space="preserve">),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 xml:space="preserve">with dissimilar perceptions </w:t>
      </w:r>
      <w:r>
        <w:rPr>
          <w:rFonts w:ascii="Times New Roman" w:hAnsi="Times New Roman" w:cs="Times New Roman"/>
          <w:sz w:val="24"/>
          <w:szCs w:val="24"/>
        </w:rPr>
        <w:t>l</w:t>
      </w:r>
      <w:r w:rsidRPr="00260458">
        <w:rPr>
          <w:rFonts w:ascii="Times New Roman" w:hAnsi="Times New Roman" w:cs="Times New Roman"/>
          <w:sz w:val="24"/>
          <w:szCs w:val="24"/>
        </w:rPr>
        <w:t>ocks on doors, safe for cash/checks and other physical controls over assets are well set, where it is necessary</w:t>
      </w:r>
      <w:r w:rsidRPr="002B6877">
        <w:rPr>
          <w:rFonts w:ascii="Times New Roman" w:hAnsi="Times New Roman" w:cs="Times New Roman"/>
          <w:sz w:val="24"/>
        </w:rPr>
        <w:t xml:space="preserve"> (Mean</w:t>
      </w:r>
      <w:r>
        <w:rPr>
          <w:rFonts w:ascii="Times New Roman" w:hAnsi="Times New Roman" w:cs="Times New Roman"/>
          <w:sz w:val="24"/>
        </w:rPr>
        <w:t xml:space="preserve"> </w:t>
      </w:r>
      <w:r w:rsidRPr="002B6877">
        <w:rPr>
          <w:rFonts w:ascii="Times New Roman" w:hAnsi="Times New Roman" w:cs="Times New Roman"/>
          <w:sz w:val="24"/>
        </w:rPr>
        <w:t>4.</w:t>
      </w:r>
      <w:r>
        <w:rPr>
          <w:rFonts w:ascii="Times New Roman" w:hAnsi="Times New Roman" w:cs="Times New Roman"/>
          <w:sz w:val="24"/>
        </w:rPr>
        <w:t>67</w:t>
      </w:r>
      <w:r w:rsidRPr="002B6877">
        <w:rPr>
          <w:rFonts w:ascii="Times New Roman" w:hAnsi="Times New Roman" w:cs="Times New Roman"/>
          <w:sz w:val="24"/>
        </w:rPr>
        <w:t>, SD=0.</w:t>
      </w:r>
      <w:r>
        <w:rPr>
          <w:rFonts w:ascii="Times New Roman" w:hAnsi="Times New Roman" w:cs="Times New Roman"/>
          <w:sz w:val="24"/>
        </w:rPr>
        <w:t>55</w:t>
      </w:r>
      <w:r w:rsidRPr="002B6877">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t</w:t>
      </w:r>
      <w:r w:rsidRPr="00260458">
        <w:rPr>
          <w:rFonts w:ascii="Times New Roman" w:hAnsi="Times New Roman" w:cs="Times New Roman"/>
          <w:sz w:val="24"/>
          <w:szCs w:val="24"/>
        </w:rPr>
        <w:t>his SACCOs has regularly adequate documentation in order to prevent fraud and errors</w:t>
      </w:r>
      <w:r w:rsidRPr="002B6877">
        <w:rPr>
          <w:rFonts w:ascii="Times New Roman" w:hAnsi="Times New Roman" w:cs="Times New Roman"/>
          <w:sz w:val="24"/>
        </w:rPr>
        <w:t xml:space="preserve"> (Mean</w:t>
      </w:r>
      <w:r>
        <w:rPr>
          <w:rFonts w:ascii="Times New Roman" w:hAnsi="Times New Roman" w:cs="Times New Roman"/>
          <w:sz w:val="24"/>
        </w:rPr>
        <w:t>=4</w:t>
      </w:r>
      <w:r w:rsidRPr="002B6877">
        <w:rPr>
          <w:rFonts w:ascii="Times New Roman" w:hAnsi="Times New Roman" w:cs="Times New Roman"/>
          <w:sz w:val="24"/>
        </w:rPr>
        <w:t>.</w:t>
      </w:r>
      <w:r>
        <w:rPr>
          <w:rFonts w:ascii="Times New Roman" w:hAnsi="Times New Roman" w:cs="Times New Roman"/>
          <w:sz w:val="24"/>
        </w:rPr>
        <w:t>43</w:t>
      </w:r>
      <w:r w:rsidRPr="002B6877">
        <w:rPr>
          <w:rFonts w:ascii="Times New Roman" w:hAnsi="Times New Roman" w:cs="Times New Roman"/>
          <w:sz w:val="24"/>
        </w:rPr>
        <w:t>, SD</w:t>
      </w:r>
      <w:r>
        <w:rPr>
          <w:rFonts w:ascii="Times New Roman" w:hAnsi="Times New Roman" w:cs="Times New Roman"/>
          <w:sz w:val="24"/>
        </w:rPr>
        <w:t>=</w:t>
      </w:r>
      <w:r w:rsidRPr="002B6877">
        <w:rPr>
          <w:rFonts w:ascii="Times New Roman" w:hAnsi="Times New Roman" w:cs="Times New Roman"/>
          <w:sz w:val="24"/>
        </w:rPr>
        <w:t>0.8</w:t>
      </w:r>
      <w:r>
        <w:rPr>
          <w:rFonts w:ascii="Times New Roman" w:hAnsi="Times New Roman" w:cs="Times New Roman"/>
          <w:sz w:val="24"/>
        </w:rPr>
        <w:t>6</w:t>
      </w:r>
      <w:r w:rsidRPr="002B6877">
        <w:rPr>
          <w:rFonts w:ascii="Times New Roman" w:hAnsi="Times New Roman" w:cs="Times New Roman"/>
          <w:sz w:val="24"/>
        </w:rPr>
        <w:t xml:space="preserve">). The results also show that </w:t>
      </w:r>
      <w:r>
        <w:rPr>
          <w:rFonts w:ascii="Times New Roman" w:hAnsi="Times New Roman" w:cs="Times New Roman"/>
          <w:sz w:val="24"/>
          <w:szCs w:val="24"/>
        </w:rPr>
        <w:t>t</w:t>
      </w:r>
      <w:r w:rsidRPr="00260458">
        <w:rPr>
          <w:rFonts w:ascii="Times New Roman" w:hAnsi="Times New Roman" w:cs="Times New Roman"/>
          <w:sz w:val="24"/>
          <w:szCs w:val="24"/>
        </w:rPr>
        <w:t>his SACCO checks and balances built-in to avoid or minimize entering incorrect information</w:t>
      </w:r>
      <w:r w:rsidRPr="002B6877">
        <w:rPr>
          <w:rFonts w:ascii="Times New Roman" w:hAnsi="Times New Roman" w:cs="Times New Roman"/>
          <w:sz w:val="24"/>
        </w:rPr>
        <w:t xml:space="preserve"> (Mean= </w:t>
      </w:r>
      <w:r>
        <w:rPr>
          <w:rFonts w:ascii="Times New Roman" w:hAnsi="Times New Roman" w:cs="Times New Roman"/>
          <w:sz w:val="24"/>
        </w:rPr>
        <w:t>4.10</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61</w:t>
      </w:r>
      <w:r w:rsidRPr="002B6877">
        <w:rPr>
          <w:rFonts w:ascii="Times New Roman" w:hAnsi="Times New Roman" w:cs="Times New Roman"/>
          <w:sz w:val="24"/>
        </w:rPr>
        <w:t xml:space="preserve">). </w:t>
      </w:r>
      <w:r w:rsidRPr="00260458">
        <w:rPr>
          <w:rFonts w:ascii="Times New Roman" w:hAnsi="Times New Roman" w:cs="Times New Roman"/>
          <w:sz w:val="24"/>
          <w:szCs w:val="24"/>
        </w:rPr>
        <w:t>This SACCO makes proactive controls that help to prevent losses</w:t>
      </w:r>
      <w:r>
        <w:rPr>
          <w:rFonts w:ascii="Times New Roman" w:hAnsi="Times New Roman" w:cs="Times New Roman"/>
          <w:sz w:val="24"/>
          <w:szCs w:val="24"/>
        </w:rPr>
        <w:t xml:space="preserve"> </w:t>
      </w:r>
      <w:r w:rsidRPr="002B6877">
        <w:rPr>
          <w:rFonts w:ascii="Times New Roman" w:hAnsi="Times New Roman" w:cs="Times New Roman"/>
          <w:sz w:val="24"/>
        </w:rPr>
        <w:t xml:space="preserve">(Mean= </w:t>
      </w:r>
      <w:r>
        <w:rPr>
          <w:rFonts w:ascii="Times New Roman" w:hAnsi="Times New Roman" w:cs="Times New Roman"/>
          <w:sz w:val="24"/>
        </w:rPr>
        <w:t>4.37</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76</w:t>
      </w:r>
      <w:r w:rsidRPr="002B6877">
        <w:rPr>
          <w:rFonts w:ascii="Times New Roman" w:hAnsi="Times New Roman" w:cs="Times New Roman"/>
          <w:sz w:val="24"/>
        </w:rPr>
        <w:t>).</w:t>
      </w:r>
    </w:p>
    <w:p w:rsidR="006739D0" w:rsidRPr="001941A4" w:rsidRDefault="006739D0" w:rsidP="00EC4D4E">
      <w:pPr>
        <w:autoSpaceDE w:val="0"/>
        <w:autoSpaceDN w:val="0"/>
        <w:adjustRightInd w:val="0"/>
        <w:spacing w:line="240" w:lineRule="auto"/>
        <w:ind w:firstLine="720"/>
        <w:jc w:val="both"/>
        <w:rPr>
          <w:rFonts w:ascii="Times New Roman" w:hAnsi="Times New Roman" w:cs="Times New Roman"/>
          <w:sz w:val="24"/>
        </w:rPr>
      </w:pPr>
      <w:r w:rsidRPr="001941A4">
        <w:rPr>
          <w:rFonts w:ascii="Times New Roman" w:hAnsi="Times New Roman" w:cs="Times New Roman"/>
          <w:sz w:val="24"/>
        </w:rPr>
        <w:t xml:space="preserve"> In general, all statements assessed on preventive control was scored with the aggregate mean of 4.3</w:t>
      </w:r>
      <w:r>
        <w:rPr>
          <w:rFonts w:ascii="Times New Roman" w:hAnsi="Times New Roman" w:cs="Times New Roman"/>
          <w:sz w:val="24"/>
        </w:rPr>
        <w:t>3</w:t>
      </w:r>
      <w:r w:rsidRPr="001941A4">
        <w:rPr>
          <w:rFonts w:ascii="Times New Roman" w:hAnsi="Times New Roman" w:cs="Times New Roman"/>
          <w:sz w:val="24"/>
        </w:rPr>
        <w:t>, this implies that SACCO Umucyo Rukara, Gahini SACCO, Twifatanye SACCO Rwinkwavu, Kabarondo SACCO, and Rur</w:t>
      </w:r>
      <w:r>
        <w:rPr>
          <w:rFonts w:ascii="Times New Roman" w:hAnsi="Times New Roman" w:cs="Times New Roman"/>
          <w:sz w:val="24"/>
        </w:rPr>
        <w:t>amira SACCO perform</w:t>
      </w:r>
      <w:r w:rsidRPr="00E405EB">
        <w:rPr>
          <w:rFonts w:ascii="Times New Roman" w:hAnsi="Times New Roman" w:cs="Times New Roman"/>
          <w:sz w:val="24"/>
        </w:rPr>
        <w:t xml:space="preserve"> </w:t>
      </w:r>
      <w:r w:rsidRPr="001941A4">
        <w:rPr>
          <w:rFonts w:ascii="Times New Roman" w:hAnsi="Times New Roman" w:cs="Times New Roman"/>
          <w:sz w:val="24"/>
        </w:rPr>
        <w:t>preventive control.</w:t>
      </w:r>
    </w:p>
    <w:p w:rsidR="006739D0" w:rsidRPr="00B4259A" w:rsidRDefault="006739D0" w:rsidP="00133A81">
      <w:pPr>
        <w:spacing w:after="0" w:line="240" w:lineRule="auto"/>
        <w:rPr>
          <w:rFonts w:ascii="Times New Roman" w:hAnsi="Times New Roman" w:cs="Times New Roman"/>
          <w:b/>
          <w:sz w:val="24"/>
        </w:rPr>
      </w:pPr>
      <w:r w:rsidRPr="00B4259A">
        <w:rPr>
          <w:rFonts w:ascii="Times New Roman" w:hAnsi="Times New Roman" w:cs="Times New Roman"/>
          <w:b/>
          <w:sz w:val="24"/>
        </w:rPr>
        <w:t>Perception</w:t>
      </w:r>
      <w:r w:rsidR="00EC4D4E">
        <w:rPr>
          <w:rFonts w:ascii="Times New Roman" w:hAnsi="Times New Roman" w:cs="Times New Roman"/>
          <w:b/>
          <w:sz w:val="24"/>
        </w:rPr>
        <w:t>s</w:t>
      </w:r>
      <w:r w:rsidRPr="00B4259A">
        <w:rPr>
          <w:rFonts w:ascii="Times New Roman" w:hAnsi="Times New Roman" w:cs="Times New Roman"/>
          <w:b/>
          <w:sz w:val="24"/>
        </w:rPr>
        <w:t xml:space="preserve"> of the Respondents on Detective Control </w:t>
      </w:r>
    </w:p>
    <w:p w:rsidR="006739D0" w:rsidRPr="00B4259A" w:rsidRDefault="006739D0" w:rsidP="00EC4D4E">
      <w:pPr>
        <w:spacing w:after="0" w:line="240" w:lineRule="auto"/>
        <w:ind w:firstLine="720"/>
        <w:jc w:val="both"/>
        <w:rPr>
          <w:rFonts w:ascii="Times New Roman" w:hAnsi="Times New Roman" w:cs="Times New Roman"/>
          <w:iCs/>
          <w:sz w:val="24"/>
        </w:rPr>
      </w:pPr>
      <w:r w:rsidRPr="00B4259A">
        <w:rPr>
          <w:rFonts w:ascii="Times New Roman" w:hAnsi="Times New Roman" w:cs="Times New Roman"/>
          <w:iCs/>
          <w:sz w:val="24"/>
        </w:rPr>
        <w:t>In this study, the respondents were asked to give their opinion on detective control in SACCO Umucyo Rukara, Gahini SACCO, Twifatanye SACCO Rwinkwavu, Kaba</w:t>
      </w:r>
      <w:r>
        <w:rPr>
          <w:rFonts w:ascii="Times New Roman" w:hAnsi="Times New Roman" w:cs="Times New Roman"/>
          <w:iCs/>
          <w:sz w:val="24"/>
        </w:rPr>
        <w:t>rondo SACCO, and Ruramira SACCO</w:t>
      </w:r>
      <w:r w:rsidRPr="00B4259A">
        <w:rPr>
          <w:rFonts w:ascii="Times New Roman" w:hAnsi="Times New Roman" w:cs="Times New Roman"/>
          <w:iCs/>
          <w:sz w:val="24"/>
        </w:rPr>
        <w:t>.</w:t>
      </w:r>
    </w:p>
    <w:p w:rsidR="006739D0" w:rsidRDefault="006739D0" w:rsidP="006739D0">
      <w:pPr>
        <w:keepNext/>
        <w:spacing w:after="0" w:line="240" w:lineRule="auto"/>
        <w:jc w:val="both"/>
        <w:rPr>
          <w:rFonts w:ascii="Times New Roman" w:hAnsi="Times New Roman" w:cs="Times New Roman"/>
          <w:b/>
          <w:sz w:val="24"/>
        </w:rPr>
      </w:pPr>
      <w:bookmarkStart w:id="189" w:name="_Toc511755292"/>
      <w:bookmarkStart w:id="190" w:name="_Toc75585824"/>
      <w:bookmarkStart w:id="191" w:name="_Toc81826003"/>
      <w:bookmarkStart w:id="192" w:name="_Toc115338169"/>
      <w:r w:rsidRPr="00C043FD">
        <w:rPr>
          <w:rFonts w:ascii="Times New Roman" w:hAnsi="Times New Roman" w:cs="Times New Roman"/>
          <w:b/>
          <w:sz w:val="24"/>
        </w:rPr>
        <w:t>Table</w:t>
      </w:r>
      <w:r>
        <w:rPr>
          <w:rFonts w:ascii="Times New Roman" w:hAnsi="Times New Roman" w:cs="Times New Roman"/>
          <w:b/>
          <w:sz w:val="24"/>
        </w:rPr>
        <w:t xml:space="preserve"> 2</w:t>
      </w:r>
      <w:r w:rsidRPr="00C043FD">
        <w:rPr>
          <w:rFonts w:ascii="Times New Roman" w:hAnsi="Times New Roman" w:cs="Times New Roman"/>
          <w:b/>
          <w:sz w:val="24"/>
        </w:rPr>
        <w:t xml:space="preserve">. </w:t>
      </w:r>
    </w:p>
    <w:p w:rsidR="006739D0" w:rsidRPr="00D30091" w:rsidRDefault="006739D0" w:rsidP="006739D0">
      <w:pPr>
        <w:keepNext/>
        <w:spacing w:after="0" w:line="240" w:lineRule="auto"/>
        <w:jc w:val="both"/>
        <w:rPr>
          <w:rFonts w:ascii="Times New Roman" w:hAnsi="Times New Roman" w:cs="Times New Roman"/>
          <w:b/>
          <w:i/>
          <w:sz w:val="24"/>
        </w:rPr>
      </w:pPr>
      <w:r w:rsidRPr="00C043FD">
        <w:rPr>
          <w:rFonts w:ascii="Times New Roman" w:hAnsi="Times New Roman" w:cs="Times New Roman"/>
          <w:b/>
          <w:i/>
          <w:sz w:val="24"/>
        </w:rPr>
        <w:t xml:space="preserve">Perceptions of Respondents on </w:t>
      </w:r>
      <w:bookmarkEnd w:id="189"/>
      <w:bookmarkEnd w:id="190"/>
      <w:r w:rsidRPr="00C043FD">
        <w:rPr>
          <w:rFonts w:ascii="Times New Roman" w:hAnsi="Times New Roman" w:cs="Times New Roman"/>
          <w:b/>
          <w:i/>
          <w:sz w:val="24"/>
        </w:rPr>
        <w:t>Detective Control</w:t>
      </w:r>
      <w:bookmarkEnd w:id="191"/>
      <w:bookmarkEnd w:id="192"/>
      <w:r w:rsidRPr="00C043FD">
        <w:rPr>
          <w:rFonts w:ascii="Times New Roman" w:hAnsi="Times New Roman" w:cs="Times New Roman"/>
          <w:b/>
          <w:i/>
          <w:sz w:val="24"/>
        </w:rPr>
        <w:t xml:space="preserve"> </w: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10"/>
        <w:gridCol w:w="990"/>
        <w:gridCol w:w="1187"/>
      </w:tblGrid>
      <w:tr w:rsidR="006739D0" w:rsidRPr="001A4D80" w:rsidTr="00261BCB">
        <w:trPr>
          <w:cantSplit/>
          <w:trHeight w:val="258"/>
        </w:trPr>
        <w:tc>
          <w:tcPr>
            <w:tcW w:w="7110"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Statements</w:t>
            </w:r>
          </w:p>
        </w:tc>
        <w:tc>
          <w:tcPr>
            <w:tcW w:w="990"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Mean</w:t>
            </w:r>
          </w:p>
        </w:tc>
        <w:tc>
          <w:tcPr>
            <w:tcW w:w="1187" w:type="dxa"/>
            <w:tcBorders>
              <w:top w:val="single" w:sz="12" w:space="0" w:color="auto"/>
              <w:left w:val="nil"/>
              <w:bottom w:val="single" w:sz="12"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SD</w:t>
            </w:r>
          </w:p>
        </w:tc>
      </w:tr>
      <w:tr w:rsidR="006739D0" w:rsidRPr="00260458" w:rsidTr="00261BCB">
        <w:trPr>
          <w:cantSplit/>
        </w:trPr>
        <w:tc>
          <w:tcPr>
            <w:tcW w:w="7110" w:type="dxa"/>
            <w:tcBorders>
              <w:top w:val="single" w:sz="12" w:space="0" w:color="auto"/>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This SACCO identifies undesirable occurrences after the fact.</w:t>
            </w:r>
          </w:p>
        </w:tc>
        <w:tc>
          <w:tcPr>
            <w:tcW w:w="990" w:type="dxa"/>
            <w:tcBorders>
              <w:top w:val="single" w:sz="12" w:space="0" w:color="auto"/>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4.20</w:t>
            </w:r>
          </w:p>
        </w:tc>
        <w:tc>
          <w:tcPr>
            <w:tcW w:w="1187" w:type="dxa"/>
            <w:tcBorders>
              <w:top w:val="single" w:sz="12" w:space="0" w:color="auto"/>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.61</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This SACCO makes regularly and well monthly bank reconciliation in order to detect fraud and errors</w:t>
            </w:r>
            <w:r>
              <w:rPr>
                <w:rFonts w:ascii="Times New Roman" w:hAnsi="Times New Roman" w:cs="Times New Roman"/>
                <w:sz w:val="24"/>
              </w:rPr>
              <w:t>.</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4.66</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.47</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 xml:space="preserve">There is a regular review of SACCO performance (such as a budget-to-actual </w:t>
            </w:r>
            <w:r>
              <w:rPr>
                <w:rFonts w:ascii="Times New Roman" w:hAnsi="Times New Roman" w:cs="Times New Roman"/>
                <w:sz w:val="24"/>
              </w:rPr>
              <w:t xml:space="preserve">comparison) in order to detect </w:t>
            </w:r>
            <w:r w:rsidRPr="00D30091">
              <w:rPr>
                <w:rFonts w:ascii="Times New Roman" w:hAnsi="Times New Roman" w:cs="Times New Roman"/>
                <w:sz w:val="24"/>
              </w:rPr>
              <w:t>any unexpected differences</w:t>
            </w:r>
            <w:r>
              <w:rPr>
                <w:rFonts w:ascii="Times New Roman" w:hAnsi="Times New Roman" w:cs="Times New Roman"/>
                <w:sz w:val="24"/>
              </w:rPr>
              <w:t>.</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4.70</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.53</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lastRenderedPageBreak/>
              <w:t>Physical inventories (such as a cash or inventory count) are regularly done in order to detect errors and fraud</w:t>
            </w:r>
            <w:r>
              <w:rPr>
                <w:rFonts w:ascii="Times New Roman" w:hAnsi="Times New Roman" w:cs="Times New Roman"/>
                <w:sz w:val="24"/>
              </w:rPr>
              <w:t>.</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4.10</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.92</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Regular supervisory review of account activity, reports, and reconciliations are well performed in order to detect errors or fraud</w:t>
            </w:r>
            <w:r>
              <w:rPr>
                <w:rFonts w:ascii="Times New Roman" w:hAnsi="Times New Roman" w:cs="Times New Roman"/>
                <w:sz w:val="24"/>
              </w:rPr>
              <w:t>.</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82A89">
              <w:rPr>
                <w:rFonts w:ascii="Times New Roman" w:hAnsi="Times New Roman" w:cs="Times New Roman"/>
                <w:color w:val="000000"/>
                <w:sz w:val="24"/>
                <w:szCs w:val="18"/>
              </w:rPr>
              <w:t>4.4</w:t>
            </w:r>
            <w:r w:rsidRPr="006175DE">
              <w:rPr>
                <w:rFonts w:ascii="Times New Roman" w:hAnsi="Times New Roman" w:cs="Times New Roman"/>
                <w:color w:val="000000"/>
                <w:sz w:val="24"/>
                <w:szCs w:val="18"/>
              </w:rPr>
              <w:t>7</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.50</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This SACCO uses different strategy to find errors or problems after the transaction has occurred.</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4.33</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w:t>
            </w:r>
            <w:r w:rsidRPr="00282A89">
              <w:rPr>
                <w:rFonts w:ascii="Times New Roman" w:hAnsi="Times New Roman" w:cs="Times New Roman"/>
                <w:color w:val="000000"/>
                <w:sz w:val="24"/>
                <w:szCs w:val="18"/>
              </w:rPr>
              <w:t>8</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This SACCO identifies missing assets.</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4.53</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.57</w:t>
            </w:r>
          </w:p>
        </w:tc>
      </w:tr>
      <w:tr w:rsidR="006739D0" w:rsidRPr="00260458" w:rsidTr="00261BCB">
        <w:trPr>
          <w:cantSplit/>
        </w:trPr>
        <w:tc>
          <w:tcPr>
            <w:tcW w:w="7110" w:type="dxa"/>
            <w:tcBorders>
              <w:top w:val="nil"/>
              <w:left w:val="nil"/>
              <w:bottom w:val="nil"/>
              <w:right w:val="nil"/>
            </w:tcBorders>
            <w:shd w:val="clear" w:color="auto" w:fill="FFFFFF"/>
          </w:tcPr>
          <w:p w:rsidR="006739D0" w:rsidRPr="00D30091" w:rsidRDefault="006739D0" w:rsidP="00261BCB">
            <w:pPr>
              <w:spacing w:after="0" w:line="240" w:lineRule="auto"/>
              <w:jc w:val="both"/>
              <w:rPr>
                <w:rFonts w:ascii="Times New Roman" w:hAnsi="Times New Roman" w:cs="Times New Roman"/>
                <w:sz w:val="24"/>
              </w:rPr>
            </w:pPr>
            <w:r w:rsidRPr="00D30091">
              <w:rPr>
                <w:rFonts w:ascii="Times New Roman" w:hAnsi="Times New Roman" w:cs="Times New Roman"/>
                <w:sz w:val="24"/>
              </w:rPr>
              <w:t>This SACCO has regularly, a well internal audit work.</w:t>
            </w:r>
          </w:p>
        </w:tc>
        <w:tc>
          <w:tcPr>
            <w:tcW w:w="990"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2.33</w:t>
            </w:r>
          </w:p>
        </w:tc>
        <w:tc>
          <w:tcPr>
            <w:tcW w:w="1187" w:type="dxa"/>
            <w:tcBorders>
              <w:top w:val="nil"/>
              <w:left w:val="nil"/>
              <w:bottom w:val="nil"/>
              <w:right w:val="nil"/>
            </w:tcBorders>
            <w:shd w:val="clear" w:color="auto" w:fill="FFFFFF"/>
          </w:tcPr>
          <w:p w:rsidR="006739D0" w:rsidRPr="006175DE" w:rsidRDefault="006739D0" w:rsidP="00261BCB">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6175DE">
              <w:rPr>
                <w:rFonts w:ascii="Times New Roman" w:hAnsi="Times New Roman" w:cs="Times New Roman"/>
                <w:color w:val="000000"/>
                <w:sz w:val="24"/>
                <w:szCs w:val="18"/>
              </w:rPr>
              <w:t>1.18</w:t>
            </w:r>
          </w:p>
        </w:tc>
      </w:tr>
      <w:tr w:rsidR="006739D0" w:rsidRPr="001A4D80" w:rsidTr="00261BCB">
        <w:trPr>
          <w:cantSplit/>
        </w:trPr>
        <w:tc>
          <w:tcPr>
            <w:tcW w:w="7110"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Overall Mean</w:t>
            </w:r>
          </w:p>
        </w:tc>
        <w:tc>
          <w:tcPr>
            <w:tcW w:w="990" w:type="dxa"/>
            <w:tcBorders>
              <w:top w:val="single" w:sz="18" w:space="0" w:color="auto"/>
              <w:left w:val="nil"/>
              <w:bottom w:val="single" w:sz="18"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 xml:space="preserve">  4.17</w:t>
            </w:r>
          </w:p>
        </w:tc>
        <w:tc>
          <w:tcPr>
            <w:tcW w:w="1187"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p>
        </w:tc>
      </w:tr>
    </w:tbl>
    <w:p w:rsidR="006739D0" w:rsidRPr="00B4026F" w:rsidRDefault="006739D0" w:rsidP="006739D0">
      <w:pPr>
        <w:autoSpaceDE w:val="0"/>
        <w:autoSpaceDN w:val="0"/>
        <w:adjustRightInd w:val="0"/>
        <w:spacing w:line="240" w:lineRule="auto"/>
        <w:jc w:val="both"/>
        <w:rPr>
          <w:rFonts w:ascii="Times New Roman" w:hAnsi="Times New Roman" w:cs="Times New Roman"/>
          <w:sz w:val="24"/>
        </w:rPr>
      </w:pPr>
      <w:r w:rsidRPr="00B4026F">
        <w:rPr>
          <w:rFonts w:ascii="Times New Roman" w:hAnsi="Times New Roman" w:cs="Times New Roman"/>
          <w:sz w:val="24"/>
        </w:rPr>
        <w:t>Source: primary data (2022)</w:t>
      </w:r>
    </w:p>
    <w:p w:rsidR="006739D0" w:rsidRDefault="006739D0" w:rsidP="00EC4D4E">
      <w:pPr>
        <w:spacing w:line="240" w:lineRule="auto"/>
        <w:ind w:firstLine="720"/>
        <w:jc w:val="both"/>
        <w:rPr>
          <w:rFonts w:ascii="Times New Roman" w:hAnsi="Times New Roman" w:cs="Times New Roman"/>
          <w:sz w:val="24"/>
        </w:rPr>
      </w:pPr>
      <w:r w:rsidRPr="002B6877">
        <w:rPr>
          <w:rFonts w:ascii="Times New Roman" w:hAnsi="Times New Roman" w:cs="Times New Roman"/>
          <w:sz w:val="24"/>
        </w:rPr>
        <w:t xml:space="preserve">From </w:t>
      </w:r>
      <w:r w:rsidR="006955E5">
        <w:rPr>
          <w:rFonts w:ascii="Times New Roman" w:hAnsi="Times New Roman" w:cs="Times New Roman"/>
          <w:sz w:val="24"/>
        </w:rPr>
        <w:t>T</w:t>
      </w:r>
      <w:r w:rsidRPr="002B6877">
        <w:rPr>
          <w:rFonts w:ascii="Times New Roman" w:hAnsi="Times New Roman" w:cs="Times New Roman"/>
          <w:sz w:val="24"/>
        </w:rPr>
        <w:t xml:space="preserve">able </w:t>
      </w:r>
      <w:r>
        <w:rPr>
          <w:rFonts w:ascii="Times New Roman" w:hAnsi="Times New Roman" w:cs="Times New Roman"/>
          <w:sz w:val="24"/>
        </w:rPr>
        <w:t>2</w:t>
      </w:r>
      <w:r w:rsidRPr="002B6877">
        <w:rPr>
          <w:rFonts w:ascii="Times New Roman" w:hAnsi="Times New Roman" w:cs="Times New Roman"/>
          <w:sz w:val="24"/>
        </w:rPr>
        <w:t xml:space="preserve"> above, the results indicate that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with different perceptions that t</w:t>
      </w:r>
      <w:r w:rsidRPr="00D30091">
        <w:rPr>
          <w:rFonts w:ascii="Times New Roman" w:hAnsi="Times New Roman" w:cs="Times New Roman"/>
          <w:sz w:val="24"/>
        </w:rPr>
        <w:t>his SACCO identifies undesirable occurrences after the fact</w:t>
      </w:r>
      <w:r w:rsidRPr="002B6877">
        <w:rPr>
          <w:rFonts w:ascii="Times New Roman" w:hAnsi="Times New Roman" w:cs="Times New Roman"/>
          <w:sz w:val="24"/>
        </w:rPr>
        <w:t xml:space="preserve"> (Mean=</w:t>
      </w:r>
      <w:r>
        <w:rPr>
          <w:rFonts w:ascii="Times New Roman" w:hAnsi="Times New Roman" w:cs="Times New Roman"/>
          <w:sz w:val="24"/>
        </w:rPr>
        <w:t>4.20</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66</w:t>
      </w:r>
      <w:r w:rsidRPr="002B6877">
        <w:rPr>
          <w:rFonts w:ascii="Times New Roman" w:hAnsi="Times New Roman" w:cs="Times New Roman"/>
          <w:sz w:val="24"/>
        </w:rPr>
        <w:t>),</w:t>
      </w:r>
      <w:r>
        <w:rPr>
          <w:rFonts w:ascii="Times New Roman" w:hAnsi="Times New Roman" w:cs="Times New Roman"/>
          <w:sz w:val="24"/>
        </w:rPr>
        <w:t xml:space="preserve"> the</w:t>
      </w:r>
      <w:r w:rsidRPr="00474F4F">
        <w:rPr>
          <w:rFonts w:ascii="Times New Roman" w:hAnsi="Times New Roman" w:cs="Times New Roman"/>
          <w:sz w:val="24"/>
        </w:rPr>
        <w:t xml:space="preserve"> </w:t>
      </w:r>
      <w:r w:rsidRPr="002B6877">
        <w:rPr>
          <w:rFonts w:ascii="Times New Roman" w:hAnsi="Times New Roman" w:cs="Times New Roman"/>
          <w:sz w:val="24"/>
        </w:rPr>
        <w:t xml:space="preserve">respondents </w:t>
      </w:r>
      <w:r>
        <w:rPr>
          <w:rFonts w:ascii="Times New Roman" w:hAnsi="Times New Roman" w:cs="Times New Roman"/>
          <w:sz w:val="24"/>
        </w:rPr>
        <w:t xml:space="preserve">tend to strongly </w:t>
      </w:r>
      <w:r w:rsidRPr="002B6877">
        <w:rPr>
          <w:rFonts w:ascii="Times New Roman" w:hAnsi="Times New Roman" w:cs="Times New Roman"/>
          <w:sz w:val="24"/>
        </w:rPr>
        <w:t xml:space="preserve">agreed </w:t>
      </w:r>
      <w:r>
        <w:rPr>
          <w:rFonts w:ascii="Times New Roman" w:hAnsi="Times New Roman" w:cs="Times New Roman"/>
          <w:sz w:val="24"/>
        </w:rPr>
        <w:t>with common perceptions that</w:t>
      </w:r>
      <w:r w:rsidRPr="002B6877">
        <w:rPr>
          <w:rFonts w:ascii="Times New Roman" w:hAnsi="Times New Roman" w:cs="Times New Roman"/>
          <w:sz w:val="24"/>
        </w:rPr>
        <w:t xml:space="preserve"> </w:t>
      </w:r>
      <w:r>
        <w:rPr>
          <w:rFonts w:ascii="Times New Roman" w:hAnsi="Times New Roman" w:cs="Times New Roman"/>
          <w:sz w:val="24"/>
        </w:rPr>
        <w:t>t</w:t>
      </w:r>
      <w:r w:rsidRPr="00D30091">
        <w:rPr>
          <w:rFonts w:ascii="Times New Roman" w:hAnsi="Times New Roman" w:cs="Times New Roman"/>
          <w:sz w:val="24"/>
        </w:rPr>
        <w:t>his SACCO makes regularly and well monthly bank reconciliation in order to detect fraud and errors</w:t>
      </w:r>
      <w:r w:rsidRPr="002B6877">
        <w:rPr>
          <w:rFonts w:ascii="Times New Roman" w:hAnsi="Times New Roman" w:cs="Times New Roman"/>
          <w:sz w:val="24"/>
        </w:rPr>
        <w:t xml:space="preserve"> (Mean</w:t>
      </w:r>
      <w:r>
        <w:rPr>
          <w:rFonts w:ascii="Times New Roman" w:hAnsi="Times New Roman" w:cs="Times New Roman"/>
          <w:sz w:val="24"/>
        </w:rPr>
        <w:t>=4.66</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47</w:t>
      </w:r>
      <w:r w:rsidRPr="002B6877">
        <w:rPr>
          <w:rFonts w:ascii="Times New Roman" w:hAnsi="Times New Roman" w:cs="Times New Roman"/>
          <w:sz w:val="24"/>
        </w:rPr>
        <w:t xml:space="preserve">),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with different answers that</w:t>
      </w:r>
      <w:r>
        <w:rPr>
          <w:rFonts w:ascii="Times New Roman" w:hAnsi="Times New Roman" w:cs="Times New Roman"/>
          <w:sz w:val="24"/>
          <w:szCs w:val="24"/>
        </w:rPr>
        <w:t xml:space="preserve"> </w:t>
      </w:r>
      <w:r>
        <w:rPr>
          <w:rFonts w:ascii="Times New Roman" w:hAnsi="Times New Roman" w:cs="Times New Roman"/>
          <w:sz w:val="24"/>
        </w:rPr>
        <w:t>t</w:t>
      </w:r>
      <w:r w:rsidRPr="00D30091">
        <w:rPr>
          <w:rFonts w:ascii="Times New Roman" w:hAnsi="Times New Roman" w:cs="Times New Roman"/>
          <w:sz w:val="24"/>
        </w:rPr>
        <w:t>here is a regular review of SACCO performance (such as a budget-to-actual comparison) in order to detect  any unexpected differences</w:t>
      </w:r>
      <w:r w:rsidRPr="002B6877">
        <w:rPr>
          <w:rFonts w:ascii="Times New Roman" w:hAnsi="Times New Roman" w:cs="Times New Roman"/>
          <w:sz w:val="24"/>
        </w:rPr>
        <w:t xml:space="preserve"> (Mean=</w:t>
      </w:r>
      <w:r>
        <w:rPr>
          <w:rFonts w:ascii="Times New Roman" w:hAnsi="Times New Roman" w:cs="Times New Roman"/>
          <w:sz w:val="24"/>
        </w:rPr>
        <w:t>4</w:t>
      </w:r>
      <w:r w:rsidRPr="002B6877">
        <w:rPr>
          <w:rFonts w:ascii="Times New Roman" w:hAnsi="Times New Roman" w:cs="Times New Roman"/>
          <w:sz w:val="24"/>
        </w:rPr>
        <w:t>.</w:t>
      </w:r>
      <w:r>
        <w:rPr>
          <w:rFonts w:ascii="Times New Roman" w:hAnsi="Times New Roman" w:cs="Times New Roman"/>
          <w:sz w:val="24"/>
        </w:rPr>
        <w:t>70</w:t>
      </w:r>
      <w:r w:rsidRPr="002B6877">
        <w:rPr>
          <w:rFonts w:ascii="Times New Roman" w:hAnsi="Times New Roman" w:cs="Times New Roman"/>
          <w:sz w:val="24"/>
        </w:rPr>
        <w:t>, SD</w:t>
      </w:r>
      <w:r>
        <w:rPr>
          <w:rFonts w:ascii="Times New Roman" w:hAnsi="Times New Roman" w:cs="Times New Roman"/>
          <w:sz w:val="24"/>
        </w:rPr>
        <w:t>= 0</w:t>
      </w:r>
      <w:r w:rsidRPr="002B6877">
        <w:rPr>
          <w:rFonts w:ascii="Times New Roman" w:hAnsi="Times New Roman" w:cs="Times New Roman"/>
          <w:sz w:val="24"/>
        </w:rPr>
        <w:t>.</w:t>
      </w:r>
      <w:r>
        <w:rPr>
          <w:rFonts w:ascii="Times New Roman" w:hAnsi="Times New Roman" w:cs="Times New Roman"/>
          <w:sz w:val="24"/>
        </w:rPr>
        <w:t>53</w:t>
      </w:r>
      <w:r w:rsidRPr="002B6877">
        <w:rPr>
          <w:rFonts w:ascii="Times New Roman" w:hAnsi="Times New Roman" w:cs="Times New Roman"/>
          <w:sz w:val="24"/>
        </w:rPr>
        <w:t>)</w:t>
      </w:r>
      <w:r>
        <w:rPr>
          <w:rFonts w:ascii="Times New Roman" w:hAnsi="Times New Roman" w:cs="Times New Roman"/>
          <w:sz w:val="24"/>
        </w:rPr>
        <w:t>.</w:t>
      </w:r>
    </w:p>
    <w:p w:rsidR="006739D0" w:rsidRPr="00BA2727" w:rsidRDefault="006739D0" w:rsidP="00EC4D4E">
      <w:pPr>
        <w:spacing w:line="240" w:lineRule="auto"/>
        <w:ind w:firstLine="720"/>
        <w:jc w:val="both"/>
        <w:rPr>
          <w:rFonts w:ascii="Times New Roman" w:hAnsi="Times New Roman" w:cs="Times New Roman"/>
          <w:sz w:val="24"/>
        </w:rPr>
      </w:pPr>
      <w:r>
        <w:rPr>
          <w:rFonts w:ascii="Times New Roman" w:hAnsi="Times New Roman" w:cs="Times New Roman"/>
          <w:sz w:val="24"/>
        </w:rPr>
        <w:t>The respondents also</w:t>
      </w:r>
      <w:r w:rsidRPr="002B6877">
        <w:rPr>
          <w:rFonts w:ascii="Times New Roman" w:hAnsi="Times New Roman" w:cs="Times New Roman"/>
          <w:sz w:val="24"/>
        </w:rPr>
        <w:t xml:space="preserve"> </w:t>
      </w:r>
      <w:r>
        <w:rPr>
          <w:rFonts w:ascii="Times New Roman" w:hAnsi="Times New Roman" w:cs="Times New Roman"/>
          <w:sz w:val="24"/>
        </w:rPr>
        <w:t>agreed that p</w:t>
      </w:r>
      <w:r w:rsidRPr="00D30091">
        <w:rPr>
          <w:rFonts w:ascii="Times New Roman" w:hAnsi="Times New Roman" w:cs="Times New Roman"/>
          <w:sz w:val="24"/>
        </w:rPr>
        <w:t>hysical inventories (such as a cash or inventory count) is regularly done in order to detect errors and fraud</w:t>
      </w:r>
      <w:r w:rsidRPr="002B6877">
        <w:rPr>
          <w:rFonts w:ascii="Times New Roman" w:hAnsi="Times New Roman" w:cs="Times New Roman"/>
          <w:sz w:val="24"/>
        </w:rPr>
        <w:t xml:space="preserve"> (</w:t>
      </w:r>
      <w:r>
        <w:rPr>
          <w:rFonts w:ascii="Times New Roman" w:hAnsi="Times New Roman" w:cs="Times New Roman"/>
          <w:sz w:val="24"/>
        </w:rPr>
        <w:t>4</w:t>
      </w:r>
      <w:r w:rsidRPr="002B6877">
        <w:rPr>
          <w:rFonts w:ascii="Times New Roman" w:hAnsi="Times New Roman" w:cs="Times New Roman"/>
          <w:sz w:val="24"/>
        </w:rPr>
        <w:t>.</w:t>
      </w:r>
      <w:r>
        <w:rPr>
          <w:rFonts w:ascii="Times New Roman" w:hAnsi="Times New Roman" w:cs="Times New Roman"/>
          <w:sz w:val="24"/>
        </w:rPr>
        <w:t>10</w:t>
      </w:r>
      <w:r w:rsidRPr="002B6877">
        <w:rPr>
          <w:rFonts w:ascii="Times New Roman" w:hAnsi="Times New Roman" w:cs="Times New Roman"/>
          <w:sz w:val="24"/>
        </w:rPr>
        <w:t>,</w:t>
      </w:r>
      <w:r>
        <w:rPr>
          <w:rFonts w:ascii="Times New Roman" w:hAnsi="Times New Roman" w:cs="Times New Roman"/>
          <w:sz w:val="24"/>
        </w:rPr>
        <w:t xml:space="preserve"> </w:t>
      </w:r>
      <w:r w:rsidRPr="002B6877">
        <w:rPr>
          <w:rFonts w:ascii="Times New Roman" w:hAnsi="Times New Roman" w:cs="Times New Roman"/>
          <w:sz w:val="24"/>
        </w:rPr>
        <w:t>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92</w:t>
      </w:r>
      <w:r w:rsidRPr="002B6877">
        <w:rPr>
          <w:rFonts w:ascii="Times New Roman" w:hAnsi="Times New Roman" w:cs="Times New Roman"/>
          <w:sz w:val="24"/>
        </w:rPr>
        <w:t xml:space="preserve">), respondents </w:t>
      </w:r>
      <w:r>
        <w:rPr>
          <w:rFonts w:ascii="Times New Roman" w:hAnsi="Times New Roman" w:cs="Times New Roman"/>
          <w:sz w:val="24"/>
        </w:rPr>
        <w:t xml:space="preserve">strongly </w:t>
      </w:r>
      <w:r w:rsidRPr="002B6877">
        <w:rPr>
          <w:rFonts w:ascii="Times New Roman" w:hAnsi="Times New Roman" w:cs="Times New Roman"/>
          <w:sz w:val="24"/>
        </w:rPr>
        <w:t xml:space="preserve">agreed </w:t>
      </w:r>
      <w:r>
        <w:rPr>
          <w:rFonts w:ascii="Times New Roman" w:hAnsi="Times New Roman" w:cs="Times New Roman"/>
          <w:sz w:val="24"/>
        </w:rPr>
        <w:t>with dissimilar perceptions r</w:t>
      </w:r>
      <w:r w:rsidRPr="00D30091">
        <w:rPr>
          <w:rFonts w:ascii="Times New Roman" w:hAnsi="Times New Roman" w:cs="Times New Roman"/>
          <w:sz w:val="24"/>
        </w:rPr>
        <w:t>egular supervisory review of account activity, reports, and reconciliations are well performed in order to detect errors or fraud</w:t>
      </w:r>
      <w:r w:rsidRPr="002B6877">
        <w:rPr>
          <w:rFonts w:ascii="Times New Roman" w:hAnsi="Times New Roman" w:cs="Times New Roman"/>
          <w:sz w:val="24"/>
        </w:rPr>
        <w:t xml:space="preserve"> (Mean</w:t>
      </w:r>
      <w:r>
        <w:rPr>
          <w:rFonts w:ascii="Times New Roman" w:hAnsi="Times New Roman" w:cs="Times New Roman"/>
          <w:sz w:val="24"/>
        </w:rPr>
        <w:t xml:space="preserve"> </w:t>
      </w:r>
      <w:r w:rsidRPr="002B6877">
        <w:rPr>
          <w:rFonts w:ascii="Times New Roman" w:hAnsi="Times New Roman" w:cs="Times New Roman"/>
          <w:sz w:val="24"/>
        </w:rPr>
        <w:t>4.</w:t>
      </w:r>
      <w:r>
        <w:rPr>
          <w:rFonts w:ascii="Times New Roman" w:hAnsi="Times New Roman" w:cs="Times New Roman"/>
          <w:sz w:val="24"/>
        </w:rPr>
        <w:t>47</w:t>
      </w:r>
      <w:r w:rsidRPr="002B6877">
        <w:rPr>
          <w:rFonts w:ascii="Times New Roman" w:hAnsi="Times New Roman" w:cs="Times New Roman"/>
          <w:sz w:val="24"/>
        </w:rPr>
        <w:t>, SD=0.</w:t>
      </w:r>
      <w:r>
        <w:rPr>
          <w:rFonts w:ascii="Times New Roman" w:hAnsi="Times New Roman" w:cs="Times New Roman"/>
          <w:sz w:val="24"/>
        </w:rPr>
        <w:t>50</w:t>
      </w:r>
      <w:r w:rsidRPr="002B6877">
        <w:rPr>
          <w:rFonts w:ascii="Times New Roman" w:hAnsi="Times New Roman" w:cs="Times New Roman"/>
          <w:sz w:val="24"/>
        </w:rPr>
        <w:t>),</w:t>
      </w:r>
      <w:r>
        <w:rPr>
          <w:rFonts w:ascii="Times New Roman" w:hAnsi="Times New Roman" w:cs="Times New Roman"/>
          <w:sz w:val="24"/>
        </w:rPr>
        <w:t xml:space="preserve"> t</w:t>
      </w:r>
      <w:r w:rsidRPr="00D30091">
        <w:rPr>
          <w:rFonts w:ascii="Times New Roman" w:hAnsi="Times New Roman" w:cs="Times New Roman"/>
          <w:sz w:val="24"/>
        </w:rPr>
        <w:t>his SACCO uses different strategy to find errors or problems after the transaction has occurred</w:t>
      </w:r>
      <w:r w:rsidRPr="002B6877">
        <w:rPr>
          <w:rFonts w:ascii="Times New Roman" w:hAnsi="Times New Roman" w:cs="Times New Roman"/>
          <w:sz w:val="24"/>
        </w:rPr>
        <w:t xml:space="preserve"> (Mean</w:t>
      </w:r>
      <w:r>
        <w:rPr>
          <w:rFonts w:ascii="Times New Roman" w:hAnsi="Times New Roman" w:cs="Times New Roman"/>
          <w:sz w:val="24"/>
        </w:rPr>
        <w:t>=4</w:t>
      </w:r>
      <w:r w:rsidRPr="002B6877">
        <w:rPr>
          <w:rFonts w:ascii="Times New Roman" w:hAnsi="Times New Roman" w:cs="Times New Roman"/>
          <w:sz w:val="24"/>
        </w:rPr>
        <w:t>.</w:t>
      </w:r>
      <w:r>
        <w:rPr>
          <w:rFonts w:ascii="Times New Roman" w:hAnsi="Times New Roman" w:cs="Times New Roman"/>
          <w:sz w:val="24"/>
        </w:rPr>
        <w:t>33</w:t>
      </w:r>
      <w:r w:rsidRPr="002B6877">
        <w:rPr>
          <w:rFonts w:ascii="Times New Roman" w:hAnsi="Times New Roman" w:cs="Times New Roman"/>
          <w:sz w:val="24"/>
        </w:rPr>
        <w:t>, SD</w:t>
      </w:r>
      <w:r>
        <w:rPr>
          <w:rFonts w:ascii="Times New Roman" w:hAnsi="Times New Roman" w:cs="Times New Roman"/>
          <w:sz w:val="24"/>
        </w:rPr>
        <w:t>=</w:t>
      </w:r>
      <w:r w:rsidRPr="002B6877">
        <w:rPr>
          <w:rFonts w:ascii="Times New Roman" w:hAnsi="Times New Roman" w:cs="Times New Roman"/>
          <w:sz w:val="24"/>
        </w:rPr>
        <w:t>0.</w:t>
      </w:r>
      <w:r>
        <w:rPr>
          <w:rFonts w:ascii="Times New Roman" w:hAnsi="Times New Roman" w:cs="Times New Roman"/>
          <w:sz w:val="24"/>
        </w:rPr>
        <w:t xml:space="preserve">48). </w:t>
      </w:r>
      <w:r w:rsidRPr="00D30091">
        <w:rPr>
          <w:rFonts w:ascii="Times New Roman" w:hAnsi="Times New Roman" w:cs="Times New Roman"/>
          <w:sz w:val="24"/>
        </w:rPr>
        <w:t>This SACCO identifies missing assets</w:t>
      </w:r>
      <w:r w:rsidRPr="002B6877">
        <w:rPr>
          <w:rFonts w:ascii="Times New Roman" w:hAnsi="Times New Roman" w:cs="Times New Roman"/>
          <w:sz w:val="24"/>
        </w:rPr>
        <w:t xml:space="preserve"> (Mean= </w:t>
      </w:r>
      <w:r>
        <w:rPr>
          <w:rFonts w:ascii="Times New Roman" w:hAnsi="Times New Roman" w:cs="Times New Roman"/>
          <w:sz w:val="24"/>
        </w:rPr>
        <w:t>4.53</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57</w:t>
      </w:r>
      <w:r w:rsidRPr="002B6877">
        <w:rPr>
          <w:rFonts w:ascii="Times New Roman" w:hAnsi="Times New Roman" w:cs="Times New Roman"/>
          <w:sz w:val="24"/>
        </w:rPr>
        <w:t xml:space="preserve">). </w:t>
      </w:r>
      <w:r w:rsidRPr="00260458">
        <w:rPr>
          <w:rFonts w:ascii="Times New Roman" w:hAnsi="Times New Roman" w:cs="Times New Roman"/>
          <w:sz w:val="24"/>
          <w:szCs w:val="24"/>
        </w:rPr>
        <w:t>This SACCO makes proactive controls that help to prevent losses</w:t>
      </w:r>
      <w:r>
        <w:rPr>
          <w:rFonts w:ascii="Times New Roman" w:hAnsi="Times New Roman" w:cs="Times New Roman"/>
          <w:sz w:val="24"/>
          <w:szCs w:val="24"/>
        </w:rPr>
        <w:t xml:space="preserve"> </w:t>
      </w:r>
      <w:r w:rsidRPr="002B6877">
        <w:rPr>
          <w:rFonts w:ascii="Times New Roman" w:hAnsi="Times New Roman" w:cs="Times New Roman"/>
          <w:sz w:val="24"/>
        </w:rPr>
        <w:t xml:space="preserve">(Mean= </w:t>
      </w:r>
      <w:r>
        <w:rPr>
          <w:rFonts w:ascii="Times New Roman" w:hAnsi="Times New Roman" w:cs="Times New Roman"/>
          <w:sz w:val="24"/>
        </w:rPr>
        <w:t>4.37</w:t>
      </w:r>
      <w:r w:rsidRPr="002B6877">
        <w:rPr>
          <w:rFonts w:ascii="Times New Roman" w:hAnsi="Times New Roman" w:cs="Times New Roman"/>
          <w:sz w:val="24"/>
        </w:rPr>
        <w:t>, SD</w:t>
      </w:r>
      <w:r>
        <w:rPr>
          <w:rFonts w:ascii="Times New Roman" w:hAnsi="Times New Roman" w:cs="Times New Roman"/>
          <w:sz w:val="24"/>
        </w:rPr>
        <w:t>=0</w:t>
      </w:r>
      <w:r w:rsidRPr="002B6877">
        <w:rPr>
          <w:rFonts w:ascii="Times New Roman" w:hAnsi="Times New Roman" w:cs="Times New Roman"/>
          <w:sz w:val="24"/>
        </w:rPr>
        <w:t>.</w:t>
      </w:r>
      <w:r>
        <w:rPr>
          <w:rFonts w:ascii="Times New Roman" w:hAnsi="Times New Roman" w:cs="Times New Roman"/>
          <w:sz w:val="24"/>
        </w:rPr>
        <w:t>76</w:t>
      </w:r>
      <w:r w:rsidRPr="002B6877">
        <w:rPr>
          <w:rFonts w:ascii="Times New Roman" w:hAnsi="Times New Roman" w:cs="Times New Roman"/>
          <w:sz w:val="24"/>
        </w:rPr>
        <w:t>).</w:t>
      </w:r>
      <w:r>
        <w:rPr>
          <w:rFonts w:ascii="Times New Roman" w:hAnsi="Times New Roman" w:cs="Times New Roman"/>
          <w:sz w:val="24"/>
        </w:rPr>
        <w:t xml:space="preserve"> </w:t>
      </w:r>
      <w:r w:rsidRPr="00BA2727">
        <w:rPr>
          <w:rFonts w:ascii="Times New Roman" w:hAnsi="Times New Roman" w:cs="Times New Roman"/>
          <w:sz w:val="24"/>
        </w:rPr>
        <w:t>However, the results indicate</w:t>
      </w:r>
      <w:r>
        <w:rPr>
          <w:rFonts w:ascii="Times New Roman" w:hAnsi="Times New Roman" w:cs="Times New Roman"/>
          <w:sz w:val="24"/>
        </w:rPr>
        <w:t xml:space="preserve"> </w:t>
      </w:r>
      <w:r w:rsidRPr="00BA2727">
        <w:rPr>
          <w:rFonts w:ascii="Times New Roman" w:hAnsi="Times New Roman" w:cs="Times New Roman"/>
          <w:sz w:val="24"/>
        </w:rPr>
        <w:t xml:space="preserve">that </w:t>
      </w:r>
      <w:r>
        <w:rPr>
          <w:rFonts w:ascii="Times New Roman" w:hAnsi="Times New Roman" w:cs="Times New Roman"/>
          <w:sz w:val="24"/>
        </w:rPr>
        <w:t>respondents disagreed that t</w:t>
      </w:r>
      <w:r w:rsidRPr="00D30091">
        <w:rPr>
          <w:rFonts w:ascii="Times New Roman" w:hAnsi="Times New Roman" w:cs="Times New Roman"/>
          <w:sz w:val="24"/>
        </w:rPr>
        <w:t>his SACCO has regularly, a well internal audit work</w:t>
      </w:r>
      <w:r w:rsidRPr="00BA2727">
        <w:rPr>
          <w:rFonts w:ascii="Times New Roman" w:hAnsi="Times New Roman" w:cs="Times New Roman"/>
          <w:sz w:val="24"/>
        </w:rPr>
        <w:t xml:space="preserve"> (Mean</w:t>
      </w:r>
      <w:r>
        <w:rPr>
          <w:rFonts w:ascii="Times New Roman" w:hAnsi="Times New Roman" w:cs="Times New Roman"/>
          <w:sz w:val="24"/>
        </w:rPr>
        <w:t>=2</w:t>
      </w:r>
      <w:r w:rsidRPr="00BA2727">
        <w:rPr>
          <w:rFonts w:ascii="Times New Roman" w:hAnsi="Times New Roman" w:cs="Times New Roman"/>
          <w:sz w:val="24"/>
        </w:rPr>
        <w:t>.</w:t>
      </w:r>
      <w:r>
        <w:rPr>
          <w:rFonts w:ascii="Times New Roman" w:hAnsi="Times New Roman" w:cs="Times New Roman"/>
          <w:sz w:val="24"/>
        </w:rPr>
        <w:t>33, SD=1</w:t>
      </w:r>
      <w:r w:rsidRPr="00BA2727">
        <w:rPr>
          <w:rFonts w:ascii="Times New Roman" w:hAnsi="Times New Roman" w:cs="Times New Roman"/>
          <w:sz w:val="24"/>
        </w:rPr>
        <w:t>.</w:t>
      </w:r>
      <w:r>
        <w:rPr>
          <w:rFonts w:ascii="Times New Roman" w:hAnsi="Times New Roman" w:cs="Times New Roman"/>
          <w:sz w:val="24"/>
        </w:rPr>
        <w:t>18</w:t>
      </w:r>
      <w:r w:rsidRPr="00BA2727">
        <w:rPr>
          <w:rFonts w:ascii="Times New Roman" w:hAnsi="Times New Roman" w:cs="Times New Roman"/>
          <w:sz w:val="24"/>
        </w:rPr>
        <w:t>)</w:t>
      </w:r>
      <w:r>
        <w:rPr>
          <w:rFonts w:ascii="Times New Roman" w:hAnsi="Times New Roman" w:cs="Times New Roman"/>
          <w:sz w:val="24"/>
        </w:rPr>
        <w:t>.</w:t>
      </w:r>
    </w:p>
    <w:p w:rsidR="006739D0" w:rsidRDefault="006739D0" w:rsidP="00EC4D4E">
      <w:pPr>
        <w:autoSpaceDE w:val="0"/>
        <w:autoSpaceDN w:val="0"/>
        <w:adjustRightInd w:val="0"/>
        <w:spacing w:after="0" w:line="240" w:lineRule="auto"/>
        <w:ind w:firstLine="720"/>
        <w:jc w:val="both"/>
        <w:rPr>
          <w:rFonts w:ascii="Times New Roman" w:hAnsi="Times New Roman" w:cs="Times New Roman"/>
          <w:sz w:val="24"/>
        </w:rPr>
      </w:pPr>
      <w:r w:rsidRPr="001941A4">
        <w:rPr>
          <w:rFonts w:ascii="Times New Roman" w:hAnsi="Times New Roman" w:cs="Times New Roman"/>
          <w:sz w:val="24"/>
        </w:rPr>
        <w:t xml:space="preserve">In general, all statements assessed on </w:t>
      </w:r>
      <w:r>
        <w:rPr>
          <w:rFonts w:ascii="Times New Roman" w:hAnsi="Times New Roman" w:cs="Times New Roman"/>
          <w:sz w:val="24"/>
        </w:rPr>
        <w:t>detective</w:t>
      </w:r>
      <w:r w:rsidRPr="001941A4">
        <w:rPr>
          <w:rFonts w:ascii="Times New Roman" w:hAnsi="Times New Roman" w:cs="Times New Roman"/>
          <w:sz w:val="24"/>
        </w:rPr>
        <w:t xml:space="preserve"> control was scored with the aggregate mean of 4.</w:t>
      </w:r>
      <w:r>
        <w:rPr>
          <w:rFonts w:ascii="Times New Roman" w:hAnsi="Times New Roman" w:cs="Times New Roman"/>
          <w:sz w:val="24"/>
        </w:rPr>
        <w:t>17</w:t>
      </w:r>
      <w:r w:rsidRPr="001941A4">
        <w:rPr>
          <w:rFonts w:ascii="Times New Roman" w:hAnsi="Times New Roman" w:cs="Times New Roman"/>
          <w:sz w:val="24"/>
        </w:rPr>
        <w:t>, this implies that SACCO Umucyo Rukara, Gahini SACCO, Twifatanye SACCO Rwinkwavu, Kabarondo SACCO, and Rur</w:t>
      </w:r>
      <w:r>
        <w:rPr>
          <w:rFonts w:ascii="Times New Roman" w:hAnsi="Times New Roman" w:cs="Times New Roman"/>
          <w:sz w:val="24"/>
        </w:rPr>
        <w:t>amira SACCO perform</w:t>
      </w:r>
      <w:r w:rsidRPr="00E405EB">
        <w:rPr>
          <w:rFonts w:ascii="Times New Roman" w:hAnsi="Times New Roman" w:cs="Times New Roman"/>
          <w:sz w:val="24"/>
        </w:rPr>
        <w:t xml:space="preserve"> </w:t>
      </w:r>
      <w:r>
        <w:rPr>
          <w:rFonts w:ascii="Times New Roman" w:hAnsi="Times New Roman" w:cs="Times New Roman"/>
          <w:sz w:val="24"/>
        </w:rPr>
        <w:t>detective</w:t>
      </w:r>
      <w:r w:rsidR="006955E5">
        <w:rPr>
          <w:rFonts w:ascii="Times New Roman" w:hAnsi="Times New Roman" w:cs="Times New Roman"/>
          <w:sz w:val="24"/>
        </w:rPr>
        <w:t xml:space="preserve"> control.</w:t>
      </w:r>
    </w:p>
    <w:p w:rsidR="006955E5" w:rsidRPr="001941A4" w:rsidRDefault="006955E5" w:rsidP="006955E5">
      <w:pPr>
        <w:autoSpaceDE w:val="0"/>
        <w:autoSpaceDN w:val="0"/>
        <w:adjustRightInd w:val="0"/>
        <w:spacing w:after="0" w:line="240" w:lineRule="auto"/>
        <w:jc w:val="both"/>
        <w:rPr>
          <w:rFonts w:ascii="Times New Roman" w:hAnsi="Times New Roman" w:cs="Times New Roman"/>
          <w:sz w:val="24"/>
        </w:rPr>
      </w:pPr>
    </w:p>
    <w:p w:rsidR="006739D0" w:rsidRPr="00C1497F" w:rsidRDefault="006739D0" w:rsidP="006739D0">
      <w:pPr>
        <w:spacing w:after="0" w:line="240" w:lineRule="auto"/>
        <w:jc w:val="both"/>
        <w:rPr>
          <w:rFonts w:ascii="Times New Roman" w:hAnsi="Times New Roman" w:cs="Times New Roman"/>
          <w:b/>
          <w:i/>
          <w:sz w:val="24"/>
        </w:rPr>
      </w:pPr>
      <w:r w:rsidRPr="00C1497F">
        <w:rPr>
          <w:rFonts w:ascii="Times New Roman" w:hAnsi="Times New Roman" w:cs="Times New Roman"/>
          <w:b/>
          <w:sz w:val="24"/>
        </w:rPr>
        <w:t xml:space="preserve">Perceptions of Respondents on Corrective Control </w:t>
      </w:r>
    </w:p>
    <w:p w:rsidR="006739D0" w:rsidRDefault="006739D0" w:rsidP="006955E5">
      <w:pPr>
        <w:spacing w:after="0" w:line="240" w:lineRule="auto"/>
        <w:jc w:val="both"/>
        <w:rPr>
          <w:rFonts w:ascii="Times New Roman" w:hAnsi="Times New Roman" w:cs="Times New Roman"/>
          <w:sz w:val="24"/>
        </w:rPr>
      </w:pPr>
      <w:r w:rsidRPr="00C1497F">
        <w:rPr>
          <w:rFonts w:ascii="Times New Roman" w:hAnsi="Times New Roman" w:cs="Times New Roman"/>
          <w:sz w:val="24"/>
        </w:rPr>
        <w:t xml:space="preserve">This section concerns the evaluation of the perceptions of respondents on corrective control.  Referring to table </w:t>
      </w:r>
      <w:r>
        <w:rPr>
          <w:rFonts w:ascii="Times New Roman" w:hAnsi="Times New Roman" w:cs="Times New Roman"/>
          <w:sz w:val="24"/>
        </w:rPr>
        <w:t>11</w:t>
      </w:r>
      <w:r w:rsidRPr="00C1497F">
        <w:rPr>
          <w:rFonts w:ascii="Times New Roman" w:hAnsi="Times New Roman" w:cs="Times New Roman"/>
          <w:sz w:val="24"/>
        </w:rPr>
        <w:t>, it contains the results on corrective control as follow.</w:t>
      </w:r>
    </w:p>
    <w:p w:rsidR="006739D0" w:rsidRPr="00C1497F" w:rsidRDefault="006739D0" w:rsidP="006739D0">
      <w:pPr>
        <w:spacing w:after="0" w:line="240" w:lineRule="auto"/>
        <w:jc w:val="both"/>
        <w:rPr>
          <w:rFonts w:ascii="Times New Roman" w:hAnsi="Times New Roman" w:cs="Times New Roman"/>
          <w:sz w:val="24"/>
        </w:rPr>
      </w:pPr>
    </w:p>
    <w:p w:rsidR="006739D0" w:rsidRDefault="006739D0" w:rsidP="006739D0">
      <w:pPr>
        <w:spacing w:after="0" w:line="240" w:lineRule="auto"/>
        <w:jc w:val="both"/>
        <w:rPr>
          <w:rFonts w:ascii="Times New Roman" w:hAnsi="Times New Roman" w:cs="Times New Roman"/>
          <w:b/>
          <w:sz w:val="24"/>
          <w:szCs w:val="24"/>
        </w:rPr>
      </w:pPr>
      <w:bookmarkStart w:id="193" w:name="_Toc497604527"/>
      <w:bookmarkStart w:id="194" w:name="_Toc499116511"/>
      <w:bookmarkStart w:id="195" w:name="_Toc511569415"/>
      <w:bookmarkStart w:id="196" w:name="_Toc75585825"/>
      <w:bookmarkStart w:id="197" w:name="_Toc81826004"/>
      <w:bookmarkStart w:id="198" w:name="_Toc115338170"/>
      <w:r w:rsidRPr="00C1497F">
        <w:rPr>
          <w:rFonts w:ascii="Times New Roman" w:hAnsi="Times New Roman" w:cs="Times New Roman"/>
          <w:b/>
          <w:sz w:val="24"/>
          <w:szCs w:val="24"/>
        </w:rPr>
        <w:t>Table</w:t>
      </w:r>
      <w:r>
        <w:rPr>
          <w:rFonts w:ascii="Times New Roman" w:hAnsi="Times New Roman" w:cs="Times New Roman"/>
          <w:b/>
          <w:sz w:val="24"/>
          <w:szCs w:val="24"/>
        </w:rPr>
        <w:t xml:space="preserve"> 3</w:t>
      </w:r>
      <w:r w:rsidRPr="00C1497F">
        <w:rPr>
          <w:rFonts w:ascii="Times New Roman" w:hAnsi="Times New Roman" w:cs="Times New Roman"/>
          <w:b/>
          <w:sz w:val="24"/>
          <w:szCs w:val="24"/>
        </w:rPr>
        <w:t xml:space="preserve">. </w:t>
      </w:r>
    </w:p>
    <w:p w:rsidR="006739D0" w:rsidRPr="00C1497F" w:rsidRDefault="006739D0" w:rsidP="006739D0">
      <w:pPr>
        <w:spacing w:after="0" w:line="240" w:lineRule="auto"/>
        <w:jc w:val="both"/>
        <w:rPr>
          <w:rFonts w:ascii="Times New Roman" w:hAnsi="Times New Roman" w:cs="Times New Roman"/>
          <w:b/>
          <w:sz w:val="24"/>
          <w:szCs w:val="24"/>
        </w:rPr>
      </w:pPr>
      <w:r w:rsidRPr="00C1497F">
        <w:rPr>
          <w:rFonts w:ascii="Times New Roman" w:hAnsi="Times New Roman" w:cs="Times New Roman"/>
          <w:b/>
          <w:i/>
          <w:sz w:val="24"/>
          <w:szCs w:val="24"/>
        </w:rPr>
        <w:t>Perceptions of Respondents on</w:t>
      </w:r>
      <w:bookmarkEnd w:id="193"/>
      <w:r w:rsidRPr="00C1497F">
        <w:rPr>
          <w:rFonts w:ascii="Times New Roman" w:hAnsi="Times New Roman" w:cs="Times New Roman"/>
          <w:b/>
          <w:i/>
          <w:sz w:val="24"/>
          <w:szCs w:val="24"/>
        </w:rPr>
        <w:t xml:space="preserve"> </w:t>
      </w:r>
      <w:bookmarkEnd w:id="194"/>
      <w:bookmarkEnd w:id="195"/>
      <w:bookmarkEnd w:id="196"/>
      <w:r w:rsidRPr="00C1497F">
        <w:rPr>
          <w:rStyle w:val="Heading9Char"/>
          <w:rFonts w:ascii="Times New Roman" w:hAnsi="Times New Roman"/>
          <w:b w:val="0"/>
          <w:bCs w:val="0"/>
        </w:rPr>
        <w:t>Corrective Control</w:t>
      </w:r>
      <w:bookmarkEnd w:id="197"/>
      <w:bookmarkEnd w:id="198"/>
      <w:r w:rsidRPr="00C1497F">
        <w:rPr>
          <w:rStyle w:val="Heading9Char"/>
          <w:rFonts w:ascii="Times New Roman" w:hAnsi="Times New Roman"/>
        </w:rPr>
        <w:t xml:space="preserve"> </w:t>
      </w:r>
    </w:p>
    <w:tbl>
      <w:tblPr>
        <w:tblW w:w="9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0"/>
        <w:gridCol w:w="810"/>
        <w:gridCol w:w="1030"/>
      </w:tblGrid>
      <w:tr w:rsidR="006739D0" w:rsidRPr="002D6C55" w:rsidTr="00261BCB">
        <w:trPr>
          <w:cantSplit/>
          <w:trHeight w:val="222"/>
        </w:trPr>
        <w:tc>
          <w:tcPr>
            <w:tcW w:w="7650" w:type="dxa"/>
            <w:tcBorders>
              <w:top w:val="single" w:sz="12" w:space="0" w:color="auto"/>
              <w:left w:val="nil"/>
              <w:bottom w:val="single" w:sz="12" w:space="0" w:color="auto"/>
              <w:right w:val="nil"/>
            </w:tcBorders>
            <w:shd w:val="clear" w:color="auto" w:fill="FFFFFF"/>
            <w:vAlign w:val="bottom"/>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 xml:space="preserve">Statements </w:t>
            </w:r>
          </w:p>
        </w:tc>
        <w:tc>
          <w:tcPr>
            <w:tcW w:w="810" w:type="dxa"/>
            <w:tcBorders>
              <w:top w:val="single" w:sz="12" w:space="0" w:color="auto"/>
              <w:left w:val="nil"/>
              <w:bottom w:val="single" w:sz="12" w:space="0" w:color="auto"/>
              <w:right w:val="nil"/>
            </w:tcBorders>
            <w:shd w:val="clear" w:color="auto" w:fill="FFFFFF"/>
            <w:vAlign w:val="bottom"/>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Mean</w:t>
            </w:r>
          </w:p>
        </w:tc>
        <w:tc>
          <w:tcPr>
            <w:tcW w:w="1030" w:type="dxa"/>
            <w:tcBorders>
              <w:top w:val="single" w:sz="12" w:space="0" w:color="auto"/>
              <w:left w:val="nil"/>
              <w:bottom w:val="single" w:sz="12" w:space="0" w:color="auto"/>
              <w:right w:val="nil"/>
            </w:tcBorders>
            <w:shd w:val="clear" w:color="auto" w:fill="FFFFFF"/>
            <w:vAlign w:val="bottom"/>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SD</w:t>
            </w:r>
          </w:p>
        </w:tc>
      </w:tr>
      <w:tr w:rsidR="006739D0" w:rsidRPr="00260458" w:rsidTr="00261BCB">
        <w:trPr>
          <w:cantSplit/>
        </w:trPr>
        <w:tc>
          <w:tcPr>
            <w:tcW w:w="7650" w:type="dxa"/>
            <w:tcBorders>
              <w:top w:val="single" w:sz="12" w:space="0" w:color="auto"/>
              <w:left w:val="nil"/>
              <w:bottom w:val="nil"/>
              <w:right w:val="nil"/>
            </w:tcBorders>
            <w:shd w:val="clear" w:color="auto" w:fill="FFFFFF"/>
          </w:tcPr>
          <w:p w:rsidR="006739D0" w:rsidRPr="00807144" w:rsidRDefault="006739D0" w:rsidP="00261BCB">
            <w:pPr>
              <w:spacing w:after="0" w:line="240" w:lineRule="auto"/>
              <w:jc w:val="both"/>
              <w:rPr>
                <w:rFonts w:ascii="Times New Roman" w:hAnsi="Times New Roman" w:cs="Times New Roman"/>
                <w:sz w:val="24"/>
                <w:szCs w:val="18"/>
              </w:rPr>
            </w:pPr>
            <w:r w:rsidRPr="00807144">
              <w:rPr>
                <w:rFonts w:ascii="Times New Roman" w:hAnsi="Times New Roman" w:cs="Times New Roman"/>
                <w:sz w:val="24"/>
                <w:szCs w:val="18"/>
              </w:rPr>
              <w:t>This SACCO has “quality improveme</w:t>
            </w:r>
            <w:r>
              <w:rPr>
                <w:rFonts w:ascii="Times New Roman" w:hAnsi="Times New Roman" w:cs="Times New Roman"/>
                <w:sz w:val="24"/>
                <w:szCs w:val="18"/>
              </w:rPr>
              <w:t xml:space="preserve">nt team” composed by competent </w:t>
            </w:r>
            <w:r w:rsidRPr="00807144">
              <w:rPr>
                <w:rFonts w:ascii="Times New Roman" w:hAnsi="Times New Roman" w:cs="Times New Roman"/>
                <w:sz w:val="24"/>
                <w:szCs w:val="18"/>
              </w:rPr>
              <w:t>people that can address ongoing problems and correct the processes</w:t>
            </w:r>
            <w:r>
              <w:rPr>
                <w:rFonts w:ascii="Times New Roman" w:hAnsi="Times New Roman" w:cs="Times New Roman"/>
                <w:sz w:val="24"/>
                <w:szCs w:val="18"/>
              </w:rPr>
              <w:t>.</w:t>
            </w:r>
          </w:p>
        </w:tc>
        <w:tc>
          <w:tcPr>
            <w:tcW w:w="810" w:type="dxa"/>
            <w:tcBorders>
              <w:top w:val="single" w:sz="12" w:space="0" w:color="auto"/>
              <w:left w:val="nil"/>
              <w:bottom w:val="nil"/>
              <w:right w:val="nil"/>
            </w:tcBorders>
            <w:shd w:val="clear" w:color="auto" w:fill="FFFFFF"/>
          </w:tcPr>
          <w:p w:rsidR="006739D0" w:rsidRPr="0005464D" w:rsidRDefault="006739D0" w:rsidP="00261BCB">
            <w:pPr>
              <w:spacing w:after="0" w:line="240" w:lineRule="auto"/>
              <w:jc w:val="center"/>
              <w:rPr>
                <w:rFonts w:ascii="Times New Roman" w:hAnsi="Times New Roman" w:cs="Times New Roman"/>
                <w:sz w:val="24"/>
                <w:szCs w:val="18"/>
              </w:rPr>
            </w:pPr>
            <w:r w:rsidRPr="0005464D">
              <w:rPr>
                <w:rFonts w:ascii="Times New Roman" w:hAnsi="Times New Roman" w:cs="Times New Roman"/>
                <w:sz w:val="24"/>
                <w:szCs w:val="18"/>
              </w:rPr>
              <w:t>2.63</w:t>
            </w:r>
          </w:p>
        </w:tc>
        <w:tc>
          <w:tcPr>
            <w:tcW w:w="1030" w:type="dxa"/>
            <w:tcBorders>
              <w:top w:val="single" w:sz="12" w:space="0" w:color="auto"/>
              <w:left w:val="nil"/>
              <w:bottom w:val="nil"/>
              <w:right w:val="nil"/>
            </w:tcBorders>
            <w:shd w:val="clear" w:color="auto" w:fill="FFFFFF"/>
          </w:tcPr>
          <w:p w:rsidR="006739D0" w:rsidRPr="00D60938" w:rsidRDefault="006739D0" w:rsidP="00261BCB">
            <w:pPr>
              <w:spacing w:after="0" w:line="240" w:lineRule="auto"/>
              <w:jc w:val="center"/>
              <w:rPr>
                <w:rFonts w:ascii="Times New Roman" w:hAnsi="Times New Roman" w:cs="Times New Roman"/>
                <w:sz w:val="24"/>
                <w:szCs w:val="18"/>
              </w:rPr>
            </w:pPr>
            <w:r w:rsidRPr="00D60938">
              <w:rPr>
                <w:rFonts w:ascii="Times New Roman" w:hAnsi="Times New Roman" w:cs="Times New Roman"/>
                <w:sz w:val="24"/>
                <w:szCs w:val="18"/>
              </w:rPr>
              <w:t>1.07</w:t>
            </w:r>
          </w:p>
        </w:tc>
      </w:tr>
      <w:tr w:rsidR="006739D0" w:rsidRPr="00260458" w:rsidTr="00261BCB">
        <w:trPr>
          <w:cantSplit/>
        </w:trPr>
        <w:tc>
          <w:tcPr>
            <w:tcW w:w="7650" w:type="dxa"/>
            <w:tcBorders>
              <w:top w:val="nil"/>
              <w:left w:val="nil"/>
              <w:bottom w:val="nil"/>
              <w:right w:val="nil"/>
            </w:tcBorders>
            <w:shd w:val="clear" w:color="auto" w:fill="FFFFFF"/>
          </w:tcPr>
          <w:p w:rsidR="006739D0" w:rsidRPr="00807144" w:rsidRDefault="006739D0" w:rsidP="00261BCB">
            <w:pPr>
              <w:spacing w:after="0" w:line="240" w:lineRule="auto"/>
              <w:jc w:val="both"/>
              <w:rPr>
                <w:rFonts w:ascii="Times New Roman" w:hAnsi="Times New Roman" w:cs="Times New Roman"/>
                <w:sz w:val="24"/>
                <w:szCs w:val="18"/>
              </w:rPr>
            </w:pPr>
            <w:r w:rsidRPr="00807144">
              <w:rPr>
                <w:rFonts w:ascii="Times New Roman" w:hAnsi="Times New Roman" w:cs="Times New Roman"/>
                <w:sz w:val="24"/>
                <w:szCs w:val="18"/>
              </w:rPr>
              <w:t>This SACCO physically tracks assets to reveal well-hidden discrepancies in order address ongoing problems and correct the processes</w:t>
            </w:r>
            <w:r>
              <w:rPr>
                <w:rFonts w:ascii="Times New Roman" w:hAnsi="Times New Roman" w:cs="Times New Roman"/>
                <w:sz w:val="24"/>
                <w:szCs w:val="18"/>
              </w:rPr>
              <w:t>.</w:t>
            </w:r>
          </w:p>
        </w:tc>
        <w:tc>
          <w:tcPr>
            <w:tcW w:w="810" w:type="dxa"/>
            <w:tcBorders>
              <w:top w:val="nil"/>
              <w:left w:val="nil"/>
              <w:bottom w:val="nil"/>
              <w:right w:val="nil"/>
            </w:tcBorders>
            <w:shd w:val="clear" w:color="auto" w:fill="FFFFFF"/>
          </w:tcPr>
          <w:p w:rsidR="006739D0" w:rsidRPr="0005464D" w:rsidRDefault="006739D0" w:rsidP="00261BCB">
            <w:pPr>
              <w:spacing w:after="0" w:line="240" w:lineRule="auto"/>
              <w:jc w:val="center"/>
              <w:rPr>
                <w:rFonts w:ascii="Times New Roman" w:hAnsi="Times New Roman" w:cs="Times New Roman"/>
                <w:sz w:val="24"/>
                <w:szCs w:val="18"/>
              </w:rPr>
            </w:pPr>
            <w:r w:rsidRPr="0005464D">
              <w:rPr>
                <w:rFonts w:ascii="Times New Roman" w:hAnsi="Times New Roman" w:cs="Times New Roman"/>
                <w:sz w:val="24"/>
                <w:szCs w:val="18"/>
              </w:rPr>
              <w:t>4.30</w:t>
            </w:r>
          </w:p>
        </w:tc>
        <w:tc>
          <w:tcPr>
            <w:tcW w:w="1030" w:type="dxa"/>
            <w:tcBorders>
              <w:top w:val="nil"/>
              <w:left w:val="nil"/>
              <w:bottom w:val="nil"/>
              <w:right w:val="nil"/>
            </w:tcBorders>
            <w:shd w:val="clear" w:color="auto" w:fill="FFFFFF"/>
          </w:tcPr>
          <w:p w:rsidR="006739D0" w:rsidRPr="00D60938" w:rsidRDefault="006739D0" w:rsidP="00261BCB">
            <w:pPr>
              <w:spacing w:after="0" w:line="240" w:lineRule="auto"/>
              <w:jc w:val="center"/>
              <w:rPr>
                <w:rFonts w:ascii="Times New Roman" w:hAnsi="Times New Roman" w:cs="Times New Roman"/>
                <w:sz w:val="24"/>
                <w:szCs w:val="18"/>
              </w:rPr>
            </w:pPr>
            <w:r w:rsidRPr="00D60938">
              <w:rPr>
                <w:rFonts w:ascii="Times New Roman" w:hAnsi="Times New Roman" w:cs="Times New Roman"/>
                <w:sz w:val="24"/>
                <w:szCs w:val="18"/>
              </w:rPr>
              <w:t>0.65</w:t>
            </w:r>
          </w:p>
        </w:tc>
      </w:tr>
      <w:tr w:rsidR="006739D0" w:rsidRPr="00260458" w:rsidTr="00261BCB">
        <w:trPr>
          <w:cantSplit/>
        </w:trPr>
        <w:tc>
          <w:tcPr>
            <w:tcW w:w="7650" w:type="dxa"/>
            <w:tcBorders>
              <w:top w:val="nil"/>
              <w:left w:val="nil"/>
              <w:bottom w:val="nil"/>
              <w:right w:val="nil"/>
            </w:tcBorders>
            <w:shd w:val="clear" w:color="auto" w:fill="FFFFFF"/>
          </w:tcPr>
          <w:p w:rsidR="006739D0" w:rsidRPr="00807144" w:rsidRDefault="006739D0" w:rsidP="00261BCB">
            <w:pPr>
              <w:spacing w:after="0" w:line="240" w:lineRule="auto"/>
              <w:jc w:val="both"/>
              <w:rPr>
                <w:rFonts w:ascii="Times New Roman" w:hAnsi="Times New Roman" w:cs="Times New Roman"/>
                <w:sz w:val="24"/>
                <w:szCs w:val="18"/>
              </w:rPr>
            </w:pPr>
            <w:r w:rsidRPr="00807144">
              <w:rPr>
                <w:rFonts w:ascii="Times New Roman" w:hAnsi="Times New Roman" w:cs="Times New Roman"/>
                <w:sz w:val="24"/>
                <w:szCs w:val="18"/>
              </w:rPr>
              <w:t>This SACCO regularly teaches employee to make corrections of irregularities of financial statements.</w:t>
            </w:r>
          </w:p>
        </w:tc>
        <w:tc>
          <w:tcPr>
            <w:tcW w:w="810" w:type="dxa"/>
            <w:tcBorders>
              <w:top w:val="nil"/>
              <w:left w:val="nil"/>
              <w:bottom w:val="nil"/>
              <w:right w:val="nil"/>
            </w:tcBorders>
            <w:shd w:val="clear" w:color="auto" w:fill="FFFFFF"/>
          </w:tcPr>
          <w:p w:rsidR="006739D0" w:rsidRPr="0005464D" w:rsidRDefault="006739D0" w:rsidP="00261BCB">
            <w:pPr>
              <w:spacing w:after="0" w:line="240" w:lineRule="auto"/>
              <w:jc w:val="center"/>
              <w:rPr>
                <w:rFonts w:ascii="Times New Roman" w:hAnsi="Times New Roman" w:cs="Times New Roman"/>
                <w:sz w:val="24"/>
                <w:szCs w:val="18"/>
              </w:rPr>
            </w:pPr>
            <w:r w:rsidRPr="0005464D">
              <w:rPr>
                <w:rFonts w:ascii="Times New Roman" w:hAnsi="Times New Roman" w:cs="Times New Roman"/>
                <w:sz w:val="24"/>
                <w:szCs w:val="18"/>
              </w:rPr>
              <w:t>4.57</w:t>
            </w:r>
          </w:p>
        </w:tc>
        <w:tc>
          <w:tcPr>
            <w:tcW w:w="1030" w:type="dxa"/>
            <w:tcBorders>
              <w:top w:val="nil"/>
              <w:left w:val="nil"/>
              <w:bottom w:val="nil"/>
              <w:right w:val="nil"/>
            </w:tcBorders>
            <w:shd w:val="clear" w:color="auto" w:fill="FFFFFF"/>
          </w:tcPr>
          <w:p w:rsidR="006739D0" w:rsidRPr="00D60938" w:rsidRDefault="006739D0" w:rsidP="00261BCB">
            <w:pPr>
              <w:spacing w:after="0" w:line="240" w:lineRule="auto"/>
              <w:jc w:val="center"/>
              <w:rPr>
                <w:rFonts w:ascii="Times New Roman" w:hAnsi="Times New Roman" w:cs="Times New Roman"/>
                <w:sz w:val="24"/>
                <w:szCs w:val="18"/>
              </w:rPr>
            </w:pPr>
            <w:r w:rsidRPr="00D60938">
              <w:rPr>
                <w:rFonts w:ascii="Times New Roman" w:hAnsi="Times New Roman" w:cs="Times New Roman"/>
                <w:sz w:val="24"/>
                <w:szCs w:val="18"/>
              </w:rPr>
              <w:t>0.50</w:t>
            </w:r>
          </w:p>
        </w:tc>
      </w:tr>
      <w:tr w:rsidR="006739D0" w:rsidRPr="00260458" w:rsidTr="00261BCB">
        <w:trPr>
          <w:cantSplit/>
        </w:trPr>
        <w:tc>
          <w:tcPr>
            <w:tcW w:w="7650" w:type="dxa"/>
            <w:tcBorders>
              <w:top w:val="nil"/>
              <w:left w:val="nil"/>
              <w:bottom w:val="nil"/>
              <w:right w:val="nil"/>
            </w:tcBorders>
            <w:shd w:val="clear" w:color="auto" w:fill="FFFFFF"/>
          </w:tcPr>
          <w:p w:rsidR="006739D0" w:rsidRPr="00807144" w:rsidRDefault="006739D0" w:rsidP="00261BCB">
            <w:pPr>
              <w:spacing w:after="0" w:line="240" w:lineRule="auto"/>
              <w:jc w:val="both"/>
              <w:rPr>
                <w:rFonts w:ascii="Times New Roman" w:hAnsi="Times New Roman" w:cs="Times New Roman"/>
                <w:sz w:val="24"/>
                <w:szCs w:val="18"/>
              </w:rPr>
            </w:pPr>
            <w:r w:rsidRPr="00807144">
              <w:rPr>
                <w:rFonts w:ascii="Times New Roman" w:hAnsi="Times New Roman" w:cs="Times New Roman"/>
                <w:sz w:val="24"/>
                <w:szCs w:val="18"/>
              </w:rPr>
              <w:t>This SACCO implement well audit recommendations.</w:t>
            </w:r>
          </w:p>
        </w:tc>
        <w:tc>
          <w:tcPr>
            <w:tcW w:w="810" w:type="dxa"/>
            <w:tcBorders>
              <w:top w:val="nil"/>
              <w:left w:val="nil"/>
              <w:bottom w:val="nil"/>
              <w:right w:val="nil"/>
            </w:tcBorders>
            <w:shd w:val="clear" w:color="auto" w:fill="FFFFFF"/>
          </w:tcPr>
          <w:p w:rsidR="006739D0" w:rsidRPr="0005464D" w:rsidRDefault="006739D0" w:rsidP="00261BCB">
            <w:pPr>
              <w:spacing w:after="0" w:line="240" w:lineRule="auto"/>
              <w:jc w:val="center"/>
              <w:rPr>
                <w:rFonts w:ascii="Times New Roman" w:hAnsi="Times New Roman" w:cs="Times New Roman"/>
                <w:sz w:val="24"/>
                <w:szCs w:val="18"/>
              </w:rPr>
            </w:pPr>
            <w:r w:rsidRPr="0005464D">
              <w:rPr>
                <w:rFonts w:ascii="Times New Roman" w:hAnsi="Times New Roman" w:cs="Times New Roman"/>
                <w:sz w:val="24"/>
                <w:szCs w:val="18"/>
              </w:rPr>
              <w:t>4.70</w:t>
            </w:r>
          </w:p>
        </w:tc>
        <w:tc>
          <w:tcPr>
            <w:tcW w:w="1030" w:type="dxa"/>
            <w:tcBorders>
              <w:top w:val="nil"/>
              <w:left w:val="nil"/>
              <w:bottom w:val="nil"/>
              <w:right w:val="nil"/>
            </w:tcBorders>
            <w:shd w:val="clear" w:color="auto" w:fill="FFFFFF"/>
          </w:tcPr>
          <w:p w:rsidR="006739D0" w:rsidRPr="00D60938" w:rsidRDefault="006739D0" w:rsidP="00261BCB">
            <w:pPr>
              <w:spacing w:after="0" w:line="240" w:lineRule="auto"/>
              <w:jc w:val="center"/>
              <w:rPr>
                <w:rFonts w:ascii="Times New Roman" w:hAnsi="Times New Roman" w:cs="Times New Roman"/>
                <w:sz w:val="24"/>
                <w:szCs w:val="18"/>
              </w:rPr>
            </w:pPr>
            <w:r w:rsidRPr="00D60938">
              <w:rPr>
                <w:rFonts w:ascii="Times New Roman" w:hAnsi="Times New Roman" w:cs="Times New Roman"/>
                <w:sz w:val="24"/>
                <w:szCs w:val="18"/>
              </w:rPr>
              <w:t>0.47</w:t>
            </w:r>
          </w:p>
        </w:tc>
      </w:tr>
      <w:tr w:rsidR="006739D0" w:rsidRPr="001A4D80" w:rsidTr="00261BCB">
        <w:trPr>
          <w:cantSplit/>
          <w:trHeight w:val="288"/>
        </w:trPr>
        <w:tc>
          <w:tcPr>
            <w:tcW w:w="7650"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Overall Mean</w:t>
            </w:r>
          </w:p>
        </w:tc>
        <w:tc>
          <w:tcPr>
            <w:tcW w:w="810" w:type="dxa"/>
            <w:tcBorders>
              <w:top w:val="single" w:sz="18" w:space="0" w:color="auto"/>
              <w:left w:val="nil"/>
              <w:bottom w:val="single" w:sz="18" w:space="0" w:color="auto"/>
              <w:right w:val="nil"/>
            </w:tcBorders>
            <w:shd w:val="clear" w:color="auto" w:fill="FFFFFF"/>
            <w:vAlign w:val="bottom"/>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r w:rsidRPr="001A4D80">
              <w:rPr>
                <w:rFonts w:ascii="Times New Roman" w:eastAsia="Times New Roman" w:hAnsi="Times New Roman" w:cs="Times New Roman"/>
                <w:b/>
                <w:bCs/>
                <w:color w:val="000000"/>
                <w:sz w:val="24"/>
                <w:szCs w:val="24"/>
              </w:rPr>
              <w:t xml:space="preserve">  4.05</w:t>
            </w:r>
          </w:p>
        </w:tc>
        <w:tc>
          <w:tcPr>
            <w:tcW w:w="1030" w:type="dxa"/>
            <w:tcBorders>
              <w:top w:val="single" w:sz="18" w:space="0" w:color="auto"/>
              <w:left w:val="nil"/>
              <w:bottom w:val="single" w:sz="18" w:space="0" w:color="auto"/>
              <w:right w:val="nil"/>
            </w:tcBorders>
            <w:shd w:val="clear" w:color="auto" w:fill="FFFFFF"/>
          </w:tcPr>
          <w:p w:rsidR="006739D0" w:rsidRPr="001A4D80" w:rsidRDefault="006739D0" w:rsidP="00261BCB">
            <w:pPr>
              <w:spacing w:after="0" w:line="240" w:lineRule="auto"/>
              <w:jc w:val="center"/>
              <w:rPr>
                <w:rFonts w:ascii="Times New Roman" w:eastAsia="Times New Roman" w:hAnsi="Times New Roman" w:cs="Times New Roman"/>
                <w:b/>
                <w:bCs/>
                <w:color w:val="000000"/>
                <w:sz w:val="24"/>
                <w:szCs w:val="24"/>
              </w:rPr>
            </w:pPr>
          </w:p>
        </w:tc>
      </w:tr>
    </w:tbl>
    <w:p w:rsidR="006739D0" w:rsidRDefault="006739D0" w:rsidP="006739D0">
      <w:pPr>
        <w:autoSpaceDE w:val="0"/>
        <w:autoSpaceDN w:val="0"/>
        <w:adjustRightInd w:val="0"/>
        <w:spacing w:line="240" w:lineRule="auto"/>
        <w:rPr>
          <w:rFonts w:ascii="Times New Roman" w:hAnsi="Times New Roman" w:cs="Times New Roman"/>
          <w:sz w:val="24"/>
        </w:rPr>
      </w:pPr>
      <w:r w:rsidRPr="00B034E8">
        <w:rPr>
          <w:rFonts w:ascii="Times New Roman" w:hAnsi="Times New Roman" w:cs="Times New Roman"/>
          <w:sz w:val="24"/>
        </w:rPr>
        <w:t>Source: primary data (2022)</w:t>
      </w:r>
    </w:p>
    <w:p w:rsidR="006739D0" w:rsidRDefault="006739D0" w:rsidP="00EC4D4E">
      <w:pPr>
        <w:spacing w:after="0" w:line="240" w:lineRule="auto"/>
        <w:ind w:firstLine="720"/>
        <w:jc w:val="both"/>
        <w:rPr>
          <w:rFonts w:ascii="Times New Roman" w:hAnsi="Times New Roman" w:cs="Times New Roman"/>
          <w:sz w:val="24"/>
        </w:rPr>
      </w:pPr>
      <w:r w:rsidRPr="000C7482">
        <w:rPr>
          <w:rFonts w:ascii="Times New Roman" w:hAnsi="Times New Roman" w:cs="Times New Roman"/>
          <w:sz w:val="24"/>
        </w:rPr>
        <w:lastRenderedPageBreak/>
        <w:t xml:space="preserve">From </w:t>
      </w:r>
      <w:r w:rsidR="006955E5">
        <w:rPr>
          <w:rFonts w:ascii="Times New Roman" w:hAnsi="Times New Roman" w:cs="Times New Roman"/>
          <w:sz w:val="24"/>
        </w:rPr>
        <w:t>T</w:t>
      </w:r>
      <w:r w:rsidRPr="000C7482">
        <w:rPr>
          <w:rFonts w:ascii="Times New Roman" w:hAnsi="Times New Roman" w:cs="Times New Roman"/>
          <w:sz w:val="24"/>
        </w:rPr>
        <w:t xml:space="preserve">able </w:t>
      </w:r>
      <w:r>
        <w:rPr>
          <w:rFonts w:ascii="Times New Roman" w:hAnsi="Times New Roman" w:cs="Times New Roman"/>
          <w:sz w:val="24"/>
        </w:rPr>
        <w:t xml:space="preserve">3, </w:t>
      </w:r>
      <w:r w:rsidRPr="000C7482">
        <w:rPr>
          <w:rFonts w:ascii="Times New Roman" w:hAnsi="Times New Roman" w:cs="Times New Roman"/>
          <w:sz w:val="24"/>
        </w:rPr>
        <w:t xml:space="preserve">the results indicate that </w:t>
      </w:r>
      <w:r>
        <w:rPr>
          <w:rFonts w:ascii="Times New Roman" w:hAnsi="Times New Roman" w:cs="Times New Roman"/>
          <w:sz w:val="24"/>
        </w:rPr>
        <w:t xml:space="preserve">respondents disagreed </w:t>
      </w:r>
      <w:r>
        <w:rPr>
          <w:rFonts w:ascii="Times New Roman" w:hAnsi="Times New Roman" w:cs="Times New Roman"/>
          <w:sz w:val="24"/>
          <w:szCs w:val="18"/>
        </w:rPr>
        <w:t>t</w:t>
      </w:r>
      <w:r w:rsidRPr="00807144">
        <w:rPr>
          <w:rFonts w:ascii="Times New Roman" w:hAnsi="Times New Roman" w:cs="Times New Roman"/>
          <w:sz w:val="24"/>
          <w:szCs w:val="18"/>
        </w:rPr>
        <w:t>his SACCO has “quality improvement team” composed by competent people that can address ongoing problems and correct the processes</w:t>
      </w:r>
      <w:r w:rsidRPr="000C7482">
        <w:rPr>
          <w:rFonts w:ascii="Times New Roman" w:hAnsi="Times New Roman" w:cs="Times New Roman"/>
          <w:sz w:val="24"/>
        </w:rPr>
        <w:t xml:space="preserve"> (Mean</w:t>
      </w:r>
      <w:r>
        <w:rPr>
          <w:rFonts w:ascii="Times New Roman" w:hAnsi="Times New Roman" w:cs="Times New Roman"/>
          <w:sz w:val="24"/>
        </w:rPr>
        <w:t>=2.6</w:t>
      </w:r>
      <w:r w:rsidRPr="000C7482">
        <w:rPr>
          <w:rFonts w:ascii="Times New Roman" w:hAnsi="Times New Roman" w:cs="Times New Roman"/>
          <w:sz w:val="24"/>
        </w:rPr>
        <w:t>3, SD</w:t>
      </w:r>
      <w:r>
        <w:rPr>
          <w:rFonts w:ascii="Times New Roman" w:hAnsi="Times New Roman" w:cs="Times New Roman"/>
          <w:sz w:val="24"/>
        </w:rPr>
        <w:t>=1</w:t>
      </w:r>
      <w:r w:rsidRPr="000C7482">
        <w:rPr>
          <w:rFonts w:ascii="Times New Roman" w:hAnsi="Times New Roman" w:cs="Times New Roman"/>
          <w:sz w:val="24"/>
        </w:rPr>
        <w:t>.</w:t>
      </w:r>
      <w:r>
        <w:rPr>
          <w:rFonts w:ascii="Times New Roman" w:hAnsi="Times New Roman" w:cs="Times New Roman"/>
          <w:sz w:val="24"/>
        </w:rPr>
        <w:t>07</w:t>
      </w:r>
      <w:r w:rsidRPr="000C7482">
        <w:rPr>
          <w:rFonts w:ascii="Times New Roman" w:hAnsi="Times New Roman" w:cs="Times New Roman"/>
          <w:sz w:val="24"/>
        </w:rPr>
        <w:t xml:space="preserve">) but they were </w:t>
      </w:r>
      <w:r>
        <w:rPr>
          <w:rFonts w:ascii="Times New Roman" w:hAnsi="Times New Roman" w:cs="Times New Roman"/>
          <w:sz w:val="24"/>
        </w:rPr>
        <w:t xml:space="preserve">strongly agreed that </w:t>
      </w:r>
      <w:r>
        <w:rPr>
          <w:rFonts w:ascii="Times New Roman" w:hAnsi="Times New Roman" w:cs="Times New Roman"/>
          <w:sz w:val="24"/>
          <w:szCs w:val="18"/>
        </w:rPr>
        <w:t>t</w:t>
      </w:r>
      <w:r w:rsidRPr="00807144">
        <w:rPr>
          <w:rFonts w:ascii="Times New Roman" w:hAnsi="Times New Roman" w:cs="Times New Roman"/>
          <w:sz w:val="24"/>
          <w:szCs w:val="18"/>
        </w:rPr>
        <w:t>his SACCO physically tracks assets to reveal well-hidden discrepancies in order address ongoing problems and correct the processes</w:t>
      </w:r>
      <w:r w:rsidRPr="000C7482">
        <w:rPr>
          <w:rFonts w:ascii="Times New Roman" w:hAnsi="Times New Roman" w:cs="Times New Roman"/>
          <w:sz w:val="24"/>
        </w:rPr>
        <w:t xml:space="preserve"> (Mean=</w:t>
      </w:r>
      <w:r>
        <w:rPr>
          <w:rFonts w:ascii="Times New Roman" w:hAnsi="Times New Roman" w:cs="Times New Roman"/>
          <w:sz w:val="24"/>
        </w:rPr>
        <w:t>4</w:t>
      </w:r>
      <w:r w:rsidRPr="000C7482">
        <w:rPr>
          <w:rFonts w:ascii="Times New Roman" w:hAnsi="Times New Roman" w:cs="Times New Roman"/>
          <w:sz w:val="24"/>
        </w:rPr>
        <w:t>.</w:t>
      </w:r>
      <w:r>
        <w:rPr>
          <w:rFonts w:ascii="Times New Roman" w:hAnsi="Times New Roman" w:cs="Times New Roman"/>
          <w:sz w:val="24"/>
        </w:rPr>
        <w:t>30</w:t>
      </w:r>
      <w:r w:rsidRPr="000C7482">
        <w:rPr>
          <w:rFonts w:ascii="Times New Roman" w:hAnsi="Times New Roman" w:cs="Times New Roman"/>
          <w:sz w:val="24"/>
        </w:rPr>
        <w:t>, SD</w:t>
      </w:r>
      <w:r>
        <w:rPr>
          <w:rFonts w:ascii="Times New Roman" w:hAnsi="Times New Roman" w:cs="Times New Roman"/>
          <w:sz w:val="24"/>
        </w:rPr>
        <w:t>=</w:t>
      </w:r>
      <w:r w:rsidRPr="000C7482">
        <w:rPr>
          <w:rFonts w:ascii="Times New Roman" w:hAnsi="Times New Roman" w:cs="Times New Roman"/>
          <w:sz w:val="24"/>
        </w:rPr>
        <w:t>.</w:t>
      </w:r>
      <w:r>
        <w:rPr>
          <w:rFonts w:ascii="Times New Roman" w:hAnsi="Times New Roman" w:cs="Times New Roman"/>
          <w:sz w:val="24"/>
        </w:rPr>
        <w:t>65</w:t>
      </w:r>
      <w:r w:rsidRPr="000C7482">
        <w:rPr>
          <w:rFonts w:ascii="Times New Roman" w:hAnsi="Times New Roman" w:cs="Times New Roman"/>
          <w:sz w:val="24"/>
        </w:rPr>
        <w:t xml:space="preserve">). The results also indicate that </w:t>
      </w:r>
      <w:r>
        <w:rPr>
          <w:rFonts w:ascii="Times New Roman" w:hAnsi="Times New Roman" w:cs="Times New Roman"/>
          <w:sz w:val="24"/>
          <w:szCs w:val="18"/>
        </w:rPr>
        <w:t>t</w:t>
      </w:r>
      <w:r w:rsidRPr="00807144">
        <w:rPr>
          <w:rFonts w:ascii="Times New Roman" w:hAnsi="Times New Roman" w:cs="Times New Roman"/>
          <w:sz w:val="24"/>
          <w:szCs w:val="18"/>
        </w:rPr>
        <w:t>his SACCO regularly teaches employee to make corrections of irregularities of financial statements</w:t>
      </w:r>
      <w:r w:rsidRPr="000C7482">
        <w:rPr>
          <w:rFonts w:ascii="Times New Roman" w:hAnsi="Times New Roman" w:cs="Times New Roman"/>
          <w:sz w:val="24"/>
        </w:rPr>
        <w:t xml:space="preserve"> </w:t>
      </w:r>
      <w:r>
        <w:rPr>
          <w:rFonts w:ascii="Times New Roman" w:hAnsi="Times New Roman" w:cs="Times New Roman"/>
          <w:sz w:val="24"/>
        </w:rPr>
        <w:t>(Mean=4.57</w:t>
      </w:r>
      <w:r w:rsidRPr="000C7482">
        <w:rPr>
          <w:rFonts w:ascii="Times New Roman" w:hAnsi="Times New Roman" w:cs="Times New Roman"/>
          <w:sz w:val="24"/>
        </w:rPr>
        <w:t>, SD</w:t>
      </w:r>
      <w:r>
        <w:rPr>
          <w:rFonts w:ascii="Times New Roman" w:hAnsi="Times New Roman" w:cs="Times New Roman"/>
          <w:sz w:val="24"/>
        </w:rPr>
        <w:t>=</w:t>
      </w:r>
      <w:r w:rsidRPr="000C7482">
        <w:rPr>
          <w:rFonts w:ascii="Times New Roman" w:hAnsi="Times New Roman" w:cs="Times New Roman"/>
          <w:sz w:val="24"/>
        </w:rPr>
        <w:t>.</w:t>
      </w:r>
      <w:r>
        <w:rPr>
          <w:rFonts w:ascii="Times New Roman" w:hAnsi="Times New Roman" w:cs="Times New Roman"/>
          <w:sz w:val="24"/>
        </w:rPr>
        <w:t>50</w:t>
      </w:r>
      <w:r w:rsidRPr="000C7482">
        <w:rPr>
          <w:rFonts w:ascii="Times New Roman" w:hAnsi="Times New Roman" w:cs="Times New Roman"/>
          <w:sz w:val="24"/>
        </w:rPr>
        <w:t xml:space="preserve">). </w:t>
      </w:r>
    </w:p>
    <w:p w:rsidR="006955E5" w:rsidRDefault="006955E5" w:rsidP="006955E5">
      <w:pPr>
        <w:spacing w:after="0" w:line="240" w:lineRule="auto"/>
        <w:jc w:val="both"/>
        <w:rPr>
          <w:rFonts w:ascii="Times New Roman" w:hAnsi="Times New Roman" w:cs="Times New Roman"/>
          <w:sz w:val="24"/>
        </w:rPr>
      </w:pPr>
    </w:p>
    <w:p w:rsidR="006739D0" w:rsidRDefault="006739D0" w:rsidP="00EC4D4E">
      <w:pPr>
        <w:spacing w:after="0" w:line="240" w:lineRule="auto"/>
        <w:ind w:firstLine="720"/>
        <w:jc w:val="both"/>
        <w:rPr>
          <w:rFonts w:ascii="Times New Roman" w:hAnsi="Times New Roman" w:cs="Times New Roman"/>
          <w:sz w:val="24"/>
        </w:rPr>
      </w:pPr>
      <w:r w:rsidRPr="000C7482">
        <w:rPr>
          <w:rFonts w:ascii="Times New Roman" w:hAnsi="Times New Roman" w:cs="Times New Roman"/>
          <w:sz w:val="24"/>
        </w:rPr>
        <w:t xml:space="preserve">At the same time, results indicate that </w:t>
      </w:r>
      <w:r>
        <w:rPr>
          <w:rFonts w:ascii="Times New Roman" w:hAnsi="Times New Roman" w:cs="Times New Roman"/>
          <w:sz w:val="24"/>
        </w:rPr>
        <w:t xml:space="preserve">respondents strongly agreed with similar opinions that </w:t>
      </w:r>
      <w:r>
        <w:rPr>
          <w:rFonts w:ascii="Times New Roman" w:hAnsi="Times New Roman" w:cs="Times New Roman"/>
          <w:sz w:val="24"/>
          <w:szCs w:val="18"/>
        </w:rPr>
        <w:t>t</w:t>
      </w:r>
      <w:r w:rsidRPr="00807144">
        <w:rPr>
          <w:rFonts w:ascii="Times New Roman" w:hAnsi="Times New Roman" w:cs="Times New Roman"/>
          <w:sz w:val="24"/>
          <w:szCs w:val="18"/>
        </w:rPr>
        <w:t>his SACCO implement well audit recommendations</w:t>
      </w:r>
      <w:r w:rsidRPr="000C7482">
        <w:rPr>
          <w:rFonts w:ascii="Times New Roman" w:hAnsi="Times New Roman" w:cs="Times New Roman"/>
          <w:sz w:val="24"/>
        </w:rPr>
        <w:t xml:space="preserve"> (Mean=</w:t>
      </w:r>
      <w:r>
        <w:rPr>
          <w:rFonts w:ascii="Times New Roman" w:hAnsi="Times New Roman" w:cs="Times New Roman"/>
          <w:sz w:val="24"/>
        </w:rPr>
        <w:t>4</w:t>
      </w:r>
      <w:r w:rsidRPr="000C7482">
        <w:rPr>
          <w:rFonts w:ascii="Times New Roman" w:hAnsi="Times New Roman" w:cs="Times New Roman"/>
          <w:sz w:val="24"/>
        </w:rPr>
        <w:t>.</w:t>
      </w:r>
      <w:r>
        <w:rPr>
          <w:rFonts w:ascii="Times New Roman" w:hAnsi="Times New Roman" w:cs="Times New Roman"/>
          <w:sz w:val="24"/>
        </w:rPr>
        <w:t>70</w:t>
      </w:r>
      <w:r w:rsidRPr="000C7482">
        <w:rPr>
          <w:rFonts w:ascii="Times New Roman" w:hAnsi="Times New Roman" w:cs="Times New Roman"/>
          <w:sz w:val="24"/>
        </w:rPr>
        <w:t>, SD=0.</w:t>
      </w:r>
      <w:r>
        <w:rPr>
          <w:rFonts w:ascii="Times New Roman" w:hAnsi="Times New Roman" w:cs="Times New Roman"/>
          <w:sz w:val="24"/>
        </w:rPr>
        <w:t>47</w:t>
      </w:r>
      <w:r w:rsidRPr="000C7482">
        <w:rPr>
          <w:rFonts w:ascii="Times New Roman" w:hAnsi="Times New Roman" w:cs="Times New Roman"/>
          <w:sz w:val="24"/>
        </w:rPr>
        <w:t>).</w:t>
      </w:r>
      <w:r>
        <w:rPr>
          <w:rFonts w:ascii="Times New Roman" w:hAnsi="Times New Roman" w:cs="Times New Roman"/>
          <w:sz w:val="24"/>
        </w:rPr>
        <w:t xml:space="preserve"> </w:t>
      </w:r>
      <w:r w:rsidRPr="00D353B2">
        <w:rPr>
          <w:rFonts w:ascii="Times New Roman" w:hAnsi="Times New Roman" w:cs="Times New Roman"/>
          <w:sz w:val="24"/>
        </w:rPr>
        <w:t xml:space="preserve">Generally, all items assessed on corrective control have scored the overall mean of </w:t>
      </w:r>
      <w:r>
        <w:rPr>
          <w:rFonts w:ascii="Times New Roman" w:hAnsi="Times New Roman" w:cs="Times New Roman"/>
          <w:sz w:val="24"/>
        </w:rPr>
        <w:t>4.05</w:t>
      </w:r>
      <w:r w:rsidRPr="00D353B2">
        <w:rPr>
          <w:rFonts w:ascii="Times New Roman" w:hAnsi="Times New Roman" w:cs="Times New Roman"/>
          <w:sz w:val="24"/>
        </w:rPr>
        <w:t xml:space="preserve">, which in the overall indicates that the respondents </w:t>
      </w:r>
      <w:r>
        <w:rPr>
          <w:rFonts w:ascii="Times New Roman" w:hAnsi="Times New Roman" w:cs="Times New Roman"/>
          <w:sz w:val="24"/>
        </w:rPr>
        <w:t xml:space="preserve">strongly </w:t>
      </w:r>
      <w:r w:rsidRPr="00D353B2">
        <w:rPr>
          <w:rFonts w:ascii="Times New Roman" w:hAnsi="Times New Roman" w:cs="Times New Roman"/>
          <w:sz w:val="24"/>
        </w:rPr>
        <w:t xml:space="preserve">agreed that internal </w:t>
      </w:r>
      <w:r>
        <w:rPr>
          <w:rFonts w:ascii="Times New Roman" w:hAnsi="Times New Roman" w:cs="Times New Roman"/>
          <w:sz w:val="24"/>
        </w:rPr>
        <w:t>control perform in</w:t>
      </w:r>
      <w:r w:rsidRPr="00D353B2">
        <w:rPr>
          <w:rFonts w:ascii="Times New Roman" w:hAnsi="Times New Roman" w:cs="Times New Roman"/>
          <w:sz w:val="24"/>
        </w:rPr>
        <w:t xml:space="preserve"> </w:t>
      </w:r>
      <w:r>
        <w:rPr>
          <w:rFonts w:ascii="Times New Roman" w:hAnsi="Times New Roman" w:cs="Times New Roman"/>
          <w:sz w:val="24"/>
        </w:rPr>
        <w:t>SACCO Umucyo Rukara, Gahini SACCO, Twifatanye SACCO Rwinkwavu, Kabarondo SACCO, and Ruramira SACCO</w:t>
      </w:r>
      <w:r w:rsidRPr="00D353B2">
        <w:rPr>
          <w:rFonts w:ascii="Times New Roman" w:hAnsi="Times New Roman" w:cs="Times New Roman"/>
          <w:sz w:val="24"/>
        </w:rPr>
        <w:t xml:space="preserve"> did corrective control.</w:t>
      </w:r>
    </w:p>
    <w:p w:rsidR="006955E5" w:rsidRPr="007D6AF2" w:rsidRDefault="006955E5" w:rsidP="006955E5">
      <w:pPr>
        <w:spacing w:after="0" w:line="240" w:lineRule="auto"/>
        <w:jc w:val="both"/>
        <w:rPr>
          <w:rFonts w:ascii="Times New Roman" w:hAnsi="Times New Roman" w:cs="Times New Roman"/>
          <w:sz w:val="24"/>
        </w:rPr>
      </w:pPr>
    </w:p>
    <w:p w:rsidR="006739D0" w:rsidRDefault="006739D0" w:rsidP="006739D0">
      <w:pPr>
        <w:spacing w:after="0" w:line="240" w:lineRule="auto"/>
        <w:jc w:val="both"/>
        <w:rPr>
          <w:rFonts w:ascii="Times New Roman" w:hAnsi="Times New Roman"/>
          <w:b/>
          <w:sz w:val="24"/>
        </w:rPr>
      </w:pPr>
      <w:r>
        <w:rPr>
          <w:rFonts w:ascii="Times New Roman" w:hAnsi="Times New Roman" w:cs="Times New Roman"/>
          <w:b/>
          <w:sz w:val="24"/>
        </w:rPr>
        <w:t>Perception</w:t>
      </w:r>
      <w:r w:rsidR="00133A81">
        <w:rPr>
          <w:rFonts w:ascii="Times New Roman" w:hAnsi="Times New Roman" w:cs="Times New Roman"/>
          <w:b/>
          <w:sz w:val="24"/>
        </w:rPr>
        <w:t>s</w:t>
      </w:r>
      <w:r>
        <w:rPr>
          <w:rFonts w:ascii="Times New Roman" w:hAnsi="Times New Roman" w:cs="Times New Roman"/>
          <w:b/>
          <w:sz w:val="24"/>
        </w:rPr>
        <w:t xml:space="preserve"> of Respondents on </w:t>
      </w:r>
      <w:r>
        <w:rPr>
          <w:rFonts w:ascii="Times New Roman" w:hAnsi="Times New Roman"/>
          <w:b/>
          <w:sz w:val="24"/>
        </w:rPr>
        <w:t>return on assets</w:t>
      </w:r>
    </w:p>
    <w:p w:rsidR="006739D0" w:rsidRDefault="006739D0" w:rsidP="00673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were asked to give their views on </w:t>
      </w:r>
      <w:r>
        <w:rPr>
          <w:rFonts w:ascii="Times New Roman" w:hAnsi="Times New Roman"/>
          <w:sz w:val="24"/>
        </w:rPr>
        <w:t xml:space="preserve">return on assets </w:t>
      </w:r>
      <w:r>
        <w:rPr>
          <w:rFonts w:ascii="Times New Roman" w:hAnsi="Times New Roman" w:cs="Times New Roman"/>
          <w:sz w:val="24"/>
          <w:szCs w:val="24"/>
        </w:rPr>
        <w:t>and the results are given in the table 4.</w:t>
      </w:r>
    </w:p>
    <w:p w:rsidR="006739D0" w:rsidRDefault="006739D0" w:rsidP="006739D0">
      <w:pPr>
        <w:spacing w:after="0" w:line="240" w:lineRule="auto"/>
        <w:jc w:val="both"/>
        <w:rPr>
          <w:rFonts w:ascii="Times New Roman" w:hAnsi="Times New Roman" w:cs="Times New Roman"/>
          <w:b/>
          <w:sz w:val="24"/>
          <w:szCs w:val="24"/>
        </w:rPr>
      </w:pPr>
    </w:p>
    <w:p w:rsidR="006739D0" w:rsidRDefault="006739D0" w:rsidP="006739D0">
      <w:pPr>
        <w:spacing w:after="0" w:line="240" w:lineRule="auto"/>
        <w:jc w:val="both"/>
        <w:rPr>
          <w:rFonts w:ascii="Times New Roman" w:hAnsi="Times New Roman" w:cs="Times New Roman"/>
          <w:b/>
          <w:sz w:val="24"/>
          <w:szCs w:val="24"/>
        </w:rPr>
      </w:pPr>
      <w:r w:rsidRPr="002D6C55">
        <w:rPr>
          <w:rFonts w:ascii="Times New Roman" w:hAnsi="Times New Roman" w:cs="Times New Roman"/>
          <w:b/>
          <w:sz w:val="24"/>
          <w:szCs w:val="24"/>
        </w:rPr>
        <w:t xml:space="preserve">Table 4: </w:t>
      </w:r>
    </w:p>
    <w:p w:rsidR="006739D0" w:rsidRPr="001909F2" w:rsidRDefault="006739D0" w:rsidP="006739D0">
      <w:pPr>
        <w:spacing w:after="0" w:line="240" w:lineRule="auto"/>
        <w:jc w:val="both"/>
        <w:rPr>
          <w:rFonts w:ascii="Times New Roman" w:hAnsi="Times New Roman" w:cs="Times New Roman"/>
          <w:b/>
          <w:i/>
          <w:sz w:val="24"/>
        </w:rPr>
      </w:pPr>
      <w:r w:rsidRPr="001909F2">
        <w:rPr>
          <w:rFonts w:ascii="Times New Roman" w:hAnsi="Times New Roman" w:cs="Times New Roman"/>
          <w:b/>
          <w:i/>
          <w:sz w:val="24"/>
        </w:rPr>
        <w:t xml:space="preserve">Perception of Respondents on </w:t>
      </w:r>
      <w:r w:rsidRPr="001909F2">
        <w:rPr>
          <w:rFonts w:ascii="Times New Roman" w:hAnsi="Times New Roman"/>
          <w:b/>
          <w:i/>
          <w:sz w:val="24"/>
        </w:rPr>
        <w:t>return on assets</w:t>
      </w:r>
    </w:p>
    <w:tbl>
      <w:tblPr>
        <w:tblW w:w="9596" w:type="dxa"/>
        <w:tblLook w:val="04A0" w:firstRow="1" w:lastRow="0" w:firstColumn="1" w:lastColumn="0" w:noHBand="0" w:noVBand="1"/>
      </w:tblPr>
      <w:tblGrid>
        <w:gridCol w:w="6756"/>
        <w:gridCol w:w="1850"/>
        <w:gridCol w:w="990"/>
      </w:tblGrid>
      <w:tr w:rsidR="006739D0" w:rsidRPr="002D6C55" w:rsidTr="00261BCB">
        <w:trPr>
          <w:trHeight w:val="315"/>
        </w:trPr>
        <w:tc>
          <w:tcPr>
            <w:tcW w:w="6756" w:type="dxa"/>
            <w:tcBorders>
              <w:top w:val="single" w:sz="4" w:space="0" w:color="auto"/>
              <w:left w:val="nil"/>
              <w:bottom w:val="single" w:sz="4" w:space="0" w:color="auto"/>
              <w:right w:val="nil"/>
            </w:tcBorders>
            <w:shd w:val="clear" w:color="auto" w:fill="auto"/>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Statements</w:t>
            </w:r>
          </w:p>
        </w:tc>
        <w:tc>
          <w:tcPr>
            <w:tcW w:w="1850" w:type="dxa"/>
            <w:tcBorders>
              <w:top w:val="single" w:sz="4" w:space="0" w:color="auto"/>
              <w:left w:val="nil"/>
              <w:bottom w:val="single" w:sz="4" w:space="0" w:color="auto"/>
              <w:right w:val="nil"/>
            </w:tcBorders>
            <w:shd w:val="clear" w:color="auto" w:fill="auto"/>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 xml:space="preserve">Mean  </w:t>
            </w:r>
          </w:p>
        </w:tc>
        <w:tc>
          <w:tcPr>
            <w:tcW w:w="990" w:type="dxa"/>
            <w:tcBorders>
              <w:top w:val="single" w:sz="4" w:space="0" w:color="auto"/>
              <w:left w:val="nil"/>
              <w:bottom w:val="single" w:sz="4" w:space="0" w:color="auto"/>
              <w:right w:val="nil"/>
            </w:tcBorders>
            <w:shd w:val="clear" w:color="auto" w:fill="auto"/>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 xml:space="preserve">SD  </w:t>
            </w:r>
          </w:p>
        </w:tc>
      </w:tr>
      <w:tr w:rsidR="006739D0" w:rsidRPr="002D6C55" w:rsidTr="00261BCB">
        <w:trPr>
          <w:trHeight w:val="405"/>
        </w:trPr>
        <w:tc>
          <w:tcPr>
            <w:tcW w:w="6756" w:type="dxa"/>
            <w:tcBorders>
              <w:top w:val="nil"/>
              <w:left w:val="nil"/>
              <w:bottom w:val="nil"/>
              <w:right w:val="nil"/>
            </w:tcBorders>
            <w:shd w:val="clear" w:color="auto" w:fill="auto"/>
            <w:vAlign w:val="center"/>
            <w:hideMark/>
          </w:tcPr>
          <w:p w:rsidR="006739D0" w:rsidRPr="002D6C55" w:rsidRDefault="006739D0" w:rsidP="00261BCB">
            <w:pPr>
              <w:spacing w:after="0" w:line="240" w:lineRule="auto"/>
              <w:jc w:val="both"/>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rPr>
              <w:t>The SACCO’s ROA has been increasing steadily for the past three years.</w:t>
            </w:r>
          </w:p>
        </w:tc>
        <w:tc>
          <w:tcPr>
            <w:tcW w:w="185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2.63</w:t>
            </w:r>
          </w:p>
        </w:tc>
        <w:tc>
          <w:tcPr>
            <w:tcW w:w="99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0.66</w:t>
            </w:r>
          </w:p>
        </w:tc>
      </w:tr>
      <w:tr w:rsidR="006739D0" w:rsidRPr="002D6C55" w:rsidTr="00261BCB">
        <w:trPr>
          <w:trHeight w:val="495"/>
        </w:trPr>
        <w:tc>
          <w:tcPr>
            <w:tcW w:w="6756" w:type="dxa"/>
            <w:tcBorders>
              <w:top w:val="nil"/>
              <w:left w:val="nil"/>
              <w:bottom w:val="nil"/>
              <w:right w:val="nil"/>
            </w:tcBorders>
            <w:shd w:val="clear" w:color="auto" w:fill="auto"/>
            <w:vAlign w:val="center"/>
            <w:hideMark/>
          </w:tcPr>
          <w:p w:rsidR="006739D0" w:rsidRPr="002D6C55" w:rsidRDefault="006739D0" w:rsidP="00261BCB">
            <w:pPr>
              <w:spacing w:after="0" w:line="240" w:lineRule="auto"/>
              <w:jc w:val="both"/>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rPr>
              <w:t>The asset base of the SACCO has been increasing steadily for the past three years.</w:t>
            </w:r>
          </w:p>
        </w:tc>
        <w:tc>
          <w:tcPr>
            <w:tcW w:w="185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3.93</w:t>
            </w:r>
          </w:p>
        </w:tc>
        <w:tc>
          <w:tcPr>
            <w:tcW w:w="99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0.69</w:t>
            </w:r>
          </w:p>
        </w:tc>
      </w:tr>
      <w:tr w:rsidR="006739D0" w:rsidRPr="002D6C55" w:rsidTr="00261BCB">
        <w:trPr>
          <w:trHeight w:val="600"/>
        </w:trPr>
        <w:tc>
          <w:tcPr>
            <w:tcW w:w="6756" w:type="dxa"/>
            <w:tcBorders>
              <w:top w:val="nil"/>
              <w:left w:val="nil"/>
              <w:bottom w:val="nil"/>
              <w:right w:val="nil"/>
            </w:tcBorders>
            <w:shd w:val="clear" w:color="auto" w:fill="auto"/>
            <w:vAlign w:val="center"/>
            <w:hideMark/>
          </w:tcPr>
          <w:p w:rsidR="006739D0" w:rsidRPr="002D6C55" w:rsidRDefault="006739D0" w:rsidP="00261BCB">
            <w:pPr>
              <w:spacing w:after="0" w:line="240" w:lineRule="auto"/>
              <w:jc w:val="both"/>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This SACCO generates returns from its assets without being affected by management financing decision.</w:t>
            </w:r>
          </w:p>
        </w:tc>
        <w:tc>
          <w:tcPr>
            <w:tcW w:w="185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4.6</w:t>
            </w:r>
          </w:p>
        </w:tc>
        <w:tc>
          <w:tcPr>
            <w:tcW w:w="990" w:type="dxa"/>
            <w:tcBorders>
              <w:top w:val="nil"/>
              <w:left w:val="nil"/>
              <w:bottom w:val="nil"/>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color w:val="000000"/>
                <w:sz w:val="24"/>
                <w:szCs w:val="24"/>
              </w:rPr>
            </w:pPr>
            <w:r w:rsidRPr="002D6C55">
              <w:rPr>
                <w:rFonts w:ascii="Times New Roman" w:eastAsia="Times New Roman" w:hAnsi="Times New Roman" w:cs="Times New Roman"/>
                <w:color w:val="000000"/>
                <w:sz w:val="24"/>
                <w:szCs w:val="24"/>
              </w:rPr>
              <w:t>0.49</w:t>
            </w:r>
          </w:p>
        </w:tc>
      </w:tr>
      <w:tr w:rsidR="006739D0" w:rsidRPr="002D6C55" w:rsidTr="00261BCB">
        <w:trPr>
          <w:trHeight w:val="420"/>
        </w:trPr>
        <w:tc>
          <w:tcPr>
            <w:tcW w:w="6756" w:type="dxa"/>
            <w:tcBorders>
              <w:top w:val="single" w:sz="4" w:space="0" w:color="auto"/>
              <w:left w:val="nil"/>
              <w:bottom w:val="single" w:sz="4" w:space="0" w:color="auto"/>
              <w:right w:val="nil"/>
            </w:tcBorders>
            <w:shd w:val="clear" w:color="auto" w:fill="auto"/>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Overall Mean</w:t>
            </w:r>
          </w:p>
        </w:tc>
        <w:tc>
          <w:tcPr>
            <w:tcW w:w="1850" w:type="dxa"/>
            <w:tcBorders>
              <w:top w:val="single" w:sz="4" w:space="0" w:color="auto"/>
              <w:left w:val="nil"/>
              <w:bottom w:val="single" w:sz="4" w:space="0" w:color="auto"/>
              <w:right w:val="nil"/>
            </w:tcBorders>
            <w:shd w:val="clear" w:color="auto" w:fill="auto"/>
            <w:noWrap/>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3.72</w:t>
            </w:r>
          </w:p>
        </w:tc>
        <w:tc>
          <w:tcPr>
            <w:tcW w:w="990" w:type="dxa"/>
            <w:tcBorders>
              <w:top w:val="single" w:sz="4" w:space="0" w:color="auto"/>
              <w:left w:val="nil"/>
              <w:bottom w:val="single" w:sz="4" w:space="0" w:color="auto"/>
              <w:right w:val="nil"/>
            </w:tcBorders>
            <w:shd w:val="clear" w:color="auto" w:fill="auto"/>
            <w:vAlign w:val="center"/>
            <w:hideMark/>
          </w:tcPr>
          <w:p w:rsidR="006739D0" w:rsidRPr="002D6C55" w:rsidRDefault="006739D0" w:rsidP="00261BCB">
            <w:pPr>
              <w:spacing w:after="0" w:line="240" w:lineRule="auto"/>
              <w:jc w:val="center"/>
              <w:rPr>
                <w:rFonts w:ascii="Times New Roman" w:eastAsia="Times New Roman" w:hAnsi="Times New Roman" w:cs="Times New Roman"/>
                <w:b/>
                <w:bCs/>
                <w:color w:val="000000"/>
                <w:sz w:val="24"/>
                <w:szCs w:val="24"/>
              </w:rPr>
            </w:pPr>
            <w:r w:rsidRPr="002D6C55">
              <w:rPr>
                <w:rFonts w:ascii="Times New Roman" w:eastAsia="Times New Roman" w:hAnsi="Times New Roman" w:cs="Times New Roman"/>
                <w:b/>
                <w:bCs/>
                <w:color w:val="000000"/>
                <w:sz w:val="24"/>
                <w:szCs w:val="24"/>
              </w:rPr>
              <w:t> </w:t>
            </w:r>
          </w:p>
        </w:tc>
      </w:tr>
    </w:tbl>
    <w:p w:rsidR="006739D0" w:rsidRPr="002D6C55" w:rsidRDefault="006739D0" w:rsidP="006739D0">
      <w:pPr>
        <w:spacing w:line="240" w:lineRule="auto"/>
        <w:jc w:val="both"/>
        <w:rPr>
          <w:rFonts w:ascii="Times New Roman" w:hAnsi="Times New Roman" w:cs="Times New Roman"/>
          <w:b/>
          <w:sz w:val="24"/>
        </w:rPr>
      </w:pPr>
      <w:r>
        <w:rPr>
          <w:rFonts w:ascii="Times New Roman" w:hAnsi="Times New Roman" w:cs="Times New Roman"/>
          <w:sz w:val="24"/>
          <w:szCs w:val="24"/>
        </w:rPr>
        <w:t>Source: Primary Data (2022)</w:t>
      </w:r>
    </w:p>
    <w:p w:rsidR="006739D0" w:rsidRDefault="006739D0" w:rsidP="00EC4D4E">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Table 4 indicates the respondents disagreed that </w:t>
      </w:r>
      <w:r>
        <w:rPr>
          <w:rFonts w:ascii="Times New Roman" w:hAnsi="Times New Roman" w:cs="Times New Roman"/>
          <w:sz w:val="24"/>
        </w:rPr>
        <w:t>t</w:t>
      </w:r>
      <w:r w:rsidRPr="005C0D9E">
        <w:rPr>
          <w:rFonts w:ascii="Times New Roman" w:hAnsi="Times New Roman" w:cs="Times New Roman"/>
          <w:sz w:val="24"/>
        </w:rPr>
        <w:t xml:space="preserve">he SACCO’s </w:t>
      </w:r>
      <w:r>
        <w:rPr>
          <w:rFonts w:ascii="Times New Roman" w:hAnsi="Times New Roman" w:cs="Times New Roman"/>
          <w:sz w:val="24"/>
        </w:rPr>
        <w:t>ROA</w:t>
      </w:r>
      <w:r w:rsidRPr="005C0D9E">
        <w:rPr>
          <w:rFonts w:ascii="Times New Roman" w:hAnsi="Times New Roman" w:cs="Times New Roman"/>
          <w:sz w:val="24"/>
        </w:rPr>
        <w:t xml:space="preserve"> has been increasing steadily for the past </w:t>
      </w:r>
      <w:r>
        <w:rPr>
          <w:rFonts w:ascii="Times New Roman" w:hAnsi="Times New Roman" w:cs="Times New Roman"/>
          <w:sz w:val="24"/>
        </w:rPr>
        <w:t>three</w:t>
      </w:r>
      <w:r w:rsidRPr="005C0D9E">
        <w:rPr>
          <w:rFonts w:ascii="Times New Roman" w:hAnsi="Times New Roman" w:cs="Times New Roman"/>
          <w:sz w:val="24"/>
        </w:rPr>
        <w:t xml:space="preserve"> years</w:t>
      </w:r>
      <w:r>
        <w:rPr>
          <w:rFonts w:ascii="Times New Roman" w:hAnsi="Times New Roman" w:cs="Times New Roman"/>
          <w:color w:val="000000"/>
          <w:sz w:val="24"/>
          <w:szCs w:val="24"/>
        </w:rPr>
        <w:t xml:space="preserve"> and was scored at (M=2.63; SD=0.66) meaning that respondents share different opinions on this statement. For the following statement, shows that the respondents strongly agreed that </w:t>
      </w:r>
      <w:r>
        <w:rPr>
          <w:rFonts w:ascii="Times New Roman" w:hAnsi="Times New Roman" w:cs="Times New Roman"/>
          <w:sz w:val="24"/>
        </w:rPr>
        <w:t>t</w:t>
      </w:r>
      <w:r w:rsidRPr="00B65B4F">
        <w:rPr>
          <w:rFonts w:ascii="Times New Roman" w:hAnsi="Times New Roman" w:cs="Times New Roman"/>
          <w:sz w:val="24"/>
        </w:rPr>
        <w:t xml:space="preserve">he asset base of the SACCO has been increasing steadily for the past </w:t>
      </w:r>
      <w:r>
        <w:rPr>
          <w:rFonts w:ascii="Times New Roman" w:hAnsi="Times New Roman" w:cs="Times New Roman"/>
          <w:sz w:val="24"/>
        </w:rPr>
        <w:t>three</w:t>
      </w:r>
      <w:r w:rsidRPr="00B65B4F">
        <w:rPr>
          <w:rFonts w:ascii="Times New Roman" w:hAnsi="Times New Roman" w:cs="Times New Roman"/>
          <w:sz w:val="24"/>
        </w:rPr>
        <w:t xml:space="preserve"> years</w:t>
      </w:r>
      <w:r>
        <w:rPr>
          <w:rFonts w:ascii="Times New Roman" w:hAnsi="Times New Roman" w:cs="Times New Roman"/>
          <w:color w:val="000000"/>
          <w:sz w:val="24"/>
          <w:szCs w:val="24"/>
        </w:rPr>
        <w:t xml:space="preserve"> (M=3.93; SD=0.69) and this standard deviation implies that the respondents share dissimilar understandings on this statement. </w:t>
      </w:r>
    </w:p>
    <w:p w:rsidR="006739D0" w:rsidRPr="00E0268D" w:rsidRDefault="006739D0" w:rsidP="00EC4D4E">
      <w:pPr>
        <w:spacing w:line="24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rPr>
        <w:t xml:space="preserve">For the following statement, shows that the respondents strongly agreed that </w:t>
      </w:r>
      <w:r>
        <w:rPr>
          <w:rFonts w:ascii="Times New Roman" w:hAnsi="Times New Roman" w:cs="Times New Roman"/>
          <w:sz w:val="24"/>
          <w:szCs w:val="24"/>
        </w:rPr>
        <w:t>this SACCO</w:t>
      </w:r>
      <w:r w:rsidRPr="00327478">
        <w:rPr>
          <w:rFonts w:ascii="Times New Roman" w:hAnsi="Times New Roman" w:cs="Times New Roman"/>
          <w:sz w:val="24"/>
          <w:szCs w:val="24"/>
          <w:shd w:val="clear" w:color="auto" w:fill="FFFFFF"/>
        </w:rPr>
        <w:t xml:space="preserve"> generates returns from its assets without being affected by management financing decision</w:t>
      </w:r>
      <w:r>
        <w:rPr>
          <w:rFonts w:ascii="Times New Roman" w:hAnsi="Times New Roman" w:cs="Times New Roman"/>
          <w:color w:val="000000"/>
          <w:sz w:val="24"/>
          <w:szCs w:val="24"/>
        </w:rPr>
        <w:t xml:space="preserve"> (M=4.60; SD=0.49) and this standard deviation implies that the respondents share similar understandings on this statement. In general, all statements assessed on return on assets were scored of aggregate mean of 3.72 indicating that the respondents appreciate the </w:t>
      </w:r>
      <w:r>
        <w:rPr>
          <w:rFonts w:ascii="Times New Roman" w:hAnsi="Times New Roman" w:cs="Times New Roman"/>
          <w:sz w:val="24"/>
        </w:rPr>
        <w:t>ROA of SACCO.</w:t>
      </w:r>
    </w:p>
    <w:p w:rsidR="006739D0" w:rsidRPr="00E0268D" w:rsidRDefault="006739D0" w:rsidP="006955E5">
      <w:r w:rsidRPr="00E0268D">
        <w:rPr>
          <w:rFonts w:ascii="Times New Roman" w:hAnsi="Times New Roman" w:cs="Times New Roman"/>
          <w:b/>
          <w:sz w:val="24"/>
          <w:szCs w:val="24"/>
        </w:rPr>
        <w:t>Test of Hypothesis</w:t>
      </w:r>
      <w:r>
        <w:t xml:space="preserve"> </w:t>
      </w:r>
    </w:p>
    <w:p w:rsidR="006739D0" w:rsidRPr="005231B8" w:rsidRDefault="006739D0" w:rsidP="00EC4D4E">
      <w:pPr>
        <w:spacing w:line="240" w:lineRule="auto"/>
        <w:ind w:firstLine="720"/>
        <w:jc w:val="both"/>
        <w:rPr>
          <w:rFonts w:ascii="Times New Roman" w:hAnsi="Times New Roman" w:cs="Times New Roman"/>
          <w:sz w:val="24"/>
        </w:rPr>
      </w:pPr>
      <w:r w:rsidRPr="005231B8">
        <w:rPr>
          <w:rFonts w:ascii="Times New Roman" w:hAnsi="Times New Roman" w:cs="Times New Roman"/>
          <w:sz w:val="24"/>
        </w:rPr>
        <w:t>H</w:t>
      </w:r>
      <w:r w:rsidRPr="005231B8">
        <w:rPr>
          <w:rFonts w:ascii="Times New Roman" w:hAnsi="Times New Roman" w:cs="Times New Roman"/>
          <w:sz w:val="24"/>
          <w:vertAlign w:val="subscript"/>
        </w:rPr>
        <w:t>0</w:t>
      </w:r>
      <w:r>
        <w:rPr>
          <w:rFonts w:ascii="Times New Roman" w:hAnsi="Times New Roman" w:cs="Times New Roman"/>
          <w:sz w:val="24"/>
        </w:rPr>
        <w:t>1</w:t>
      </w:r>
      <w:r w:rsidRPr="005231B8">
        <w:rPr>
          <w:rFonts w:ascii="Times New Roman" w:hAnsi="Times New Roman" w:cs="Times New Roman"/>
          <w:sz w:val="24"/>
        </w:rPr>
        <w:t xml:space="preserve">: </w:t>
      </w:r>
      <w:r w:rsidRPr="004C454B">
        <w:rPr>
          <w:rFonts w:ascii="Times New Roman" w:hAnsi="Times New Roman" w:cs="Times New Roman"/>
          <w:sz w:val="24"/>
        </w:rPr>
        <w:t xml:space="preserve">There is no significant </w:t>
      </w:r>
      <w:r w:rsidRPr="00683BE4">
        <w:rPr>
          <w:rFonts w:ascii="Times New Roman" w:hAnsi="Times New Roman" w:cs="Times New Roman"/>
          <w:sz w:val="24"/>
          <w:szCs w:val="24"/>
        </w:rPr>
        <w:t xml:space="preserve">effect </w:t>
      </w:r>
      <w:r>
        <w:rPr>
          <w:rFonts w:ascii="Times New Roman" w:hAnsi="Times New Roman" w:cs="Times New Roman"/>
          <w:sz w:val="24"/>
          <w:szCs w:val="24"/>
        </w:rPr>
        <w:t xml:space="preserve">of </w:t>
      </w:r>
      <w:r w:rsidRPr="00683BE4">
        <w:rPr>
          <w:rFonts w:ascii="Times New Roman" w:hAnsi="Times New Roman" w:cs="Times New Roman"/>
          <w:sz w:val="24"/>
          <w:szCs w:val="24"/>
        </w:rPr>
        <w:t xml:space="preserve">internal control </w:t>
      </w:r>
      <w:r>
        <w:rPr>
          <w:rFonts w:ascii="Times New Roman" w:hAnsi="Times New Roman" w:cs="Times New Roman"/>
          <w:sz w:val="24"/>
          <w:szCs w:val="24"/>
        </w:rPr>
        <w:t>(</w:t>
      </w:r>
      <w:r>
        <w:rPr>
          <w:rFonts w:ascii="Times New Roman" w:hAnsi="Times New Roman" w:cs="Times New Roman"/>
          <w:sz w:val="24"/>
          <w:szCs w:val="24"/>
          <w:shd w:val="clear" w:color="auto" w:fill="FFFFFF"/>
        </w:rPr>
        <w:t>p</w:t>
      </w:r>
      <w:r w:rsidRPr="006F12FB">
        <w:rPr>
          <w:rFonts w:ascii="Times New Roman" w:hAnsi="Times New Roman" w:cs="Times New Roman"/>
          <w:sz w:val="24"/>
          <w:szCs w:val="24"/>
          <w:shd w:val="clear" w:color="auto" w:fill="FFFFFF"/>
        </w:rPr>
        <w:t>reventive control</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w:t>
      </w:r>
      <w:r w:rsidRPr="006F12FB">
        <w:rPr>
          <w:rFonts w:ascii="Times New Roman" w:hAnsi="Times New Roman" w:cs="Times New Roman"/>
          <w:sz w:val="24"/>
          <w:szCs w:val="24"/>
          <w:shd w:val="clear" w:color="auto" w:fill="FFFFFF"/>
        </w:rPr>
        <w:t>etective control</w:t>
      </w:r>
      <w:r w:rsidRPr="006F12FB">
        <w:rPr>
          <w:rFonts w:ascii="Times New Roman" w:hAnsi="Times New Roman" w:cs="Times New Roman"/>
          <w:sz w:val="24"/>
          <w:szCs w:val="24"/>
        </w:rPr>
        <w:t>,</w:t>
      </w:r>
      <w:r w:rsidRPr="006F12FB">
        <w:rPr>
          <w:rFonts w:ascii="Times New Roman" w:hAnsi="Times New Roman" w:cs="Times New Roman"/>
          <w:noProof/>
          <w:sz w:val="24"/>
          <w:szCs w:val="24"/>
        </w:rPr>
        <w:t xml:space="preserve"> </w:t>
      </w:r>
      <w:r>
        <w:rPr>
          <w:rFonts w:ascii="Times New Roman" w:hAnsi="Times New Roman" w:cs="Times New Roman"/>
          <w:sz w:val="24"/>
          <w:szCs w:val="24"/>
          <w:shd w:val="clear" w:color="auto" w:fill="FFFFFF"/>
        </w:rPr>
        <w:t>c</w:t>
      </w:r>
      <w:r w:rsidRPr="006F12FB">
        <w:rPr>
          <w:rFonts w:ascii="Times New Roman" w:hAnsi="Times New Roman" w:cs="Times New Roman"/>
          <w:sz w:val="24"/>
          <w:szCs w:val="24"/>
          <w:shd w:val="clear" w:color="auto" w:fill="FFFFFF"/>
        </w:rPr>
        <w:t>orrective control</w:t>
      </w:r>
      <w:r>
        <w:rPr>
          <w:rFonts w:ascii="Times New Roman" w:hAnsi="Times New Roman" w:cs="Times New Roman"/>
          <w:sz w:val="24"/>
          <w:szCs w:val="24"/>
        </w:rPr>
        <w:t xml:space="preserve">) </w:t>
      </w:r>
      <w:r w:rsidRPr="00683BE4">
        <w:rPr>
          <w:rFonts w:ascii="Times New Roman" w:hAnsi="Times New Roman" w:cs="Times New Roman"/>
          <w:sz w:val="24"/>
          <w:szCs w:val="24"/>
        </w:rPr>
        <w:t>on financial performance of saving and credit cooperatives in Rwanda</w:t>
      </w:r>
      <w:r w:rsidRPr="005231B8">
        <w:rPr>
          <w:rFonts w:ascii="Times New Roman" w:hAnsi="Times New Roman" w:cs="Times New Roman"/>
          <w:sz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620"/>
        <w:gridCol w:w="1170"/>
        <w:gridCol w:w="2430"/>
        <w:gridCol w:w="2700"/>
      </w:tblGrid>
      <w:tr w:rsidR="006739D0" w:rsidRPr="00EF1CD3" w:rsidTr="00261BCB">
        <w:trPr>
          <w:cantSplit/>
        </w:trPr>
        <w:tc>
          <w:tcPr>
            <w:tcW w:w="9360" w:type="dxa"/>
            <w:gridSpan w:val="5"/>
            <w:tcBorders>
              <w:top w:val="nil"/>
              <w:left w:val="nil"/>
              <w:bottom w:val="nil"/>
              <w:right w:val="nil"/>
            </w:tcBorders>
            <w:shd w:val="clear" w:color="auto" w:fill="FFFFFF"/>
            <w:vAlign w:val="center"/>
          </w:tcPr>
          <w:p w:rsidR="006739D0" w:rsidRDefault="006739D0" w:rsidP="00261BCB">
            <w:pPr>
              <w:keepNext/>
              <w:spacing w:after="0" w:line="240" w:lineRule="auto"/>
              <w:jc w:val="both"/>
              <w:rPr>
                <w:rFonts w:ascii="Times New Roman" w:hAnsi="Times New Roman" w:cs="Times New Roman"/>
                <w:b/>
                <w:i/>
                <w:sz w:val="24"/>
                <w:szCs w:val="24"/>
              </w:rPr>
            </w:pPr>
            <w:bookmarkStart w:id="199" w:name="_Toc115338187"/>
            <w:bookmarkStart w:id="200" w:name="_Toc469536778"/>
            <w:bookmarkStart w:id="201" w:name="_Toc483840887"/>
            <w:bookmarkStart w:id="202" w:name="_Toc14213302"/>
            <w:bookmarkStart w:id="203" w:name="_Toc83460377"/>
            <w:bookmarkStart w:id="204" w:name="_Toc85177226"/>
            <w:bookmarkStart w:id="205" w:name="_Toc114464699"/>
            <w:bookmarkStart w:id="206" w:name="_Toc115883747"/>
            <w:r w:rsidRPr="00EF1CD3">
              <w:rPr>
                <w:rFonts w:ascii="Times New Roman" w:hAnsi="Times New Roman" w:cs="Times New Roman"/>
                <w:b/>
                <w:sz w:val="24"/>
                <w:szCs w:val="24"/>
              </w:rPr>
              <w:lastRenderedPageBreak/>
              <w:t xml:space="preserve">Table </w:t>
            </w:r>
            <w:r>
              <w:rPr>
                <w:rFonts w:ascii="Times New Roman" w:hAnsi="Times New Roman" w:cs="Times New Roman"/>
                <w:b/>
                <w:i/>
                <w:sz w:val="24"/>
                <w:szCs w:val="24"/>
              </w:rPr>
              <w:t xml:space="preserve">5. </w:t>
            </w:r>
          </w:p>
          <w:p w:rsidR="006739D0" w:rsidRPr="00EF1CD3" w:rsidRDefault="006739D0" w:rsidP="00261BCB">
            <w:pPr>
              <w:keepNext/>
              <w:spacing w:after="0" w:line="240" w:lineRule="auto"/>
              <w:jc w:val="both"/>
              <w:rPr>
                <w:rFonts w:ascii="Times New Roman" w:hAnsi="Times New Roman" w:cs="Times New Roman"/>
                <w:b/>
                <w:i/>
                <w:sz w:val="24"/>
                <w:szCs w:val="24"/>
              </w:rPr>
            </w:pPr>
            <w:r w:rsidRPr="00EF1CD3">
              <w:rPr>
                <w:rFonts w:ascii="Times New Roman" w:hAnsi="Times New Roman" w:cs="Times New Roman"/>
                <w:b/>
                <w:i/>
                <w:sz w:val="24"/>
                <w:szCs w:val="24"/>
              </w:rPr>
              <w:t xml:space="preserve">Model Summary Between Internal </w:t>
            </w:r>
            <w:r>
              <w:rPr>
                <w:rFonts w:ascii="Times New Roman" w:hAnsi="Times New Roman" w:cs="Times New Roman"/>
                <w:b/>
                <w:i/>
                <w:sz w:val="24"/>
                <w:szCs w:val="24"/>
              </w:rPr>
              <w:t>C</w:t>
            </w:r>
            <w:r w:rsidRPr="00EF1CD3">
              <w:rPr>
                <w:rFonts w:ascii="Times New Roman" w:hAnsi="Times New Roman" w:cs="Times New Roman"/>
                <w:b/>
                <w:i/>
                <w:sz w:val="24"/>
                <w:szCs w:val="24"/>
              </w:rPr>
              <w:t>ontrol</w:t>
            </w:r>
            <w:r>
              <w:rPr>
                <w:rFonts w:ascii="Times New Roman" w:hAnsi="Times New Roman" w:cs="Times New Roman"/>
                <w:b/>
                <w:i/>
                <w:sz w:val="24"/>
                <w:szCs w:val="24"/>
              </w:rPr>
              <w:t xml:space="preserve"> </w:t>
            </w:r>
            <w:r w:rsidRPr="00EF1CD3">
              <w:rPr>
                <w:rFonts w:ascii="Times New Roman" w:hAnsi="Times New Roman" w:cs="Times New Roman"/>
                <w:b/>
                <w:i/>
                <w:sz w:val="24"/>
                <w:szCs w:val="24"/>
              </w:rPr>
              <w:t xml:space="preserve">and </w:t>
            </w:r>
            <w:r w:rsidRPr="00387223">
              <w:rPr>
                <w:rFonts w:ascii="Times New Roman" w:hAnsi="Times New Roman" w:cs="Times New Roman"/>
                <w:b/>
                <w:i/>
                <w:sz w:val="24"/>
                <w:szCs w:val="24"/>
              </w:rPr>
              <w:t>Financial Performance</w:t>
            </w:r>
            <w:bookmarkEnd w:id="199"/>
          </w:p>
        </w:tc>
      </w:tr>
      <w:tr w:rsidR="006739D0" w:rsidRPr="00EF1CD3" w:rsidTr="00261BCB">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739D0" w:rsidRPr="00EF1CD3" w:rsidRDefault="006739D0" w:rsidP="00261BCB">
            <w:pPr>
              <w:autoSpaceDE w:val="0"/>
              <w:autoSpaceDN w:val="0"/>
              <w:adjustRightInd w:val="0"/>
              <w:spacing w:line="240" w:lineRule="auto"/>
              <w:ind w:left="60" w:right="60"/>
              <w:jc w:val="both"/>
              <w:rPr>
                <w:rFonts w:ascii="Times New Roman" w:hAnsi="Times New Roman" w:cs="Times New Roman"/>
                <w:sz w:val="24"/>
                <w:szCs w:val="24"/>
              </w:rPr>
            </w:pPr>
            <w:r w:rsidRPr="00EF1CD3">
              <w:rPr>
                <w:rFonts w:ascii="Times New Roman" w:hAnsi="Times New Roman" w:cs="Times New Roman"/>
                <w:sz w:val="24"/>
                <w:szCs w:val="24"/>
              </w:rPr>
              <w:t>Model</w:t>
            </w:r>
          </w:p>
        </w:tc>
        <w:tc>
          <w:tcPr>
            <w:tcW w:w="1620" w:type="dxa"/>
            <w:tcBorders>
              <w:top w:val="single" w:sz="16" w:space="0" w:color="000000"/>
              <w:left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R</w:t>
            </w:r>
          </w:p>
        </w:tc>
        <w:tc>
          <w:tcPr>
            <w:tcW w:w="1170" w:type="dxa"/>
            <w:tcBorders>
              <w:top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R Square</w:t>
            </w:r>
          </w:p>
        </w:tc>
        <w:tc>
          <w:tcPr>
            <w:tcW w:w="2430" w:type="dxa"/>
            <w:tcBorders>
              <w:top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Adjusted R Square</w:t>
            </w:r>
          </w:p>
        </w:tc>
        <w:tc>
          <w:tcPr>
            <w:tcW w:w="2700" w:type="dxa"/>
            <w:tcBorders>
              <w:top w:val="single" w:sz="16" w:space="0" w:color="000000"/>
              <w:bottom w:val="single" w:sz="16" w:space="0" w:color="000000"/>
              <w:right w:val="single" w:sz="16" w:space="0" w:color="000000"/>
            </w:tcBorders>
            <w:shd w:val="clear" w:color="auto" w:fill="FFFFFF"/>
            <w:vAlign w:val="bottom"/>
          </w:tcPr>
          <w:p w:rsidR="006739D0" w:rsidRPr="00EF1CD3" w:rsidRDefault="006739D0" w:rsidP="00261BCB">
            <w:pPr>
              <w:autoSpaceDE w:val="0"/>
              <w:autoSpaceDN w:val="0"/>
              <w:adjustRightInd w:val="0"/>
              <w:spacing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Std. Error of the Estimate</w:t>
            </w:r>
          </w:p>
        </w:tc>
      </w:tr>
      <w:tr w:rsidR="006739D0" w:rsidRPr="00EF1CD3" w:rsidTr="00261BCB">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.800</w:t>
            </w:r>
            <w:r w:rsidRPr="00770E34">
              <w:rPr>
                <w:rFonts w:ascii="Times New Roman" w:hAnsi="Times New Roman" w:cs="Times New Roman"/>
                <w:sz w:val="24"/>
                <w:szCs w:val="18"/>
                <w:vertAlign w:val="superscript"/>
              </w:rPr>
              <w:t>a</w:t>
            </w:r>
          </w:p>
        </w:tc>
        <w:tc>
          <w:tcPr>
            <w:tcW w:w="1170" w:type="dxa"/>
            <w:tcBorders>
              <w:top w:val="single" w:sz="16" w:space="0" w:color="000000"/>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.640</w:t>
            </w:r>
          </w:p>
        </w:tc>
        <w:tc>
          <w:tcPr>
            <w:tcW w:w="2430" w:type="dxa"/>
            <w:tcBorders>
              <w:top w:val="single" w:sz="16" w:space="0" w:color="000000"/>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.615</w:t>
            </w:r>
          </w:p>
        </w:tc>
        <w:tc>
          <w:tcPr>
            <w:tcW w:w="2700" w:type="dxa"/>
            <w:tcBorders>
              <w:top w:val="single" w:sz="16" w:space="0" w:color="000000"/>
              <w:bottom w:val="single" w:sz="16" w:space="0" w:color="000000"/>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.30732</w:t>
            </w:r>
          </w:p>
        </w:tc>
      </w:tr>
      <w:tr w:rsidR="006739D0" w:rsidRPr="00EF1CD3" w:rsidTr="00261BCB">
        <w:trPr>
          <w:cantSplit/>
        </w:trPr>
        <w:tc>
          <w:tcPr>
            <w:tcW w:w="9360" w:type="dxa"/>
            <w:gridSpan w:val="5"/>
            <w:tcBorders>
              <w:top w:val="nil"/>
              <w:left w:val="nil"/>
              <w:bottom w:val="nil"/>
              <w:right w:val="nil"/>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 xml:space="preserve">a. Predictors: (Constant), </w:t>
            </w:r>
            <w:r w:rsidRPr="00EF1CD3">
              <w:rPr>
                <w:rFonts w:ascii="Times New Roman" w:eastAsia="Calibri" w:hAnsi="Times New Roman" w:cs="Times New Roman"/>
                <w:bCs/>
                <w:sz w:val="24"/>
                <w:szCs w:val="24"/>
              </w:rPr>
              <w:t>preventive control, detective control, and corrective control</w:t>
            </w:r>
          </w:p>
        </w:tc>
      </w:tr>
    </w:tbl>
    <w:p w:rsidR="006955E5" w:rsidRDefault="006955E5" w:rsidP="006955E5">
      <w:pPr>
        <w:spacing w:line="240" w:lineRule="auto"/>
        <w:jc w:val="both"/>
        <w:rPr>
          <w:rFonts w:ascii="Times New Roman" w:hAnsi="Times New Roman" w:cs="Times New Roman"/>
          <w:sz w:val="24"/>
          <w:szCs w:val="24"/>
        </w:rPr>
      </w:pPr>
    </w:p>
    <w:p w:rsidR="006739D0" w:rsidRDefault="006739D0" w:rsidP="006955E5">
      <w:pPr>
        <w:spacing w:line="240" w:lineRule="auto"/>
        <w:jc w:val="both"/>
        <w:rPr>
          <w:rFonts w:ascii="Times New Roman" w:hAnsi="Times New Roman" w:cs="Times New Roman"/>
          <w:sz w:val="24"/>
          <w:szCs w:val="24"/>
        </w:rPr>
      </w:pPr>
      <w:r w:rsidRPr="00EF1CD3">
        <w:rPr>
          <w:rFonts w:ascii="Times New Roman" w:hAnsi="Times New Roman" w:cs="Times New Roman"/>
          <w:sz w:val="24"/>
          <w:szCs w:val="24"/>
        </w:rPr>
        <w:t xml:space="preserve">The results from table </w:t>
      </w:r>
      <w:r>
        <w:rPr>
          <w:rFonts w:ascii="Times New Roman" w:hAnsi="Times New Roman" w:cs="Times New Roman"/>
          <w:sz w:val="24"/>
          <w:szCs w:val="24"/>
        </w:rPr>
        <w:t>1</w:t>
      </w:r>
      <w:r w:rsidRPr="00EF1CD3">
        <w:rPr>
          <w:rFonts w:ascii="Times New Roman" w:hAnsi="Times New Roman" w:cs="Times New Roman"/>
          <w:sz w:val="24"/>
          <w:szCs w:val="24"/>
        </w:rPr>
        <w:t xml:space="preserve"> show that the adjusted coefficient of determination (Adjusted R square) was 0.</w:t>
      </w:r>
      <w:r>
        <w:rPr>
          <w:rFonts w:ascii="Times New Roman" w:hAnsi="Times New Roman" w:cs="Times New Roman"/>
          <w:sz w:val="24"/>
          <w:szCs w:val="24"/>
        </w:rPr>
        <w:t>615</w:t>
      </w:r>
      <w:r w:rsidRPr="00EF1CD3">
        <w:rPr>
          <w:rFonts w:ascii="Times New Roman" w:hAnsi="Times New Roman" w:cs="Times New Roman"/>
          <w:sz w:val="24"/>
          <w:szCs w:val="24"/>
        </w:rPr>
        <w:t xml:space="preserve">. This implies that the predictors of </w:t>
      </w:r>
      <w:r w:rsidRPr="00EF1CD3">
        <w:rPr>
          <w:rFonts w:ascii="Times New Roman" w:hAnsi="Times New Roman" w:cs="Times New Roman"/>
          <w:bCs/>
          <w:sz w:val="24"/>
          <w:szCs w:val="24"/>
        </w:rPr>
        <w:t>internal control</w:t>
      </w:r>
      <w:r w:rsidRPr="00EF1CD3">
        <w:rPr>
          <w:rFonts w:ascii="Times New Roman" w:hAnsi="Times New Roman" w:cs="Times New Roman"/>
          <w:sz w:val="24"/>
          <w:szCs w:val="24"/>
        </w:rPr>
        <w:t xml:space="preserve"> affect </w:t>
      </w:r>
      <w:r>
        <w:rPr>
          <w:rFonts w:ascii="Times New Roman" w:hAnsi="Times New Roman" w:cs="Times New Roman"/>
          <w:sz w:val="24"/>
          <w:szCs w:val="24"/>
        </w:rPr>
        <w:t>61.5</w:t>
      </w:r>
      <w:r w:rsidRPr="00EF1CD3">
        <w:rPr>
          <w:rFonts w:ascii="Times New Roman" w:hAnsi="Times New Roman" w:cs="Times New Roman"/>
          <w:sz w:val="24"/>
          <w:szCs w:val="24"/>
        </w:rPr>
        <w:t xml:space="preserve">% on the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 while .</w:t>
      </w:r>
      <w:r>
        <w:rPr>
          <w:rFonts w:ascii="Times New Roman" w:hAnsi="Times New Roman" w:cs="Times New Roman"/>
          <w:sz w:val="24"/>
          <w:szCs w:val="24"/>
        </w:rPr>
        <w:t>385</w:t>
      </w:r>
      <w:r w:rsidRPr="00EF1CD3">
        <w:rPr>
          <w:rFonts w:ascii="Times New Roman" w:hAnsi="Times New Roman" w:cs="Times New Roman"/>
          <w:sz w:val="24"/>
          <w:szCs w:val="24"/>
        </w:rPr>
        <w:t xml:space="preserve"> representing </w:t>
      </w:r>
      <w:r>
        <w:rPr>
          <w:rFonts w:ascii="Times New Roman" w:hAnsi="Times New Roman" w:cs="Times New Roman"/>
          <w:sz w:val="24"/>
          <w:szCs w:val="24"/>
        </w:rPr>
        <w:t>38.5</w:t>
      </w:r>
      <w:r w:rsidRPr="00EF1CD3">
        <w:rPr>
          <w:rFonts w:ascii="Times New Roman" w:hAnsi="Times New Roman" w:cs="Times New Roman"/>
          <w:sz w:val="24"/>
          <w:szCs w:val="24"/>
        </w:rPr>
        <w:t xml:space="preserve">% of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 xml:space="preserve"> comes from other variables tha</w:t>
      </w:r>
      <w:r>
        <w:rPr>
          <w:rFonts w:ascii="Times New Roman" w:hAnsi="Times New Roman" w:cs="Times New Roman"/>
          <w:sz w:val="24"/>
          <w:szCs w:val="24"/>
        </w:rPr>
        <w:t>t are not included in the model</w:t>
      </w:r>
      <w:r w:rsidRPr="00EF1CD3">
        <w:rPr>
          <w:rFonts w:ascii="Times New Roman" w:hAnsi="Times New Roman" w:cs="Times New Roman"/>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877"/>
        <w:gridCol w:w="1710"/>
        <w:gridCol w:w="990"/>
        <w:gridCol w:w="1440"/>
        <w:gridCol w:w="1350"/>
        <w:gridCol w:w="1260"/>
      </w:tblGrid>
      <w:tr w:rsidR="006739D0" w:rsidRPr="00EF1CD3" w:rsidTr="00261BCB">
        <w:trPr>
          <w:cantSplit/>
        </w:trPr>
        <w:tc>
          <w:tcPr>
            <w:tcW w:w="9360" w:type="dxa"/>
            <w:gridSpan w:val="7"/>
            <w:tcBorders>
              <w:top w:val="nil"/>
              <w:left w:val="nil"/>
              <w:bottom w:val="nil"/>
              <w:right w:val="nil"/>
            </w:tcBorders>
            <w:shd w:val="clear" w:color="auto" w:fill="FFFFFF"/>
            <w:vAlign w:val="center"/>
          </w:tcPr>
          <w:p w:rsidR="006739D0" w:rsidRDefault="006739D0" w:rsidP="00261BCB">
            <w:pPr>
              <w:keepNext/>
              <w:spacing w:after="0" w:line="240" w:lineRule="auto"/>
              <w:jc w:val="both"/>
              <w:rPr>
                <w:rFonts w:ascii="Times New Roman" w:hAnsi="Times New Roman" w:cs="Times New Roman"/>
                <w:b/>
                <w:i/>
                <w:sz w:val="24"/>
                <w:szCs w:val="24"/>
              </w:rPr>
            </w:pPr>
            <w:bookmarkStart w:id="207" w:name="_Toc115338188"/>
            <w:r w:rsidRPr="00EF1CD3">
              <w:rPr>
                <w:rFonts w:ascii="Times New Roman" w:hAnsi="Times New Roman" w:cs="Times New Roman"/>
                <w:b/>
                <w:sz w:val="24"/>
                <w:szCs w:val="24"/>
              </w:rPr>
              <w:t xml:space="preserve">Table </w:t>
            </w:r>
            <w:r>
              <w:rPr>
                <w:rFonts w:ascii="Times New Roman" w:hAnsi="Times New Roman" w:cs="Times New Roman"/>
                <w:b/>
                <w:i/>
                <w:sz w:val="24"/>
                <w:szCs w:val="24"/>
              </w:rPr>
              <w:t>6.</w:t>
            </w:r>
            <w:r w:rsidRPr="00EF1CD3">
              <w:rPr>
                <w:rFonts w:ascii="Times New Roman" w:hAnsi="Times New Roman" w:cs="Times New Roman"/>
                <w:b/>
                <w:i/>
                <w:sz w:val="24"/>
                <w:szCs w:val="24"/>
              </w:rPr>
              <w:t xml:space="preserve"> </w:t>
            </w:r>
          </w:p>
          <w:p w:rsidR="006739D0" w:rsidRPr="00EF1CD3" w:rsidRDefault="006739D0" w:rsidP="00261BCB">
            <w:pPr>
              <w:keepNext/>
              <w:spacing w:after="0" w:line="240" w:lineRule="auto"/>
              <w:jc w:val="both"/>
              <w:rPr>
                <w:rFonts w:ascii="Times New Roman" w:hAnsi="Times New Roman" w:cs="Times New Roman"/>
                <w:b/>
                <w:i/>
                <w:sz w:val="24"/>
                <w:szCs w:val="24"/>
              </w:rPr>
            </w:pPr>
            <w:r w:rsidRPr="00EF1CD3">
              <w:rPr>
                <w:rFonts w:ascii="Times New Roman" w:hAnsi="Times New Roman" w:cs="Times New Roman"/>
                <w:b/>
                <w:i/>
                <w:sz w:val="24"/>
                <w:szCs w:val="24"/>
              </w:rPr>
              <w:t>ANOVA</w:t>
            </w:r>
            <w:r w:rsidRPr="00EF1CD3">
              <w:rPr>
                <w:rFonts w:ascii="Times New Roman" w:hAnsi="Times New Roman" w:cs="Times New Roman"/>
                <w:b/>
                <w:i/>
                <w:sz w:val="24"/>
                <w:szCs w:val="24"/>
                <w:vertAlign w:val="superscript"/>
              </w:rPr>
              <w:t>a</w:t>
            </w:r>
            <w:r w:rsidRPr="00EF1CD3">
              <w:rPr>
                <w:rFonts w:ascii="Times New Roman" w:hAnsi="Times New Roman" w:cs="Times New Roman"/>
                <w:b/>
                <w:i/>
                <w:sz w:val="24"/>
                <w:szCs w:val="24"/>
              </w:rPr>
              <w:t xml:space="preserve"> Between Internal </w:t>
            </w:r>
            <w:r>
              <w:rPr>
                <w:rFonts w:ascii="Times New Roman" w:hAnsi="Times New Roman" w:cs="Times New Roman"/>
                <w:b/>
                <w:i/>
                <w:sz w:val="24"/>
                <w:szCs w:val="24"/>
              </w:rPr>
              <w:t>C</w:t>
            </w:r>
            <w:r w:rsidRPr="00EF1CD3">
              <w:rPr>
                <w:rFonts w:ascii="Times New Roman" w:hAnsi="Times New Roman" w:cs="Times New Roman"/>
                <w:b/>
                <w:i/>
                <w:sz w:val="24"/>
                <w:szCs w:val="24"/>
              </w:rPr>
              <w:t>ontrol</w:t>
            </w:r>
            <w:r>
              <w:rPr>
                <w:rFonts w:ascii="Times New Roman" w:hAnsi="Times New Roman" w:cs="Times New Roman"/>
                <w:b/>
                <w:i/>
                <w:sz w:val="24"/>
                <w:szCs w:val="24"/>
              </w:rPr>
              <w:t xml:space="preserve"> </w:t>
            </w:r>
            <w:r w:rsidRPr="00EF1CD3">
              <w:rPr>
                <w:rFonts w:ascii="Times New Roman" w:hAnsi="Times New Roman" w:cs="Times New Roman"/>
                <w:b/>
                <w:i/>
                <w:sz w:val="24"/>
                <w:szCs w:val="24"/>
              </w:rPr>
              <w:t xml:space="preserve">and </w:t>
            </w:r>
            <w:r w:rsidRPr="00387223">
              <w:rPr>
                <w:rFonts w:ascii="Times New Roman" w:hAnsi="Times New Roman" w:cs="Times New Roman"/>
                <w:b/>
                <w:i/>
                <w:sz w:val="24"/>
                <w:szCs w:val="24"/>
              </w:rPr>
              <w:t>Financial Performance</w:t>
            </w:r>
            <w:bookmarkEnd w:id="207"/>
          </w:p>
        </w:tc>
      </w:tr>
      <w:tr w:rsidR="006739D0" w:rsidRPr="00EF1CD3" w:rsidTr="00261BCB">
        <w:trPr>
          <w:cantSplit/>
        </w:trPr>
        <w:tc>
          <w:tcPr>
            <w:tcW w:w="2610" w:type="dxa"/>
            <w:gridSpan w:val="2"/>
            <w:tcBorders>
              <w:top w:val="single" w:sz="16" w:space="0" w:color="000000"/>
              <w:left w:val="single" w:sz="16" w:space="0" w:color="000000"/>
              <w:bottom w:val="single" w:sz="16" w:space="0" w:color="000000"/>
              <w:right w:val="nil"/>
            </w:tcBorders>
            <w:shd w:val="clear" w:color="auto" w:fill="FFFFFF"/>
            <w:vAlign w:val="bottom"/>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Model</w:t>
            </w:r>
          </w:p>
        </w:tc>
        <w:tc>
          <w:tcPr>
            <w:tcW w:w="1710" w:type="dxa"/>
            <w:tcBorders>
              <w:top w:val="single" w:sz="16" w:space="0" w:color="000000"/>
              <w:left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Sum of Squares</w:t>
            </w:r>
          </w:p>
        </w:tc>
        <w:tc>
          <w:tcPr>
            <w:tcW w:w="990" w:type="dxa"/>
            <w:tcBorders>
              <w:top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Df</w:t>
            </w:r>
          </w:p>
        </w:tc>
        <w:tc>
          <w:tcPr>
            <w:tcW w:w="1440" w:type="dxa"/>
            <w:tcBorders>
              <w:top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Mean Square</w:t>
            </w:r>
          </w:p>
        </w:tc>
        <w:tc>
          <w:tcPr>
            <w:tcW w:w="1350" w:type="dxa"/>
            <w:tcBorders>
              <w:top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F</w:t>
            </w:r>
          </w:p>
        </w:tc>
        <w:tc>
          <w:tcPr>
            <w:tcW w:w="1260" w:type="dxa"/>
            <w:tcBorders>
              <w:top w:val="single" w:sz="16" w:space="0" w:color="000000"/>
              <w:bottom w:val="single" w:sz="16" w:space="0" w:color="000000"/>
              <w:right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Sig.</w:t>
            </w:r>
          </w:p>
        </w:tc>
      </w:tr>
      <w:tr w:rsidR="006739D0" w:rsidRPr="00EF1CD3" w:rsidTr="00261BC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p>
        </w:tc>
        <w:tc>
          <w:tcPr>
            <w:tcW w:w="1877" w:type="dxa"/>
            <w:tcBorders>
              <w:top w:val="single" w:sz="16" w:space="0" w:color="000000"/>
              <w:left w:val="nil"/>
              <w:bottom w:val="nil"/>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Regression</w:t>
            </w:r>
          </w:p>
        </w:tc>
        <w:tc>
          <w:tcPr>
            <w:tcW w:w="1710" w:type="dxa"/>
            <w:tcBorders>
              <w:top w:val="single" w:sz="16" w:space="0" w:color="000000"/>
              <w:left w:val="single" w:sz="16" w:space="0" w:color="000000"/>
              <w:bottom w:val="nil"/>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14.276</w:t>
            </w:r>
          </w:p>
        </w:tc>
        <w:tc>
          <w:tcPr>
            <w:tcW w:w="99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3</w:t>
            </w:r>
          </w:p>
        </w:tc>
        <w:tc>
          <w:tcPr>
            <w:tcW w:w="144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2.379</w:t>
            </w:r>
          </w:p>
        </w:tc>
        <w:tc>
          <w:tcPr>
            <w:tcW w:w="135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25.193</w:t>
            </w:r>
          </w:p>
        </w:tc>
        <w:tc>
          <w:tcPr>
            <w:tcW w:w="1260" w:type="dxa"/>
            <w:tcBorders>
              <w:top w:val="single" w:sz="16" w:space="0" w:color="000000"/>
              <w:bottom w:val="nil"/>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.000</w:t>
            </w:r>
            <w:r w:rsidRPr="00770E34">
              <w:rPr>
                <w:rFonts w:ascii="Times New Roman" w:hAnsi="Times New Roman" w:cs="Times New Roman"/>
                <w:sz w:val="24"/>
                <w:szCs w:val="18"/>
                <w:vertAlign w:val="superscript"/>
              </w:rPr>
              <w:t>b</w:t>
            </w:r>
          </w:p>
        </w:tc>
      </w:tr>
      <w:tr w:rsidR="006739D0" w:rsidRPr="00EF1CD3" w:rsidTr="00261BCB">
        <w:trPr>
          <w:cantSplit/>
          <w:trHeight w:val="437"/>
        </w:trPr>
        <w:tc>
          <w:tcPr>
            <w:tcW w:w="733" w:type="dxa"/>
            <w:vMerge/>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1877" w:type="dxa"/>
            <w:tcBorders>
              <w:top w:val="nil"/>
              <w:left w:val="nil"/>
              <w:bottom w:val="nil"/>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Residual</w:t>
            </w:r>
          </w:p>
        </w:tc>
        <w:tc>
          <w:tcPr>
            <w:tcW w:w="1710" w:type="dxa"/>
            <w:tcBorders>
              <w:top w:val="nil"/>
              <w:left w:val="single" w:sz="16" w:space="0" w:color="000000"/>
              <w:bottom w:val="nil"/>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8.028</w:t>
            </w:r>
          </w:p>
        </w:tc>
        <w:tc>
          <w:tcPr>
            <w:tcW w:w="990" w:type="dxa"/>
            <w:tcBorders>
              <w:top w:val="nil"/>
              <w:bottom w:val="nil"/>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26</w:t>
            </w:r>
          </w:p>
        </w:tc>
        <w:tc>
          <w:tcPr>
            <w:tcW w:w="144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.094</w:t>
            </w:r>
          </w:p>
        </w:tc>
        <w:tc>
          <w:tcPr>
            <w:tcW w:w="135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c>
          <w:tcPr>
            <w:tcW w:w="1260" w:type="dxa"/>
            <w:tcBorders>
              <w:top w:val="nil"/>
              <w:bottom w:val="nil"/>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r>
      <w:tr w:rsidR="006739D0" w:rsidRPr="00EF1CD3" w:rsidTr="00261BCB">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1877" w:type="dxa"/>
            <w:tcBorders>
              <w:top w:val="nil"/>
              <w:left w:val="nil"/>
              <w:bottom w:val="single" w:sz="16" w:space="0" w:color="000000"/>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22.304</w:t>
            </w:r>
          </w:p>
        </w:tc>
        <w:tc>
          <w:tcPr>
            <w:tcW w:w="99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after="0"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29</w:t>
            </w:r>
          </w:p>
        </w:tc>
        <w:tc>
          <w:tcPr>
            <w:tcW w:w="144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c>
          <w:tcPr>
            <w:tcW w:w="135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r>
      <w:tr w:rsidR="006739D0" w:rsidRPr="00EF1CD3" w:rsidTr="00261BCB">
        <w:trPr>
          <w:cantSplit/>
        </w:trPr>
        <w:tc>
          <w:tcPr>
            <w:tcW w:w="9360" w:type="dxa"/>
            <w:gridSpan w:val="7"/>
            <w:tcBorders>
              <w:top w:val="nil"/>
              <w:left w:val="nil"/>
              <w:bottom w:val="nil"/>
              <w:right w:val="nil"/>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 xml:space="preserve">a. Dependent Variable: </w:t>
            </w:r>
            <w:r w:rsidRPr="00683BE4">
              <w:rPr>
                <w:rFonts w:ascii="Times New Roman" w:hAnsi="Times New Roman" w:cs="Times New Roman"/>
                <w:sz w:val="24"/>
                <w:szCs w:val="24"/>
              </w:rPr>
              <w:t xml:space="preserve">financial performance </w:t>
            </w:r>
          </w:p>
        </w:tc>
      </w:tr>
      <w:tr w:rsidR="006739D0" w:rsidRPr="00EF1CD3" w:rsidTr="00261BCB">
        <w:trPr>
          <w:cantSplit/>
        </w:trPr>
        <w:tc>
          <w:tcPr>
            <w:tcW w:w="9360" w:type="dxa"/>
            <w:gridSpan w:val="7"/>
            <w:tcBorders>
              <w:top w:val="nil"/>
              <w:left w:val="nil"/>
              <w:bottom w:val="nil"/>
              <w:right w:val="nil"/>
            </w:tcBorders>
            <w:shd w:val="clear" w:color="auto" w:fill="FFFFFF"/>
          </w:tcPr>
          <w:p w:rsidR="006739D0" w:rsidRPr="00EF1CD3" w:rsidRDefault="006739D0" w:rsidP="00261BCB">
            <w:pPr>
              <w:autoSpaceDE w:val="0"/>
              <w:autoSpaceDN w:val="0"/>
              <w:adjustRightInd w:val="0"/>
              <w:spacing w:line="240" w:lineRule="auto"/>
              <w:ind w:left="60" w:right="60"/>
              <w:jc w:val="both"/>
              <w:rPr>
                <w:rFonts w:ascii="Times New Roman" w:hAnsi="Times New Roman" w:cs="Times New Roman"/>
                <w:sz w:val="24"/>
                <w:szCs w:val="24"/>
              </w:rPr>
            </w:pPr>
            <w:r w:rsidRPr="00EF1CD3">
              <w:rPr>
                <w:rFonts w:ascii="Times New Roman" w:hAnsi="Times New Roman" w:cs="Times New Roman"/>
                <w:sz w:val="24"/>
                <w:szCs w:val="24"/>
              </w:rPr>
              <w:t xml:space="preserve">b. Predictors: (Constant), </w:t>
            </w:r>
            <w:r w:rsidRPr="00EF1CD3">
              <w:rPr>
                <w:rFonts w:ascii="Times New Roman" w:eastAsia="Calibri" w:hAnsi="Times New Roman" w:cs="Times New Roman"/>
                <w:bCs/>
                <w:sz w:val="24"/>
                <w:szCs w:val="24"/>
              </w:rPr>
              <w:t>preventive control, detective control, and corrective control</w:t>
            </w:r>
          </w:p>
        </w:tc>
      </w:tr>
    </w:tbl>
    <w:p w:rsidR="006739D0" w:rsidRPr="00EF1CD3" w:rsidRDefault="006739D0" w:rsidP="006955E5">
      <w:pPr>
        <w:spacing w:line="240" w:lineRule="auto"/>
        <w:jc w:val="both"/>
        <w:rPr>
          <w:rFonts w:ascii="Times New Roman" w:hAnsi="Times New Roman" w:cs="Times New Roman"/>
          <w:sz w:val="24"/>
          <w:szCs w:val="24"/>
        </w:rPr>
      </w:pPr>
      <w:r w:rsidRPr="00EF1CD3">
        <w:rPr>
          <w:rFonts w:ascii="Times New Roman" w:hAnsi="Times New Roman" w:cs="Times New Roman"/>
          <w:sz w:val="24"/>
          <w:szCs w:val="24"/>
        </w:rPr>
        <w:t xml:space="preserve">The F-test is </w:t>
      </w:r>
      <w:r w:rsidRPr="00770E34">
        <w:rPr>
          <w:rFonts w:ascii="Times New Roman" w:hAnsi="Times New Roman" w:cs="Times New Roman"/>
          <w:sz w:val="24"/>
          <w:szCs w:val="18"/>
        </w:rPr>
        <w:t>25.193</w:t>
      </w:r>
      <w:r>
        <w:rPr>
          <w:rFonts w:ascii="Times New Roman" w:hAnsi="Times New Roman" w:cs="Times New Roman"/>
          <w:sz w:val="24"/>
          <w:szCs w:val="18"/>
        </w:rPr>
        <w:t xml:space="preserve"> </w:t>
      </w:r>
      <w:r w:rsidRPr="00EF1CD3">
        <w:rPr>
          <w:rFonts w:ascii="Times New Roman" w:hAnsi="Times New Roman" w:cs="Times New Roman"/>
          <w:sz w:val="24"/>
          <w:szCs w:val="24"/>
        </w:rPr>
        <w:t>and is significant at .00</w:t>
      </w:r>
      <w:r>
        <w:rPr>
          <w:rFonts w:ascii="Times New Roman" w:hAnsi="Times New Roman" w:cs="Times New Roman"/>
          <w:sz w:val="24"/>
          <w:szCs w:val="24"/>
        </w:rPr>
        <w:t>0</w:t>
      </w:r>
      <w:r w:rsidRPr="00EF1CD3">
        <w:rPr>
          <w:rFonts w:ascii="Times New Roman" w:hAnsi="Times New Roman" w:cs="Times New Roman"/>
          <w:sz w:val="24"/>
          <w:szCs w:val="24"/>
        </w:rPr>
        <w:t xml:space="preserve"> therefore it means that all internal control variables jointly have positive and significant effect on </w:t>
      </w:r>
      <w:r w:rsidRPr="00683BE4">
        <w:rPr>
          <w:rFonts w:ascii="Times New Roman" w:hAnsi="Times New Roman" w:cs="Times New Roman"/>
          <w:sz w:val="24"/>
          <w:szCs w:val="24"/>
        </w:rPr>
        <w:t>financial performance of saving and credit cooperatives in Rwanda</w:t>
      </w:r>
      <w:r>
        <w:rPr>
          <w:rFonts w:ascii="Times New Roman" w:hAnsi="Times New Roman" w:cs="Times New Roman"/>
          <w:sz w:val="24"/>
          <w:szCs w:val="24"/>
        </w:rPr>
        <w:t xml:space="preserve"> </w:t>
      </w:r>
      <w:r w:rsidRPr="00EF1CD3">
        <w:rPr>
          <w:rFonts w:ascii="Times New Roman" w:hAnsi="Times New Roman" w:cs="Times New Roman"/>
          <w:sz w:val="24"/>
          <w:szCs w:val="24"/>
        </w:rPr>
        <w:t>at 5% of significance level. Therefore we rejected H</w:t>
      </w:r>
      <w:r w:rsidRPr="00EF1CD3">
        <w:rPr>
          <w:rFonts w:ascii="Times New Roman" w:hAnsi="Times New Roman" w:cs="Times New Roman"/>
          <w:sz w:val="24"/>
          <w:szCs w:val="24"/>
          <w:vertAlign w:val="subscript"/>
        </w:rPr>
        <w:t>0</w:t>
      </w:r>
      <w:r>
        <w:rPr>
          <w:rFonts w:ascii="Times New Roman" w:hAnsi="Times New Roman" w:cs="Times New Roman"/>
          <w:sz w:val="24"/>
          <w:szCs w:val="24"/>
        </w:rPr>
        <w:t>1</w:t>
      </w:r>
      <w:r w:rsidRPr="00EF1CD3">
        <w:rPr>
          <w:rFonts w:ascii="Times New Roman" w:hAnsi="Times New Roman" w:cs="Times New Roman"/>
          <w:sz w:val="24"/>
          <w:szCs w:val="24"/>
        </w:rPr>
        <w:t>.</w:t>
      </w:r>
    </w:p>
    <w:tbl>
      <w:tblPr>
        <w:tblpPr w:leftFromText="180" w:rightFromText="180" w:vertAnchor="text" w:tblpY="1"/>
        <w:tblOverlap w:val="neve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2067"/>
        <w:gridCol w:w="1440"/>
        <w:gridCol w:w="1260"/>
        <w:gridCol w:w="1890"/>
        <w:gridCol w:w="810"/>
        <w:gridCol w:w="1263"/>
      </w:tblGrid>
      <w:tr w:rsidR="006739D0" w:rsidRPr="00EF1CD3" w:rsidTr="00261BCB">
        <w:trPr>
          <w:cantSplit/>
        </w:trPr>
        <w:tc>
          <w:tcPr>
            <w:tcW w:w="9360" w:type="dxa"/>
            <w:gridSpan w:val="7"/>
            <w:tcBorders>
              <w:top w:val="nil"/>
              <w:left w:val="nil"/>
              <w:bottom w:val="nil"/>
              <w:right w:val="nil"/>
            </w:tcBorders>
            <w:shd w:val="clear" w:color="auto" w:fill="FFFFFF"/>
            <w:vAlign w:val="center"/>
          </w:tcPr>
          <w:p w:rsidR="006739D0" w:rsidRDefault="006739D0" w:rsidP="00261BCB">
            <w:pPr>
              <w:keepNext/>
              <w:spacing w:after="0" w:line="240" w:lineRule="auto"/>
              <w:jc w:val="both"/>
              <w:rPr>
                <w:rFonts w:ascii="Times New Roman" w:hAnsi="Times New Roman" w:cs="Times New Roman"/>
                <w:b/>
                <w:sz w:val="24"/>
                <w:szCs w:val="24"/>
              </w:rPr>
            </w:pPr>
            <w:bookmarkStart w:id="208" w:name="_Toc115338189"/>
            <w:r w:rsidRPr="00EF1CD3">
              <w:rPr>
                <w:rFonts w:ascii="Times New Roman" w:hAnsi="Times New Roman" w:cs="Times New Roman"/>
                <w:b/>
                <w:sz w:val="24"/>
                <w:szCs w:val="24"/>
              </w:rPr>
              <w:t xml:space="preserve">Table </w:t>
            </w:r>
            <w:r>
              <w:rPr>
                <w:rFonts w:ascii="Times New Roman" w:hAnsi="Times New Roman" w:cs="Times New Roman"/>
                <w:b/>
                <w:sz w:val="24"/>
                <w:szCs w:val="24"/>
              </w:rPr>
              <w:t xml:space="preserve">7. </w:t>
            </w:r>
          </w:p>
          <w:p w:rsidR="006739D0" w:rsidRPr="00EF1CD3" w:rsidRDefault="006739D0" w:rsidP="00261BCB">
            <w:pPr>
              <w:keepNext/>
              <w:spacing w:after="0" w:line="240" w:lineRule="auto"/>
              <w:jc w:val="both"/>
              <w:rPr>
                <w:rFonts w:ascii="Times New Roman" w:hAnsi="Times New Roman" w:cs="Times New Roman"/>
                <w:b/>
                <w:sz w:val="24"/>
                <w:szCs w:val="24"/>
              </w:rPr>
            </w:pPr>
            <w:r w:rsidRPr="00EF1CD3">
              <w:rPr>
                <w:rFonts w:ascii="Times New Roman" w:hAnsi="Times New Roman" w:cs="Times New Roman"/>
                <w:b/>
                <w:i/>
                <w:sz w:val="24"/>
                <w:szCs w:val="24"/>
              </w:rPr>
              <w:t>Coefficients</w:t>
            </w:r>
            <w:r w:rsidRPr="00EF1CD3">
              <w:rPr>
                <w:rFonts w:ascii="Times New Roman" w:hAnsi="Times New Roman" w:cs="Times New Roman"/>
                <w:b/>
                <w:i/>
                <w:sz w:val="24"/>
                <w:szCs w:val="24"/>
                <w:vertAlign w:val="superscript"/>
              </w:rPr>
              <w:t xml:space="preserve">a </w:t>
            </w:r>
            <w:r w:rsidRPr="00EF1CD3">
              <w:rPr>
                <w:rFonts w:ascii="Times New Roman" w:hAnsi="Times New Roman" w:cs="Times New Roman"/>
                <w:b/>
                <w:i/>
                <w:sz w:val="24"/>
                <w:szCs w:val="24"/>
              </w:rPr>
              <w:t xml:space="preserve">Between Internal </w:t>
            </w:r>
            <w:r>
              <w:rPr>
                <w:rFonts w:ascii="Times New Roman" w:hAnsi="Times New Roman" w:cs="Times New Roman"/>
                <w:b/>
                <w:i/>
                <w:sz w:val="24"/>
                <w:szCs w:val="24"/>
              </w:rPr>
              <w:t>C</w:t>
            </w:r>
            <w:r w:rsidRPr="00EF1CD3">
              <w:rPr>
                <w:rFonts w:ascii="Times New Roman" w:hAnsi="Times New Roman" w:cs="Times New Roman"/>
                <w:b/>
                <w:i/>
                <w:sz w:val="24"/>
                <w:szCs w:val="24"/>
              </w:rPr>
              <w:t>ontrol</w:t>
            </w:r>
            <w:r>
              <w:rPr>
                <w:rFonts w:ascii="Times New Roman" w:hAnsi="Times New Roman" w:cs="Times New Roman"/>
                <w:b/>
                <w:i/>
                <w:sz w:val="24"/>
                <w:szCs w:val="24"/>
              </w:rPr>
              <w:t xml:space="preserve"> </w:t>
            </w:r>
            <w:r w:rsidRPr="00EF1CD3">
              <w:rPr>
                <w:rFonts w:ascii="Times New Roman" w:hAnsi="Times New Roman" w:cs="Times New Roman"/>
                <w:b/>
                <w:i/>
                <w:sz w:val="24"/>
                <w:szCs w:val="24"/>
              </w:rPr>
              <w:t xml:space="preserve">and </w:t>
            </w:r>
            <w:r w:rsidRPr="00387223">
              <w:rPr>
                <w:rFonts w:ascii="Times New Roman" w:hAnsi="Times New Roman" w:cs="Times New Roman"/>
                <w:b/>
                <w:i/>
                <w:sz w:val="24"/>
                <w:szCs w:val="24"/>
              </w:rPr>
              <w:t>Financial Performance</w:t>
            </w:r>
            <w:bookmarkEnd w:id="208"/>
          </w:p>
        </w:tc>
      </w:tr>
      <w:tr w:rsidR="006739D0" w:rsidRPr="00EF1CD3" w:rsidTr="00261BCB">
        <w:trPr>
          <w:cantSplit/>
        </w:trPr>
        <w:tc>
          <w:tcPr>
            <w:tcW w:w="2697" w:type="dxa"/>
            <w:gridSpan w:val="2"/>
            <w:vMerge w:val="restart"/>
            <w:tcBorders>
              <w:top w:val="single" w:sz="16" w:space="0" w:color="000000"/>
              <w:left w:val="single" w:sz="16" w:space="0" w:color="000000"/>
              <w:bottom w:val="nil"/>
              <w:right w:val="nil"/>
            </w:tcBorders>
            <w:shd w:val="clear" w:color="auto" w:fill="FFFFFF"/>
            <w:vAlign w:val="bottom"/>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Model</w:t>
            </w:r>
          </w:p>
        </w:tc>
        <w:tc>
          <w:tcPr>
            <w:tcW w:w="2700" w:type="dxa"/>
            <w:gridSpan w:val="2"/>
            <w:tcBorders>
              <w:top w:val="single" w:sz="16" w:space="0" w:color="000000"/>
              <w:left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Unstandardized Coefficients</w:t>
            </w:r>
          </w:p>
        </w:tc>
        <w:tc>
          <w:tcPr>
            <w:tcW w:w="1890" w:type="dxa"/>
            <w:tcBorders>
              <w:top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Standardized Coefficients</w:t>
            </w:r>
          </w:p>
        </w:tc>
        <w:tc>
          <w:tcPr>
            <w:tcW w:w="810" w:type="dxa"/>
            <w:vMerge w:val="restart"/>
            <w:tcBorders>
              <w:top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T</w:t>
            </w:r>
          </w:p>
        </w:tc>
        <w:tc>
          <w:tcPr>
            <w:tcW w:w="1263" w:type="dxa"/>
            <w:vMerge w:val="restart"/>
            <w:tcBorders>
              <w:top w:val="single" w:sz="16" w:space="0" w:color="000000"/>
              <w:right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Sig.</w:t>
            </w:r>
          </w:p>
        </w:tc>
      </w:tr>
      <w:tr w:rsidR="006739D0" w:rsidRPr="00EF1CD3" w:rsidTr="00261BCB">
        <w:trPr>
          <w:cantSplit/>
        </w:trPr>
        <w:tc>
          <w:tcPr>
            <w:tcW w:w="2697" w:type="dxa"/>
            <w:gridSpan w:val="2"/>
            <w:vMerge/>
            <w:tcBorders>
              <w:top w:val="single" w:sz="16" w:space="0" w:color="000000"/>
              <w:left w:val="single" w:sz="16" w:space="0" w:color="000000"/>
              <w:bottom w:val="nil"/>
              <w:right w:val="nil"/>
            </w:tcBorders>
            <w:shd w:val="clear" w:color="auto" w:fill="FFFFFF"/>
            <w:vAlign w:val="bottom"/>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1440" w:type="dxa"/>
            <w:tcBorders>
              <w:left w:val="single" w:sz="16" w:space="0" w:color="000000"/>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B</w:t>
            </w:r>
          </w:p>
        </w:tc>
        <w:tc>
          <w:tcPr>
            <w:tcW w:w="1260" w:type="dxa"/>
            <w:tcBorders>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Std. Error</w:t>
            </w:r>
          </w:p>
        </w:tc>
        <w:tc>
          <w:tcPr>
            <w:tcW w:w="1890" w:type="dxa"/>
            <w:tcBorders>
              <w:bottom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ind w:left="60" w:right="60"/>
              <w:jc w:val="center"/>
              <w:rPr>
                <w:rFonts w:ascii="Times New Roman" w:hAnsi="Times New Roman" w:cs="Times New Roman"/>
                <w:sz w:val="24"/>
                <w:szCs w:val="24"/>
              </w:rPr>
            </w:pPr>
            <w:r w:rsidRPr="00EF1CD3">
              <w:rPr>
                <w:rFonts w:ascii="Times New Roman" w:hAnsi="Times New Roman" w:cs="Times New Roman"/>
                <w:sz w:val="24"/>
                <w:szCs w:val="24"/>
              </w:rPr>
              <w:t>Beta</w:t>
            </w:r>
          </w:p>
        </w:tc>
        <w:tc>
          <w:tcPr>
            <w:tcW w:w="810" w:type="dxa"/>
            <w:vMerge/>
            <w:tcBorders>
              <w:top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1263" w:type="dxa"/>
            <w:vMerge/>
            <w:tcBorders>
              <w:top w:val="single" w:sz="16" w:space="0" w:color="000000"/>
              <w:right w:val="single" w:sz="16" w:space="0" w:color="000000"/>
            </w:tcBorders>
            <w:shd w:val="clear" w:color="auto" w:fill="FFFFFF"/>
            <w:vAlign w:val="bottom"/>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r>
      <w:tr w:rsidR="006739D0" w:rsidRPr="00EF1CD3" w:rsidTr="00261BCB">
        <w:trPr>
          <w:cantSplit/>
        </w:trPr>
        <w:tc>
          <w:tcPr>
            <w:tcW w:w="630" w:type="dxa"/>
            <w:vMerge w:val="restart"/>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5</w:t>
            </w:r>
          </w:p>
        </w:tc>
        <w:tc>
          <w:tcPr>
            <w:tcW w:w="2067" w:type="dxa"/>
            <w:tcBorders>
              <w:top w:val="single" w:sz="16" w:space="0" w:color="000000"/>
              <w:left w:val="nil"/>
              <w:bottom w:val="nil"/>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(Constant)</w:t>
            </w:r>
          </w:p>
        </w:tc>
        <w:tc>
          <w:tcPr>
            <w:tcW w:w="1440" w:type="dxa"/>
            <w:tcBorders>
              <w:top w:val="single" w:sz="16" w:space="0" w:color="000000"/>
              <w:left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1</w:t>
            </w:r>
            <w:r w:rsidRPr="00770E34">
              <w:rPr>
                <w:rFonts w:ascii="Times New Roman" w:hAnsi="Times New Roman" w:cs="Times New Roman"/>
                <w:sz w:val="24"/>
                <w:szCs w:val="18"/>
              </w:rPr>
              <w:t>.021</w:t>
            </w:r>
          </w:p>
        </w:tc>
        <w:tc>
          <w:tcPr>
            <w:tcW w:w="126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.922</w:t>
            </w:r>
          </w:p>
        </w:tc>
        <w:tc>
          <w:tcPr>
            <w:tcW w:w="189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jc w:val="center"/>
              <w:rPr>
                <w:rFonts w:ascii="Times New Roman" w:hAnsi="Times New Roman" w:cs="Times New Roman"/>
                <w:sz w:val="24"/>
                <w:szCs w:val="24"/>
              </w:rPr>
            </w:pPr>
          </w:p>
        </w:tc>
        <w:tc>
          <w:tcPr>
            <w:tcW w:w="810" w:type="dxa"/>
            <w:tcBorders>
              <w:top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1</w:t>
            </w:r>
            <w:r w:rsidRPr="00770E34">
              <w:rPr>
                <w:rFonts w:ascii="Times New Roman" w:hAnsi="Times New Roman" w:cs="Times New Roman"/>
                <w:sz w:val="24"/>
                <w:szCs w:val="18"/>
              </w:rPr>
              <w:t>.022</w:t>
            </w:r>
          </w:p>
        </w:tc>
        <w:tc>
          <w:tcPr>
            <w:tcW w:w="1263" w:type="dxa"/>
            <w:tcBorders>
              <w:top w:val="single" w:sz="16" w:space="0" w:color="000000"/>
              <w:bottom w:val="nil"/>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w:t>
            </w:r>
            <w:r>
              <w:rPr>
                <w:rFonts w:ascii="Times New Roman" w:hAnsi="Times New Roman" w:cs="Times New Roman"/>
                <w:sz w:val="24"/>
                <w:szCs w:val="18"/>
              </w:rPr>
              <w:t>000</w:t>
            </w:r>
          </w:p>
        </w:tc>
      </w:tr>
      <w:tr w:rsidR="006739D0" w:rsidRPr="00EF1CD3" w:rsidTr="00261BCB">
        <w:trPr>
          <w:cantSplit/>
          <w:trHeight w:val="158"/>
        </w:trPr>
        <w:tc>
          <w:tcPr>
            <w:tcW w:w="630" w:type="dxa"/>
            <w:vMerge/>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2067" w:type="dxa"/>
            <w:tcBorders>
              <w:top w:val="nil"/>
              <w:left w:val="nil"/>
              <w:bottom w:val="nil"/>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 xml:space="preserve">Preventive control </w:t>
            </w:r>
          </w:p>
        </w:tc>
        <w:tc>
          <w:tcPr>
            <w:tcW w:w="1440" w:type="dxa"/>
            <w:tcBorders>
              <w:top w:val="nil"/>
              <w:left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1</w:t>
            </w:r>
            <w:r w:rsidRPr="00770E34">
              <w:rPr>
                <w:rFonts w:ascii="Times New Roman" w:hAnsi="Times New Roman" w:cs="Times New Roman"/>
                <w:sz w:val="24"/>
                <w:szCs w:val="18"/>
              </w:rPr>
              <w:t>.012</w:t>
            </w:r>
          </w:p>
        </w:tc>
        <w:tc>
          <w:tcPr>
            <w:tcW w:w="126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.034</w:t>
            </w:r>
          </w:p>
        </w:tc>
        <w:tc>
          <w:tcPr>
            <w:tcW w:w="189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.028</w:t>
            </w:r>
          </w:p>
        </w:tc>
        <w:tc>
          <w:tcPr>
            <w:tcW w:w="81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Pr>
                <w:rFonts w:ascii="Times New Roman" w:hAnsi="Times New Roman" w:cs="Times New Roman"/>
                <w:sz w:val="24"/>
                <w:szCs w:val="18"/>
              </w:rPr>
              <w:t>1</w:t>
            </w:r>
            <w:r w:rsidRPr="00770E34">
              <w:rPr>
                <w:rFonts w:ascii="Times New Roman" w:hAnsi="Times New Roman" w:cs="Times New Roman"/>
                <w:sz w:val="24"/>
                <w:szCs w:val="18"/>
              </w:rPr>
              <w:t>.350</w:t>
            </w:r>
          </w:p>
        </w:tc>
        <w:tc>
          <w:tcPr>
            <w:tcW w:w="1263" w:type="dxa"/>
            <w:tcBorders>
              <w:top w:val="nil"/>
              <w:bottom w:val="nil"/>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w:t>
            </w:r>
            <w:r>
              <w:rPr>
                <w:rFonts w:ascii="Times New Roman" w:hAnsi="Times New Roman" w:cs="Times New Roman"/>
                <w:sz w:val="24"/>
                <w:szCs w:val="18"/>
              </w:rPr>
              <w:t>007</w:t>
            </w:r>
          </w:p>
        </w:tc>
      </w:tr>
      <w:tr w:rsidR="006739D0" w:rsidRPr="00EF1CD3" w:rsidTr="00261BCB">
        <w:trPr>
          <w:cantSplit/>
          <w:trHeight w:val="158"/>
        </w:trPr>
        <w:tc>
          <w:tcPr>
            <w:tcW w:w="630" w:type="dxa"/>
            <w:vMerge/>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2067" w:type="dxa"/>
            <w:tcBorders>
              <w:top w:val="nil"/>
              <w:left w:val="nil"/>
              <w:bottom w:val="nil"/>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Detective control</w:t>
            </w:r>
          </w:p>
        </w:tc>
        <w:tc>
          <w:tcPr>
            <w:tcW w:w="1440" w:type="dxa"/>
            <w:tcBorders>
              <w:top w:val="nil"/>
              <w:left w:val="single" w:sz="16" w:space="0" w:color="000000"/>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.495</w:t>
            </w:r>
          </w:p>
        </w:tc>
        <w:tc>
          <w:tcPr>
            <w:tcW w:w="126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.041</w:t>
            </w:r>
          </w:p>
        </w:tc>
        <w:tc>
          <w:tcPr>
            <w:tcW w:w="189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.793</w:t>
            </w:r>
          </w:p>
        </w:tc>
        <w:tc>
          <w:tcPr>
            <w:tcW w:w="810" w:type="dxa"/>
            <w:tcBorders>
              <w:top w:val="nil"/>
              <w:bottom w:val="nil"/>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12.062</w:t>
            </w:r>
          </w:p>
        </w:tc>
        <w:tc>
          <w:tcPr>
            <w:tcW w:w="1263" w:type="dxa"/>
            <w:tcBorders>
              <w:top w:val="nil"/>
              <w:bottom w:val="nil"/>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.000</w:t>
            </w:r>
          </w:p>
        </w:tc>
      </w:tr>
      <w:tr w:rsidR="006739D0" w:rsidRPr="00EF1CD3" w:rsidTr="00261BCB">
        <w:trPr>
          <w:cantSplit/>
        </w:trPr>
        <w:tc>
          <w:tcPr>
            <w:tcW w:w="630" w:type="dxa"/>
            <w:vMerge/>
            <w:tcBorders>
              <w:top w:val="single" w:sz="16" w:space="0" w:color="000000"/>
              <w:left w:val="single" w:sz="16" w:space="0" w:color="000000"/>
              <w:bottom w:val="single" w:sz="16" w:space="0" w:color="000000"/>
              <w:right w:val="nil"/>
            </w:tcBorders>
            <w:shd w:val="clear" w:color="auto" w:fill="FFFFFF"/>
          </w:tcPr>
          <w:p w:rsidR="006739D0" w:rsidRPr="00EF1CD3" w:rsidRDefault="006739D0" w:rsidP="00261BCB">
            <w:pPr>
              <w:autoSpaceDE w:val="0"/>
              <w:autoSpaceDN w:val="0"/>
              <w:adjustRightInd w:val="0"/>
              <w:spacing w:after="0" w:line="240" w:lineRule="auto"/>
              <w:rPr>
                <w:rFonts w:ascii="Times New Roman" w:hAnsi="Times New Roman" w:cs="Times New Roman"/>
                <w:sz w:val="24"/>
                <w:szCs w:val="24"/>
              </w:rPr>
            </w:pPr>
          </w:p>
        </w:tc>
        <w:tc>
          <w:tcPr>
            <w:tcW w:w="2067" w:type="dxa"/>
            <w:tcBorders>
              <w:top w:val="nil"/>
              <w:left w:val="nil"/>
              <w:bottom w:val="single" w:sz="16" w:space="0" w:color="000000"/>
              <w:right w:val="single" w:sz="16" w:space="0" w:color="000000"/>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 xml:space="preserve">Corrective control </w:t>
            </w:r>
          </w:p>
        </w:tc>
        <w:tc>
          <w:tcPr>
            <w:tcW w:w="1440" w:type="dxa"/>
            <w:tcBorders>
              <w:top w:val="nil"/>
              <w:left w:val="single" w:sz="16" w:space="0" w:color="000000"/>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.054</w:t>
            </w:r>
          </w:p>
        </w:tc>
        <w:tc>
          <w:tcPr>
            <w:tcW w:w="126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.089</w:t>
            </w:r>
          </w:p>
        </w:tc>
        <w:tc>
          <w:tcPr>
            <w:tcW w:w="189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.083</w:t>
            </w:r>
          </w:p>
        </w:tc>
        <w:tc>
          <w:tcPr>
            <w:tcW w:w="810" w:type="dxa"/>
            <w:tcBorders>
              <w:top w:val="nil"/>
              <w:bottom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.610</w:t>
            </w:r>
          </w:p>
        </w:tc>
        <w:tc>
          <w:tcPr>
            <w:tcW w:w="1263" w:type="dxa"/>
            <w:tcBorders>
              <w:top w:val="nil"/>
              <w:bottom w:val="single" w:sz="16" w:space="0" w:color="000000"/>
              <w:right w:val="single" w:sz="16" w:space="0" w:color="000000"/>
            </w:tcBorders>
            <w:shd w:val="clear" w:color="auto" w:fill="FFFFFF"/>
            <w:vAlign w:val="center"/>
          </w:tcPr>
          <w:p w:rsidR="006739D0" w:rsidRPr="00770E34" w:rsidRDefault="006739D0" w:rsidP="00261BCB">
            <w:pPr>
              <w:autoSpaceDE w:val="0"/>
              <w:autoSpaceDN w:val="0"/>
              <w:adjustRightInd w:val="0"/>
              <w:spacing w:line="240" w:lineRule="auto"/>
              <w:ind w:left="60" w:right="60"/>
              <w:jc w:val="center"/>
              <w:rPr>
                <w:rFonts w:ascii="Times New Roman" w:hAnsi="Times New Roman" w:cs="Times New Roman"/>
                <w:sz w:val="24"/>
                <w:szCs w:val="18"/>
              </w:rPr>
            </w:pPr>
            <w:r w:rsidRPr="00770E34">
              <w:rPr>
                <w:rFonts w:ascii="Times New Roman" w:hAnsi="Times New Roman" w:cs="Times New Roman"/>
                <w:sz w:val="24"/>
                <w:szCs w:val="18"/>
              </w:rPr>
              <w:t>.</w:t>
            </w:r>
            <w:r>
              <w:rPr>
                <w:rFonts w:ascii="Times New Roman" w:hAnsi="Times New Roman" w:cs="Times New Roman"/>
                <w:sz w:val="24"/>
                <w:szCs w:val="18"/>
              </w:rPr>
              <w:t>005</w:t>
            </w:r>
          </w:p>
        </w:tc>
      </w:tr>
      <w:tr w:rsidR="006739D0" w:rsidRPr="00EF1CD3" w:rsidTr="00261BCB">
        <w:trPr>
          <w:cantSplit/>
        </w:trPr>
        <w:tc>
          <w:tcPr>
            <w:tcW w:w="9360" w:type="dxa"/>
            <w:gridSpan w:val="7"/>
            <w:tcBorders>
              <w:top w:val="nil"/>
              <w:left w:val="nil"/>
              <w:bottom w:val="nil"/>
              <w:right w:val="nil"/>
            </w:tcBorders>
            <w:shd w:val="clear" w:color="auto" w:fill="FFFFFF"/>
          </w:tcPr>
          <w:p w:rsidR="006739D0" w:rsidRPr="00EF1CD3" w:rsidRDefault="006739D0" w:rsidP="00261BCB">
            <w:pPr>
              <w:autoSpaceDE w:val="0"/>
              <w:autoSpaceDN w:val="0"/>
              <w:adjustRightInd w:val="0"/>
              <w:spacing w:after="0" w:line="240" w:lineRule="auto"/>
              <w:ind w:left="60" w:right="60"/>
              <w:rPr>
                <w:rFonts w:ascii="Times New Roman" w:hAnsi="Times New Roman" w:cs="Times New Roman"/>
                <w:sz w:val="24"/>
                <w:szCs w:val="24"/>
              </w:rPr>
            </w:pPr>
            <w:r w:rsidRPr="00EF1CD3">
              <w:rPr>
                <w:rFonts w:ascii="Times New Roman" w:hAnsi="Times New Roman" w:cs="Times New Roman"/>
                <w:sz w:val="24"/>
                <w:szCs w:val="24"/>
              </w:rPr>
              <w:t xml:space="preserve">a. Dependent Variable: </w:t>
            </w:r>
            <w:r w:rsidRPr="00683BE4">
              <w:rPr>
                <w:rFonts w:ascii="Times New Roman" w:hAnsi="Times New Roman" w:cs="Times New Roman"/>
                <w:sz w:val="24"/>
                <w:szCs w:val="24"/>
              </w:rPr>
              <w:t>financial performance</w:t>
            </w:r>
          </w:p>
        </w:tc>
      </w:tr>
    </w:tbl>
    <w:p w:rsidR="00133A81" w:rsidRDefault="006739D0" w:rsidP="006739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textWrapping" w:clear="all"/>
      </w:r>
      <w:r w:rsidRPr="00EF1CD3">
        <w:rPr>
          <w:rFonts w:ascii="Times New Roman" w:hAnsi="Times New Roman" w:cs="Times New Roman"/>
          <w:sz w:val="24"/>
          <w:szCs w:val="24"/>
        </w:rPr>
        <w:t xml:space="preserve">The results from table </w:t>
      </w:r>
      <w:r>
        <w:rPr>
          <w:rFonts w:ascii="Times New Roman" w:hAnsi="Times New Roman" w:cs="Times New Roman"/>
          <w:sz w:val="24"/>
          <w:szCs w:val="24"/>
        </w:rPr>
        <w:t>7</w:t>
      </w:r>
      <w:r w:rsidRPr="00EF1CD3">
        <w:rPr>
          <w:rFonts w:ascii="Times New Roman" w:hAnsi="Times New Roman" w:cs="Times New Roman"/>
          <w:sz w:val="24"/>
          <w:szCs w:val="24"/>
        </w:rPr>
        <w:t xml:space="preserve"> indicate that preventive control has </w:t>
      </w:r>
      <w:r>
        <w:rPr>
          <w:rFonts w:ascii="Times New Roman" w:hAnsi="Times New Roman" w:cs="Times New Roman"/>
          <w:sz w:val="24"/>
          <w:szCs w:val="24"/>
        </w:rPr>
        <w:t>positive</w:t>
      </w:r>
      <w:r w:rsidRPr="00EF1CD3">
        <w:rPr>
          <w:rFonts w:ascii="Times New Roman" w:hAnsi="Times New Roman" w:cs="Times New Roman"/>
          <w:sz w:val="24"/>
          <w:szCs w:val="24"/>
        </w:rPr>
        <w:t xml:space="preserve"> and significant effect on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 xml:space="preserve"> (β1=</w:t>
      </w:r>
      <w:r>
        <w:rPr>
          <w:rFonts w:ascii="Times New Roman" w:eastAsia="Calibri" w:hAnsi="Times New Roman" w:cs="Times New Roman"/>
          <w:sz w:val="24"/>
          <w:szCs w:val="18"/>
        </w:rPr>
        <w:t xml:space="preserve"> </w:t>
      </w:r>
      <w:r w:rsidRPr="00A315EF">
        <w:rPr>
          <w:rFonts w:ascii="Times New Roman" w:eastAsia="Calibri" w:hAnsi="Times New Roman" w:cs="Times New Roman"/>
          <w:sz w:val="24"/>
          <w:szCs w:val="18"/>
        </w:rPr>
        <w:t>.</w:t>
      </w:r>
      <w:r>
        <w:rPr>
          <w:rFonts w:ascii="Times New Roman" w:eastAsia="Calibri" w:hAnsi="Times New Roman" w:cs="Times New Roman"/>
          <w:sz w:val="24"/>
          <w:szCs w:val="18"/>
        </w:rPr>
        <w:t>028</w:t>
      </w:r>
      <w:r w:rsidRPr="00EF1CD3">
        <w:rPr>
          <w:rFonts w:ascii="Times New Roman" w:hAnsi="Times New Roman" w:cs="Times New Roman"/>
          <w:sz w:val="24"/>
          <w:szCs w:val="24"/>
        </w:rPr>
        <w:t xml:space="preserve">; t= </w:t>
      </w:r>
      <w:r>
        <w:rPr>
          <w:rFonts w:ascii="Times New Roman" w:hAnsi="Times New Roman" w:cs="Times New Roman"/>
          <w:sz w:val="24"/>
          <w:szCs w:val="18"/>
        </w:rPr>
        <w:t>1</w:t>
      </w:r>
      <w:r w:rsidRPr="00770E34">
        <w:rPr>
          <w:rFonts w:ascii="Times New Roman" w:hAnsi="Times New Roman" w:cs="Times New Roman"/>
          <w:sz w:val="24"/>
          <w:szCs w:val="18"/>
        </w:rPr>
        <w:t>.350</w:t>
      </w:r>
      <w:r w:rsidRPr="00EF1CD3">
        <w:rPr>
          <w:rFonts w:ascii="Times New Roman" w:hAnsi="Times New Roman" w:cs="Times New Roman"/>
          <w:sz w:val="24"/>
          <w:szCs w:val="24"/>
        </w:rPr>
        <w:t>, sig. = .0</w:t>
      </w:r>
      <w:r>
        <w:rPr>
          <w:rFonts w:ascii="Times New Roman" w:hAnsi="Times New Roman" w:cs="Times New Roman"/>
          <w:sz w:val="24"/>
          <w:szCs w:val="24"/>
        </w:rPr>
        <w:t>07</w:t>
      </w:r>
      <w:r w:rsidRPr="00EF1CD3">
        <w:rPr>
          <w:rFonts w:ascii="Times New Roman" w:hAnsi="Times New Roman" w:cs="Times New Roman"/>
          <w:sz w:val="24"/>
          <w:szCs w:val="24"/>
        </w:rPr>
        <w:t xml:space="preserve">). This indicates that 1 unit change in preventive control </w:t>
      </w:r>
      <w:r>
        <w:rPr>
          <w:rFonts w:ascii="Times New Roman" w:hAnsi="Times New Roman" w:cs="Times New Roman"/>
          <w:sz w:val="24"/>
          <w:szCs w:val="24"/>
        </w:rPr>
        <w:t>increase</w:t>
      </w:r>
      <w:r w:rsidRPr="00EF1CD3">
        <w:rPr>
          <w:rFonts w:ascii="Times New Roman" w:hAnsi="Times New Roman" w:cs="Times New Roman"/>
          <w:sz w:val="24"/>
          <w:szCs w:val="24"/>
        </w:rPr>
        <w:t xml:space="preserve"> to 0.</w:t>
      </w:r>
      <w:r>
        <w:rPr>
          <w:rFonts w:ascii="Times New Roman" w:hAnsi="Times New Roman" w:cs="Times New Roman"/>
          <w:sz w:val="24"/>
          <w:szCs w:val="24"/>
        </w:rPr>
        <w:t>028</w:t>
      </w:r>
      <w:r w:rsidRPr="00EF1CD3">
        <w:rPr>
          <w:rFonts w:ascii="Times New Roman" w:hAnsi="Times New Roman" w:cs="Times New Roman"/>
          <w:sz w:val="24"/>
          <w:szCs w:val="24"/>
        </w:rPr>
        <w:t xml:space="preserve"> unit </w:t>
      </w:r>
      <w:r>
        <w:rPr>
          <w:rFonts w:ascii="Times New Roman" w:hAnsi="Times New Roman" w:cs="Times New Roman"/>
          <w:sz w:val="24"/>
          <w:szCs w:val="24"/>
        </w:rPr>
        <w:t xml:space="preserve">change </w:t>
      </w:r>
      <w:r w:rsidRPr="00EF1CD3">
        <w:rPr>
          <w:rFonts w:ascii="Times New Roman" w:hAnsi="Times New Roman" w:cs="Times New Roman"/>
          <w:sz w:val="24"/>
          <w:szCs w:val="24"/>
        </w:rPr>
        <w:t xml:space="preserve">in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w:t>
      </w:r>
    </w:p>
    <w:p w:rsidR="006739D0" w:rsidRPr="00EF1CD3" w:rsidRDefault="006739D0" w:rsidP="006739D0">
      <w:pPr>
        <w:spacing w:after="0" w:line="240" w:lineRule="auto"/>
        <w:ind w:firstLine="720"/>
        <w:jc w:val="both"/>
        <w:rPr>
          <w:rFonts w:ascii="Times New Roman" w:hAnsi="Times New Roman" w:cs="Times New Roman"/>
          <w:sz w:val="24"/>
          <w:szCs w:val="24"/>
        </w:rPr>
      </w:pPr>
      <w:r w:rsidRPr="00EF1CD3">
        <w:rPr>
          <w:rFonts w:ascii="Times New Roman" w:hAnsi="Times New Roman" w:cs="Times New Roman"/>
          <w:sz w:val="24"/>
          <w:szCs w:val="24"/>
        </w:rPr>
        <w:t xml:space="preserve"> </w:t>
      </w:r>
    </w:p>
    <w:p w:rsidR="006739D0" w:rsidRPr="00EF1CD3" w:rsidRDefault="006739D0" w:rsidP="00EC4D4E">
      <w:pPr>
        <w:spacing w:line="240" w:lineRule="auto"/>
        <w:ind w:firstLine="720"/>
        <w:jc w:val="both"/>
        <w:rPr>
          <w:rFonts w:ascii="Times New Roman" w:hAnsi="Times New Roman" w:cs="Times New Roman"/>
          <w:sz w:val="24"/>
          <w:szCs w:val="24"/>
        </w:rPr>
      </w:pPr>
      <w:r w:rsidRPr="00EF1CD3">
        <w:rPr>
          <w:rFonts w:ascii="Times New Roman" w:hAnsi="Times New Roman" w:cs="Times New Roman"/>
          <w:sz w:val="24"/>
          <w:szCs w:val="24"/>
        </w:rPr>
        <w:lastRenderedPageBreak/>
        <w:t xml:space="preserve">From the </w:t>
      </w:r>
      <w:r w:rsidR="00066166">
        <w:rPr>
          <w:rFonts w:ascii="Times New Roman" w:hAnsi="Times New Roman" w:cs="Times New Roman"/>
          <w:sz w:val="24"/>
          <w:szCs w:val="24"/>
        </w:rPr>
        <w:t>T</w:t>
      </w:r>
      <w:r w:rsidRPr="00EF1CD3">
        <w:rPr>
          <w:rFonts w:ascii="Times New Roman" w:hAnsi="Times New Roman" w:cs="Times New Roman"/>
          <w:sz w:val="24"/>
          <w:szCs w:val="24"/>
        </w:rPr>
        <w:t xml:space="preserve">able </w:t>
      </w:r>
      <w:r>
        <w:rPr>
          <w:rFonts w:ascii="Times New Roman" w:hAnsi="Times New Roman" w:cs="Times New Roman"/>
          <w:sz w:val="24"/>
          <w:szCs w:val="24"/>
        </w:rPr>
        <w:t xml:space="preserve">3 </w:t>
      </w:r>
      <w:r w:rsidRPr="00EF1CD3">
        <w:rPr>
          <w:rFonts w:ascii="Times New Roman" w:hAnsi="Times New Roman" w:cs="Times New Roman"/>
          <w:sz w:val="24"/>
          <w:szCs w:val="24"/>
        </w:rPr>
        <w:t xml:space="preserve">the researcher found that detective control has </w:t>
      </w:r>
      <w:r>
        <w:rPr>
          <w:rFonts w:ascii="Times New Roman" w:hAnsi="Times New Roman" w:cs="Times New Roman"/>
          <w:sz w:val="24"/>
          <w:szCs w:val="24"/>
        </w:rPr>
        <w:t>positive</w:t>
      </w:r>
      <w:r w:rsidRPr="00EF1CD3">
        <w:rPr>
          <w:rFonts w:ascii="Times New Roman" w:hAnsi="Times New Roman" w:cs="Times New Roman"/>
          <w:sz w:val="24"/>
          <w:szCs w:val="24"/>
        </w:rPr>
        <w:t xml:space="preserve"> and significant effect on </w:t>
      </w:r>
      <w:r w:rsidRPr="00683BE4">
        <w:rPr>
          <w:rFonts w:ascii="Times New Roman" w:hAnsi="Times New Roman" w:cs="Times New Roman"/>
          <w:sz w:val="24"/>
          <w:szCs w:val="24"/>
        </w:rPr>
        <w:t>financial performance of saving and credit cooperatives in Rwanda</w:t>
      </w:r>
      <w:r>
        <w:rPr>
          <w:rFonts w:ascii="Times New Roman" w:hAnsi="Times New Roman" w:cs="Times New Roman"/>
          <w:sz w:val="24"/>
          <w:szCs w:val="24"/>
        </w:rPr>
        <w:t xml:space="preserve"> </w:t>
      </w:r>
      <w:r w:rsidRPr="00EF1CD3">
        <w:rPr>
          <w:rFonts w:ascii="Times New Roman" w:hAnsi="Times New Roman" w:cs="Times New Roman"/>
          <w:sz w:val="24"/>
          <w:szCs w:val="24"/>
        </w:rPr>
        <w:t>(β2=.</w:t>
      </w:r>
      <w:r>
        <w:rPr>
          <w:rFonts w:ascii="Times New Roman" w:eastAsia="Calibri" w:hAnsi="Times New Roman" w:cs="Times New Roman"/>
          <w:sz w:val="24"/>
          <w:szCs w:val="18"/>
        </w:rPr>
        <w:t>793</w:t>
      </w:r>
      <w:r w:rsidRPr="00EF1CD3">
        <w:rPr>
          <w:rFonts w:ascii="Times New Roman" w:hAnsi="Times New Roman" w:cs="Times New Roman"/>
          <w:sz w:val="24"/>
          <w:szCs w:val="24"/>
        </w:rPr>
        <w:t xml:space="preserve">; t= </w:t>
      </w:r>
      <w:r w:rsidRPr="00770E34">
        <w:rPr>
          <w:rFonts w:ascii="Times New Roman" w:hAnsi="Times New Roman" w:cs="Times New Roman"/>
          <w:sz w:val="24"/>
          <w:szCs w:val="18"/>
        </w:rPr>
        <w:t>12.062</w:t>
      </w:r>
      <w:r w:rsidRPr="00EF1CD3">
        <w:rPr>
          <w:rFonts w:ascii="Times New Roman" w:hAnsi="Times New Roman" w:cs="Times New Roman"/>
          <w:sz w:val="24"/>
          <w:szCs w:val="24"/>
        </w:rPr>
        <w:t xml:space="preserve">, sig. = .000). The table </w:t>
      </w:r>
      <w:r>
        <w:rPr>
          <w:rFonts w:ascii="Times New Roman" w:hAnsi="Times New Roman" w:cs="Times New Roman"/>
          <w:sz w:val="24"/>
          <w:szCs w:val="24"/>
        </w:rPr>
        <w:t>3</w:t>
      </w:r>
      <w:r w:rsidRPr="00EF1CD3">
        <w:rPr>
          <w:rFonts w:ascii="Times New Roman" w:hAnsi="Times New Roman" w:cs="Times New Roman"/>
          <w:sz w:val="24"/>
          <w:szCs w:val="24"/>
        </w:rPr>
        <w:t xml:space="preserve"> indicate that corrective control has </w:t>
      </w:r>
      <w:r>
        <w:rPr>
          <w:rFonts w:ascii="Times New Roman" w:hAnsi="Times New Roman" w:cs="Times New Roman"/>
          <w:sz w:val="24"/>
          <w:szCs w:val="24"/>
        </w:rPr>
        <w:t>positive</w:t>
      </w:r>
      <w:r w:rsidRPr="00EF1CD3">
        <w:rPr>
          <w:rFonts w:ascii="Times New Roman" w:hAnsi="Times New Roman" w:cs="Times New Roman"/>
          <w:sz w:val="24"/>
          <w:szCs w:val="24"/>
        </w:rPr>
        <w:t xml:space="preserve"> and significant effect on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 xml:space="preserve"> (β</w:t>
      </w:r>
      <w:r>
        <w:rPr>
          <w:rFonts w:ascii="Times New Roman" w:hAnsi="Times New Roman" w:cs="Times New Roman"/>
          <w:sz w:val="24"/>
          <w:szCs w:val="24"/>
        </w:rPr>
        <w:t>3</w:t>
      </w:r>
      <w:r w:rsidRPr="00EF1CD3">
        <w:rPr>
          <w:rFonts w:ascii="Times New Roman" w:hAnsi="Times New Roman" w:cs="Times New Roman"/>
          <w:sz w:val="24"/>
          <w:szCs w:val="24"/>
        </w:rPr>
        <w:t>=</w:t>
      </w:r>
      <w:r w:rsidRPr="00A315EF">
        <w:rPr>
          <w:rFonts w:ascii="Times New Roman" w:eastAsia="Calibri" w:hAnsi="Times New Roman" w:cs="Times New Roman"/>
          <w:sz w:val="24"/>
          <w:szCs w:val="18"/>
        </w:rPr>
        <w:t>.</w:t>
      </w:r>
      <w:r>
        <w:rPr>
          <w:rFonts w:ascii="Times New Roman" w:eastAsia="Calibri" w:hAnsi="Times New Roman" w:cs="Times New Roman"/>
          <w:sz w:val="24"/>
          <w:szCs w:val="18"/>
        </w:rPr>
        <w:t>083</w:t>
      </w:r>
      <w:r w:rsidRPr="00EF1CD3">
        <w:rPr>
          <w:rFonts w:ascii="Times New Roman" w:hAnsi="Times New Roman" w:cs="Times New Roman"/>
          <w:sz w:val="24"/>
          <w:szCs w:val="24"/>
        </w:rPr>
        <w:t xml:space="preserve">; t= </w:t>
      </w:r>
      <w:r>
        <w:rPr>
          <w:rFonts w:ascii="Times New Roman" w:hAnsi="Times New Roman" w:cs="Times New Roman"/>
          <w:sz w:val="24"/>
          <w:szCs w:val="18"/>
        </w:rPr>
        <w:t>.610</w:t>
      </w:r>
      <w:r w:rsidRPr="00EF1CD3">
        <w:rPr>
          <w:rFonts w:ascii="Times New Roman" w:hAnsi="Times New Roman" w:cs="Times New Roman"/>
          <w:sz w:val="24"/>
          <w:szCs w:val="24"/>
        </w:rPr>
        <w:t>, sig. = .00</w:t>
      </w:r>
      <w:r>
        <w:rPr>
          <w:rFonts w:ascii="Times New Roman" w:hAnsi="Times New Roman" w:cs="Times New Roman"/>
          <w:sz w:val="24"/>
          <w:szCs w:val="24"/>
        </w:rPr>
        <w:t>5</w:t>
      </w:r>
      <w:r w:rsidRPr="00EF1CD3">
        <w:rPr>
          <w:rFonts w:ascii="Times New Roman" w:hAnsi="Times New Roman" w:cs="Times New Roman"/>
          <w:sz w:val="24"/>
          <w:szCs w:val="24"/>
        </w:rPr>
        <w:t xml:space="preserve">). This indicates that 1 unit change in corrective control </w:t>
      </w:r>
      <w:r>
        <w:rPr>
          <w:rFonts w:ascii="Times New Roman" w:hAnsi="Times New Roman" w:cs="Times New Roman"/>
          <w:sz w:val="24"/>
          <w:szCs w:val="24"/>
        </w:rPr>
        <w:t>decrease</w:t>
      </w:r>
      <w:r w:rsidRPr="00EF1CD3">
        <w:rPr>
          <w:rFonts w:ascii="Times New Roman" w:hAnsi="Times New Roman" w:cs="Times New Roman"/>
          <w:sz w:val="24"/>
          <w:szCs w:val="24"/>
        </w:rPr>
        <w:t xml:space="preserve"> to </w:t>
      </w:r>
      <w:r>
        <w:rPr>
          <w:rFonts w:ascii="Times New Roman" w:eastAsia="Calibri" w:hAnsi="Times New Roman" w:cs="Times New Roman"/>
          <w:sz w:val="24"/>
          <w:szCs w:val="18"/>
        </w:rPr>
        <w:t xml:space="preserve">.083 </w:t>
      </w:r>
      <w:r w:rsidRPr="00EF1CD3">
        <w:rPr>
          <w:rFonts w:ascii="Times New Roman" w:hAnsi="Times New Roman" w:cs="Times New Roman"/>
          <w:sz w:val="24"/>
          <w:szCs w:val="24"/>
        </w:rPr>
        <w:t xml:space="preserve">unit </w:t>
      </w:r>
      <w:r>
        <w:rPr>
          <w:rFonts w:ascii="Times New Roman" w:hAnsi="Times New Roman" w:cs="Times New Roman"/>
          <w:sz w:val="24"/>
          <w:szCs w:val="24"/>
        </w:rPr>
        <w:t xml:space="preserve">change </w:t>
      </w:r>
      <w:r w:rsidRPr="00EF1CD3">
        <w:rPr>
          <w:rFonts w:ascii="Times New Roman" w:hAnsi="Times New Roman" w:cs="Times New Roman"/>
          <w:sz w:val="24"/>
          <w:szCs w:val="24"/>
        </w:rPr>
        <w:t xml:space="preserve">in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bCs/>
          <w:sz w:val="24"/>
          <w:szCs w:val="24"/>
        </w:rPr>
        <w:t>.</w:t>
      </w:r>
      <w:r w:rsidRPr="00EF1CD3">
        <w:rPr>
          <w:rFonts w:ascii="Times New Roman" w:hAnsi="Times New Roman" w:cs="Times New Roman"/>
          <w:sz w:val="24"/>
          <w:szCs w:val="24"/>
        </w:rPr>
        <w:t xml:space="preserve"> Based on these results, the model is represented as follows:</w:t>
      </w:r>
    </w:p>
    <w:p w:rsidR="006739D0" w:rsidRPr="00BC12CA" w:rsidRDefault="006739D0" w:rsidP="00673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FP=</w:t>
      </w:r>
      <w:r w:rsidRPr="00E253D2">
        <w:rPr>
          <w:rFonts w:ascii="Times New Roman" w:hAnsi="Times New Roman" w:cs="Times New Roman"/>
          <w:sz w:val="24"/>
          <w:szCs w:val="24"/>
        </w:rPr>
        <w:t xml:space="preserve"> </w:t>
      </w:r>
      <w:r w:rsidRPr="00BC12CA">
        <w:rPr>
          <w:rFonts w:ascii="Times New Roman" w:hAnsi="Times New Roman" w:cs="Times New Roman"/>
          <w:sz w:val="24"/>
          <w:szCs w:val="24"/>
        </w:rPr>
        <w:t xml:space="preserve">β0+β1 </w:t>
      </w:r>
      <w:r w:rsidRPr="006F12FB">
        <w:rPr>
          <w:rFonts w:ascii="Times New Roman" w:hAnsi="Times New Roman" w:cs="Times New Roman"/>
          <w:sz w:val="24"/>
          <w:szCs w:val="24"/>
        </w:rPr>
        <w:t>PVC</w:t>
      </w:r>
      <w:r w:rsidRPr="00BC12CA">
        <w:rPr>
          <w:rFonts w:ascii="Times New Roman" w:hAnsi="Times New Roman" w:cs="Times New Roman"/>
          <w:sz w:val="24"/>
          <w:szCs w:val="24"/>
        </w:rPr>
        <w:t xml:space="preserve"> +β2 </w:t>
      </w:r>
      <w:r w:rsidRPr="006F12FB">
        <w:rPr>
          <w:rFonts w:ascii="Times New Roman" w:hAnsi="Times New Roman" w:cs="Times New Roman"/>
          <w:sz w:val="24"/>
          <w:szCs w:val="24"/>
        </w:rPr>
        <w:t>DTC</w:t>
      </w:r>
      <w:r w:rsidRPr="00BC12CA">
        <w:rPr>
          <w:rFonts w:ascii="Times New Roman" w:hAnsi="Times New Roman" w:cs="Times New Roman"/>
          <w:sz w:val="24"/>
          <w:szCs w:val="24"/>
        </w:rPr>
        <w:t xml:space="preserve"> + β3 </w:t>
      </w:r>
      <w:r w:rsidRPr="006F12FB">
        <w:rPr>
          <w:rFonts w:ascii="Times New Roman" w:hAnsi="Times New Roman" w:cs="Times New Roman"/>
          <w:sz w:val="24"/>
          <w:szCs w:val="24"/>
        </w:rPr>
        <w:t>CRC</w:t>
      </w:r>
      <w:r w:rsidRPr="00BC12CA">
        <w:rPr>
          <w:rFonts w:ascii="Times New Roman" w:hAnsi="Times New Roman" w:cs="Times New Roman"/>
          <w:sz w:val="24"/>
          <w:szCs w:val="24"/>
        </w:rPr>
        <w:t xml:space="preserve"> + ɛ</w:t>
      </w:r>
      <w:r w:rsidRPr="007D63BE">
        <w:rPr>
          <w:rFonts w:ascii="Times New Roman" w:hAnsi="Times New Roman" w:cs="Times New Roman"/>
          <w:sz w:val="24"/>
          <w:szCs w:val="24"/>
        </w:rPr>
        <w:t xml:space="preserve"> </w:t>
      </w:r>
      <w:r>
        <w:rPr>
          <w:rFonts w:ascii="Times New Roman" w:hAnsi="Times New Roman" w:cs="Times New Roman"/>
          <w:sz w:val="24"/>
          <w:szCs w:val="24"/>
        </w:rPr>
        <w:t>Model 1</w:t>
      </w:r>
    </w:p>
    <w:p w:rsidR="006739D0" w:rsidRPr="0024248D" w:rsidRDefault="006739D0" w:rsidP="006739D0">
      <w:pPr>
        <w:spacing w:line="240" w:lineRule="auto"/>
        <w:rPr>
          <w:rFonts w:ascii="Times New Roman" w:hAnsi="Times New Roman" w:cs="Times New Roman"/>
          <w:sz w:val="24"/>
        </w:rPr>
      </w:pPr>
      <w:r w:rsidRPr="0024248D">
        <w:rPr>
          <w:rFonts w:ascii="Times New Roman" w:hAnsi="Times New Roman" w:cs="Times New Roman"/>
          <w:sz w:val="24"/>
        </w:rPr>
        <w:t>FP=</w:t>
      </w:r>
      <w:r w:rsidRPr="0024248D">
        <w:rPr>
          <w:rFonts w:ascii="Times New Roman" w:hAnsi="Times New Roman" w:cs="Times New Roman"/>
          <w:sz w:val="24"/>
          <w:szCs w:val="18"/>
        </w:rPr>
        <w:t>1.021</w:t>
      </w:r>
      <w:r w:rsidRPr="0024248D">
        <w:rPr>
          <w:rFonts w:ascii="Times New Roman" w:eastAsia="Calibri" w:hAnsi="Times New Roman" w:cs="Times New Roman"/>
          <w:sz w:val="24"/>
          <w:szCs w:val="18"/>
        </w:rPr>
        <w:t>+.028</w:t>
      </w:r>
      <w:r w:rsidRPr="0024248D">
        <w:rPr>
          <w:rFonts w:ascii="Times New Roman" w:hAnsi="Times New Roman" w:cs="Times New Roman"/>
          <w:sz w:val="24"/>
        </w:rPr>
        <w:t>PVC</w:t>
      </w:r>
      <w:r w:rsidRPr="0024248D">
        <w:rPr>
          <w:rFonts w:ascii="Times New Roman" w:hAnsi="Times New Roman" w:cs="Times New Roman"/>
          <w:sz w:val="24"/>
          <w:lang w:val="fr-FR"/>
        </w:rPr>
        <w:t xml:space="preserve"> </w:t>
      </w:r>
      <w:r w:rsidRPr="0024248D">
        <w:rPr>
          <w:rFonts w:ascii="Times New Roman" w:hAnsi="Times New Roman" w:cs="Times New Roman"/>
          <w:sz w:val="24"/>
        </w:rPr>
        <w:t>+.793 DTC</w:t>
      </w:r>
      <w:r w:rsidRPr="0024248D">
        <w:rPr>
          <w:rFonts w:ascii="Times New Roman" w:hAnsi="Times New Roman" w:cs="Times New Roman"/>
          <w:sz w:val="24"/>
          <w:lang w:val="fr-FR"/>
        </w:rPr>
        <w:t xml:space="preserve"> </w:t>
      </w:r>
      <w:r w:rsidRPr="0024248D">
        <w:rPr>
          <w:rFonts w:ascii="Times New Roman" w:eastAsia="Calibri" w:hAnsi="Times New Roman" w:cs="Times New Roman"/>
          <w:sz w:val="24"/>
          <w:szCs w:val="18"/>
        </w:rPr>
        <w:t>+.083</w:t>
      </w:r>
      <w:r w:rsidRPr="0024248D">
        <w:rPr>
          <w:rFonts w:ascii="Times New Roman" w:hAnsi="Times New Roman" w:cs="Times New Roman"/>
          <w:sz w:val="24"/>
        </w:rPr>
        <w:t>CRC +</w:t>
      </w:r>
      <w:r w:rsidRPr="0024248D">
        <w:rPr>
          <w:rFonts w:ascii="Times New Roman" w:hAnsi="Times New Roman" w:cs="Times New Roman"/>
          <w:bCs/>
          <w:sz w:val="24"/>
        </w:rPr>
        <w:t xml:space="preserve"> </w:t>
      </w:r>
      <w:r w:rsidRPr="0024248D">
        <w:rPr>
          <w:rFonts w:ascii="Times New Roman" w:hAnsi="Times New Roman" w:cs="Times New Roman"/>
          <w:sz w:val="24"/>
          <w:szCs w:val="18"/>
        </w:rPr>
        <w:t>.922</w:t>
      </w:r>
    </w:p>
    <w:p w:rsidR="006739D0" w:rsidRPr="00066166" w:rsidRDefault="006739D0" w:rsidP="00133A81">
      <w:pPr>
        <w:pStyle w:val="Heading2"/>
        <w:spacing w:before="0" w:beforeAutospacing="0" w:after="0" w:afterAutospacing="0"/>
        <w:rPr>
          <w:sz w:val="24"/>
          <w:szCs w:val="24"/>
        </w:rPr>
      </w:pPr>
      <w:r w:rsidRPr="00066166">
        <w:rPr>
          <w:sz w:val="24"/>
          <w:szCs w:val="24"/>
        </w:rPr>
        <w:t>Conclusion</w:t>
      </w:r>
      <w:bookmarkEnd w:id="200"/>
      <w:bookmarkEnd w:id="201"/>
      <w:r w:rsidRPr="00066166">
        <w:rPr>
          <w:sz w:val="24"/>
          <w:szCs w:val="24"/>
        </w:rPr>
        <w:t>s</w:t>
      </w:r>
      <w:bookmarkEnd w:id="202"/>
      <w:bookmarkEnd w:id="203"/>
      <w:bookmarkEnd w:id="204"/>
      <w:bookmarkEnd w:id="205"/>
      <w:bookmarkEnd w:id="206"/>
      <w:r w:rsidRPr="00066166">
        <w:rPr>
          <w:sz w:val="24"/>
          <w:szCs w:val="24"/>
        </w:rPr>
        <w:t xml:space="preserve"> and recommendations</w:t>
      </w:r>
    </w:p>
    <w:p w:rsidR="00066166" w:rsidRDefault="006739D0" w:rsidP="00EC4D4E">
      <w:pPr>
        <w:spacing w:after="0" w:line="240" w:lineRule="auto"/>
        <w:ind w:firstLine="720"/>
        <w:jc w:val="both"/>
      </w:pPr>
      <w:r>
        <w:rPr>
          <w:rFonts w:ascii="Times New Roman" w:hAnsi="Times New Roman" w:cs="Times New Roman"/>
          <w:sz w:val="24"/>
        </w:rPr>
        <w:t xml:space="preserve">The study sought in which way </w:t>
      </w:r>
      <w:r w:rsidRPr="008D773A">
        <w:rPr>
          <w:rFonts w:ascii="Times New Roman" w:hAnsi="Times New Roman" w:cs="Times New Roman"/>
          <w:sz w:val="24"/>
          <w:szCs w:val="24"/>
        </w:rPr>
        <w:t xml:space="preserve">internal control </w:t>
      </w:r>
      <w:r w:rsidRPr="00BE500A">
        <w:rPr>
          <w:rFonts w:ascii="Times New Roman" w:hAnsi="Times New Roman" w:cs="Times New Roman"/>
          <w:sz w:val="24"/>
        </w:rPr>
        <w:t>(</w:t>
      </w:r>
      <w:r w:rsidRPr="00BE500A">
        <w:rPr>
          <w:rFonts w:ascii="Times New Roman" w:hAnsi="Times New Roman" w:cs="Times New Roman"/>
          <w:sz w:val="24"/>
          <w:shd w:val="clear" w:color="auto" w:fill="FFFFFF"/>
        </w:rPr>
        <w:t>preventive control, detective control, and corrective control)</w:t>
      </w:r>
      <w:r w:rsidRPr="00BE500A">
        <w:rPr>
          <w:rFonts w:ascii="Times New Roman" w:hAnsi="Times New Roman" w:cs="Times New Roman"/>
          <w:sz w:val="24"/>
        </w:rPr>
        <w:t xml:space="preserve"> </w:t>
      </w:r>
      <w:r w:rsidRPr="005231B8">
        <w:rPr>
          <w:rFonts w:ascii="Times New Roman" w:hAnsi="Times New Roman" w:cs="Times New Roman"/>
          <w:sz w:val="24"/>
        </w:rPr>
        <w:t xml:space="preserve">significantly </w:t>
      </w:r>
      <w:r w:rsidRPr="005231B8">
        <w:rPr>
          <w:rFonts w:ascii="Times New Roman" w:hAnsi="Times New Roman" w:cs="Times New Roman"/>
          <w:color w:val="000000"/>
          <w:sz w:val="24"/>
        </w:rPr>
        <w:t xml:space="preserve">affect </w:t>
      </w:r>
      <w:r w:rsidRPr="008D773A">
        <w:rPr>
          <w:rFonts w:ascii="Times New Roman" w:hAnsi="Times New Roman" w:cs="Times New Roman"/>
          <w:sz w:val="24"/>
          <w:szCs w:val="24"/>
        </w:rPr>
        <w:t>financial</w:t>
      </w:r>
      <w:r>
        <w:rPr>
          <w:rFonts w:ascii="Times New Roman" w:hAnsi="Times New Roman" w:cs="Times New Roman"/>
          <w:sz w:val="24"/>
          <w:szCs w:val="24"/>
        </w:rPr>
        <w:t xml:space="preserve"> </w:t>
      </w:r>
      <w:r w:rsidRPr="008D773A">
        <w:rPr>
          <w:rFonts w:ascii="Times New Roman" w:hAnsi="Times New Roman" w:cs="Times New Roman"/>
          <w:sz w:val="24"/>
          <w:szCs w:val="24"/>
        </w:rPr>
        <w:t>performance</w:t>
      </w:r>
      <w:r w:rsidRPr="00BE500A">
        <w:rPr>
          <w:rFonts w:ascii="Times New Roman" w:hAnsi="Times New Roman" w:cs="Times New Roman"/>
          <w:sz w:val="24"/>
        </w:rPr>
        <w:t xml:space="preserve"> of selected SACCO in Kayonza district</w:t>
      </w:r>
      <w:r w:rsidRPr="005231B8">
        <w:rPr>
          <w:rFonts w:ascii="Times New Roman" w:hAnsi="Times New Roman" w:cs="Times New Roman"/>
          <w:sz w:val="24"/>
        </w:rPr>
        <w:t xml:space="preserve">. Therefore, it can be concluded that </w:t>
      </w:r>
      <w:r w:rsidRPr="008D773A">
        <w:rPr>
          <w:rFonts w:ascii="Times New Roman" w:hAnsi="Times New Roman" w:cs="Times New Roman"/>
          <w:sz w:val="24"/>
          <w:szCs w:val="24"/>
        </w:rPr>
        <w:t xml:space="preserve">internal control </w:t>
      </w:r>
      <w:r w:rsidRPr="00BE500A">
        <w:rPr>
          <w:rFonts w:ascii="Times New Roman" w:hAnsi="Times New Roman" w:cs="Times New Roman"/>
          <w:sz w:val="24"/>
        </w:rPr>
        <w:t>(</w:t>
      </w:r>
      <w:r w:rsidRPr="00BE500A">
        <w:rPr>
          <w:rFonts w:ascii="Times New Roman" w:hAnsi="Times New Roman" w:cs="Times New Roman"/>
          <w:sz w:val="24"/>
          <w:shd w:val="clear" w:color="auto" w:fill="FFFFFF"/>
        </w:rPr>
        <w:t>preventive control, detective control, and corrective control)</w:t>
      </w:r>
      <w:r w:rsidRPr="005231B8">
        <w:rPr>
          <w:rFonts w:ascii="Times New Roman" w:hAnsi="Times New Roman" w:cs="Times New Roman"/>
          <w:color w:val="000000"/>
          <w:sz w:val="24"/>
        </w:rPr>
        <w:t xml:space="preserve"> </w:t>
      </w:r>
      <w:r w:rsidRPr="005231B8">
        <w:rPr>
          <w:rFonts w:ascii="Times New Roman" w:hAnsi="Times New Roman" w:cs="Times New Roman"/>
          <w:sz w:val="24"/>
        </w:rPr>
        <w:t xml:space="preserve">significantly to a great extent </w:t>
      </w:r>
      <w:r w:rsidRPr="005231B8">
        <w:rPr>
          <w:rFonts w:ascii="Times New Roman" w:hAnsi="Times New Roman" w:cs="Times New Roman"/>
          <w:color w:val="000000"/>
          <w:sz w:val="24"/>
        </w:rPr>
        <w:t xml:space="preserve">affect financial performance </w:t>
      </w:r>
      <w:r w:rsidRPr="00BE500A">
        <w:rPr>
          <w:rFonts w:ascii="Times New Roman" w:hAnsi="Times New Roman" w:cs="Times New Roman"/>
          <w:sz w:val="24"/>
        </w:rPr>
        <w:t>of selected SACCO in Kayonza district</w:t>
      </w:r>
      <w:r w:rsidRPr="005231B8">
        <w:rPr>
          <w:rFonts w:ascii="Times New Roman" w:hAnsi="Times New Roman" w:cs="Times New Roman"/>
          <w:sz w:val="24"/>
        </w:rPr>
        <w:t>.</w:t>
      </w:r>
      <w:r w:rsidRPr="007B56BE">
        <w:rPr>
          <w:rFonts w:ascii="Times New Roman" w:hAnsi="Times New Roman" w:cs="Times New Roman"/>
          <w:sz w:val="24"/>
          <w:szCs w:val="24"/>
        </w:rPr>
        <w:t xml:space="preserve"> </w:t>
      </w:r>
      <w:r w:rsidRPr="007B56BE">
        <w:rPr>
          <w:rFonts w:ascii="Times New Roman" w:hAnsi="Times New Roman" w:cs="Times New Roman"/>
          <w:sz w:val="24"/>
        </w:rPr>
        <w:t xml:space="preserve">The study revealed that </w:t>
      </w:r>
      <w:r>
        <w:rPr>
          <w:rFonts w:ascii="Times New Roman" w:hAnsi="Times New Roman" w:cs="Times New Roman"/>
          <w:sz w:val="24"/>
          <w:szCs w:val="24"/>
        </w:rPr>
        <w:t>38.5</w:t>
      </w:r>
      <w:r w:rsidRPr="00EF1CD3">
        <w:rPr>
          <w:rFonts w:ascii="Times New Roman" w:hAnsi="Times New Roman" w:cs="Times New Roman"/>
          <w:sz w:val="24"/>
          <w:szCs w:val="24"/>
        </w:rPr>
        <w:t xml:space="preserve">% of </w:t>
      </w:r>
      <w:r w:rsidRPr="00683BE4">
        <w:rPr>
          <w:rFonts w:ascii="Times New Roman" w:hAnsi="Times New Roman" w:cs="Times New Roman"/>
          <w:sz w:val="24"/>
          <w:szCs w:val="24"/>
        </w:rPr>
        <w:t>financial performance of saving and credit cooperatives in Rwanda</w:t>
      </w:r>
      <w:r w:rsidRPr="00EF1CD3">
        <w:rPr>
          <w:rFonts w:ascii="Times New Roman" w:hAnsi="Times New Roman" w:cs="Times New Roman"/>
          <w:sz w:val="24"/>
          <w:szCs w:val="24"/>
        </w:rPr>
        <w:t xml:space="preserve"> comes from other variables that are not included in the </w:t>
      </w:r>
      <w:r w:rsidRPr="008D773A">
        <w:rPr>
          <w:rFonts w:ascii="Times New Roman" w:hAnsi="Times New Roman" w:cs="Times New Roman"/>
          <w:sz w:val="24"/>
          <w:szCs w:val="24"/>
        </w:rPr>
        <w:t xml:space="preserve">internal control </w:t>
      </w:r>
      <w:r w:rsidRPr="00BE500A">
        <w:rPr>
          <w:rFonts w:ascii="Times New Roman" w:hAnsi="Times New Roman" w:cs="Times New Roman"/>
          <w:sz w:val="24"/>
        </w:rPr>
        <w:t>(</w:t>
      </w:r>
      <w:r w:rsidRPr="00BE500A">
        <w:rPr>
          <w:rFonts w:ascii="Times New Roman" w:hAnsi="Times New Roman" w:cs="Times New Roman"/>
          <w:sz w:val="24"/>
          <w:shd w:val="clear" w:color="auto" w:fill="FFFFFF"/>
        </w:rPr>
        <w:t>preventive control, detective control, and corrective control)</w:t>
      </w:r>
      <w:r>
        <w:rPr>
          <w:rFonts w:ascii="Times New Roman" w:hAnsi="Times New Roman" w:cs="Times New Roman"/>
          <w:sz w:val="24"/>
          <w:szCs w:val="24"/>
        </w:rPr>
        <w:t xml:space="preserve">, therefore </w:t>
      </w:r>
      <w:r w:rsidRPr="00353924">
        <w:rPr>
          <w:rFonts w:ascii="Times New Roman" w:hAnsi="Times New Roman" w:cs="Times New Roman"/>
          <w:sz w:val="24"/>
          <w:szCs w:val="24"/>
        </w:rPr>
        <w:t xml:space="preserve">the researcher recommends future researchers to study others variables of </w:t>
      </w:r>
      <w:r w:rsidRPr="008D773A">
        <w:rPr>
          <w:rFonts w:ascii="Times New Roman" w:hAnsi="Times New Roman" w:cs="Times New Roman"/>
          <w:sz w:val="24"/>
          <w:szCs w:val="24"/>
        </w:rPr>
        <w:t xml:space="preserve">internal control </w:t>
      </w:r>
      <w:r w:rsidRPr="00353924">
        <w:rPr>
          <w:rFonts w:ascii="Times New Roman" w:hAnsi="Times New Roman" w:cs="Times New Roman"/>
          <w:sz w:val="24"/>
          <w:szCs w:val="24"/>
        </w:rPr>
        <w:t xml:space="preserve">not included in the variables of this study so as to further showing the relationship between </w:t>
      </w:r>
      <w:r w:rsidRPr="008D773A">
        <w:rPr>
          <w:rFonts w:ascii="Times New Roman" w:hAnsi="Times New Roman" w:cs="Times New Roman"/>
          <w:sz w:val="24"/>
          <w:szCs w:val="24"/>
        </w:rPr>
        <w:t xml:space="preserve">internal control </w:t>
      </w:r>
      <w:r w:rsidRPr="00353924">
        <w:rPr>
          <w:rFonts w:ascii="Times New Roman" w:hAnsi="Times New Roman" w:cs="Times New Roman"/>
          <w:sz w:val="24"/>
          <w:szCs w:val="24"/>
        </w:rPr>
        <w:t xml:space="preserve">and </w:t>
      </w:r>
      <w:r>
        <w:rPr>
          <w:rFonts w:ascii="Times New Roman" w:hAnsi="Times New Roman" w:cs="Times New Roman"/>
          <w:color w:val="000000"/>
          <w:sz w:val="24"/>
          <w:szCs w:val="24"/>
        </w:rPr>
        <w:t>financial performance</w:t>
      </w:r>
      <w:r w:rsidRPr="00353924">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SACCO.</w:t>
      </w:r>
      <w:r w:rsidR="00066166">
        <w:t xml:space="preserve"> </w:t>
      </w:r>
    </w:p>
    <w:p w:rsidR="00133A81" w:rsidRDefault="00133A81" w:rsidP="00133A81">
      <w:pPr>
        <w:spacing w:after="0" w:line="240" w:lineRule="auto"/>
        <w:jc w:val="both"/>
      </w:pPr>
    </w:p>
    <w:p w:rsidR="006739D0" w:rsidRDefault="00066166" w:rsidP="00133A81">
      <w:pPr>
        <w:pStyle w:val="Heading1"/>
        <w:spacing w:before="0" w:line="240" w:lineRule="auto"/>
        <w:rPr>
          <w:rFonts w:ascii="Times New Roman Bold" w:hAnsi="Times New Roman Bold" w:cs="Times New Roman"/>
          <w:b/>
          <w:color w:val="auto"/>
          <w:sz w:val="24"/>
          <w:szCs w:val="24"/>
        </w:rPr>
      </w:pPr>
      <w:r w:rsidRPr="00066166">
        <w:rPr>
          <w:rFonts w:ascii="Times New Roman Bold" w:hAnsi="Times New Roman Bold" w:cs="Times New Roman"/>
          <w:b/>
          <w:color w:val="auto"/>
          <w:sz w:val="24"/>
          <w:szCs w:val="24"/>
        </w:rPr>
        <w:t>References</w:t>
      </w:r>
    </w:p>
    <w:sdt>
      <w:sdtPr>
        <w:rPr>
          <w:lang w:val="en-ZA"/>
        </w:rPr>
        <w:id w:val="1508940561"/>
        <w:bibliography/>
      </w:sdtPr>
      <w:sdtEndPr>
        <w:rPr>
          <w:lang w:val="en-US"/>
        </w:rPr>
      </w:sdtEndPr>
      <w:sdtContent>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sz w:val="24"/>
            </w:rPr>
            <w:fldChar w:fldCharType="begin"/>
          </w:r>
          <w:r w:rsidRPr="00C67E8F">
            <w:rPr>
              <w:rFonts w:ascii="Times New Roman" w:hAnsi="Times New Roman" w:cs="Times New Roman"/>
              <w:sz w:val="24"/>
            </w:rPr>
            <w:instrText xml:space="preserve"> BIBLIOGRAPHY </w:instrText>
          </w:r>
          <w:r w:rsidRPr="00C67E8F">
            <w:rPr>
              <w:rFonts w:ascii="Times New Roman" w:hAnsi="Times New Roman" w:cs="Times New Roman"/>
              <w:sz w:val="24"/>
            </w:rPr>
            <w:fldChar w:fldCharType="separate"/>
          </w:r>
          <w:r w:rsidRPr="00C67E8F">
            <w:rPr>
              <w:rFonts w:ascii="Times New Roman" w:hAnsi="Times New Roman" w:cs="Times New Roman"/>
              <w:noProof/>
              <w:sz w:val="24"/>
            </w:rPr>
            <w:t xml:space="preserve">Ayagre, P., Appiah-Gyamerah, &amp; Joseph, N. (2014). The Effectiveness of Internal Control Systems of Banks. The Case of Ghanain Banks. </w:t>
          </w:r>
          <w:r w:rsidRPr="00C67E8F">
            <w:rPr>
              <w:rFonts w:ascii="Times New Roman" w:hAnsi="Times New Roman" w:cs="Times New Roman"/>
              <w:i/>
              <w:iCs/>
              <w:noProof/>
              <w:sz w:val="24"/>
            </w:rPr>
            <w:t>International Journal of Accounting and Financial Reporting, 4(2), 377-389</w:t>
          </w:r>
          <w:r w:rsidRPr="00C67E8F">
            <w:rPr>
              <w:rFonts w:ascii="Times New Roman" w:hAnsi="Times New Roman" w:cs="Times New Roman"/>
              <w:noProof/>
              <w:sz w:val="24"/>
            </w:rPr>
            <w:t xml:space="preserve"> .</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Donaldson, L., &amp; Davis, J. H. (1993). Stewardship Theory or Agency Theory: CEO governance and shareholder returns. </w:t>
          </w:r>
          <w:r w:rsidRPr="00C67E8F">
            <w:rPr>
              <w:rFonts w:ascii="Times New Roman" w:hAnsi="Times New Roman" w:cs="Times New Roman"/>
              <w:i/>
              <w:iCs/>
              <w:noProof/>
              <w:sz w:val="24"/>
            </w:rPr>
            <w:t>Australian Journal ofManagement, 16(4), 49-65</w:t>
          </w:r>
          <w:r w:rsidRPr="00C67E8F">
            <w:rPr>
              <w:rFonts w:ascii="Times New Roman" w:hAnsi="Times New Roman" w:cs="Times New Roman"/>
              <w:noProof/>
              <w:sz w:val="24"/>
            </w:rPr>
            <w:t xml:space="preserve"> .</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Hayali, A. (2012). Importance of Internal Control Systems in the Banking Sector: Evidence from Turkey. </w:t>
          </w:r>
          <w:r w:rsidRPr="00C67E8F">
            <w:rPr>
              <w:rFonts w:ascii="Times New Roman" w:hAnsi="Times New Roman" w:cs="Times New Roman"/>
              <w:i/>
              <w:iCs/>
              <w:noProof/>
              <w:sz w:val="24"/>
            </w:rPr>
            <w:t>International Journal of Accounting and Financial Management Research , 4(3), 17-28</w:t>
          </w:r>
          <w:r w:rsidRPr="00C67E8F">
            <w:rPr>
              <w:rFonts w:ascii="Times New Roman" w:hAnsi="Times New Roman" w:cs="Times New Roman"/>
              <w:noProof/>
              <w:sz w:val="24"/>
            </w:rPr>
            <w:t xml:space="preserve"> .</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Ndamemenu, D. K. (2014). Internal Control and its Contribution to Organizational Efficiency and Effectiveness: A Case Study of Ecobank Ghana Limited. </w:t>
          </w:r>
          <w:r w:rsidRPr="00C67E8F">
            <w:rPr>
              <w:rFonts w:ascii="Times New Roman" w:hAnsi="Times New Roman" w:cs="Times New Roman"/>
              <w:i/>
              <w:iCs/>
              <w:noProof/>
              <w:sz w:val="24"/>
            </w:rPr>
            <w:t>Journal of International Financial Markets, Institutions and Money, 8 (6)</w:t>
          </w:r>
          <w:r w:rsidRPr="00C67E8F">
            <w:rPr>
              <w:rFonts w:ascii="Times New Roman" w:hAnsi="Times New Roman" w:cs="Times New Roman"/>
              <w:noProof/>
              <w:sz w:val="24"/>
            </w:rPr>
            <w:t xml:space="preserve"> , 121-136.</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RCA, R. C. (2020). </w:t>
          </w:r>
          <w:r w:rsidRPr="00C67E8F">
            <w:rPr>
              <w:rFonts w:ascii="Times New Roman" w:hAnsi="Times New Roman" w:cs="Times New Roman"/>
              <w:i/>
              <w:iCs/>
              <w:noProof/>
              <w:sz w:val="24"/>
            </w:rPr>
            <w:t>Access to Finance in rural area.</w:t>
          </w:r>
          <w:r w:rsidRPr="00C67E8F">
            <w:rPr>
              <w:rFonts w:ascii="Times New Roman" w:hAnsi="Times New Roman" w:cs="Times New Roman"/>
              <w:noProof/>
              <w:sz w:val="24"/>
            </w:rPr>
            <w:t xml:space="preserve"> Kigali- Rwanda.</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Rita, C. (2016). Corporate Governance and financial performance in the financial service industry. </w:t>
          </w:r>
          <w:r w:rsidRPr="00C67E8F">
            <w:rPr>
              <w:rFonts w:ascii="Times New Roman" w:hAnsi="Times New Roman" w:cs="Times New Roman"/>
              <w:i/>
              <w:iCs/>
              <w:noProof/>
              <w:sz w:val="24"/>
            </w:rPr>
            <w:t>Contemporary Accounting Research, 26 (2), 549-579</w:t>
          </w:r>
          <w:r w:rsidRPr="00C67E8F">
            <w:rPr>
              <w:rFonts w:ascii="Times New Roman" w:hAnsi="Times New Roman" w:cs="Times New Roman"/>
              <w:noProof/>
              <w:sz w:val="24"/>
            </w:rPr>
            <w:t xml:space="preserve"> .</w:t>
          </w:r>
        </w:p>
        <w:p w:rsidR="006739D0" w:rsidRPr="00C67E8F" w:rsidRDefault="006739D0" w:rsidP="006739D0">
          <w:pPr>
            <w:pStyle w:val="Bibliography"/>
            <w:spacing w:line="240" w:lineRule="auto"/>
            <w:ind w:left="720" w:hanging="720"/>
            <w:jc w:val="both"/>
            <w:rPr>
              <w:rFonts w:ascii="Times New Roman" w:hAnsi="Times New Roman" w:cs="Times New Roman"/>
              <w:noProof/>
              <w:sz w:val="24"/>
            </w:rPr>
          </w:pPr>
          <w:r w:rsidRPr="00C67E8F">
            <w:rPr>
              <w:rFonts w:ascii="Times New Roman" w:hAnsi="Times New Roman" w:cs="Times New Roman"/>
              <w:noProof/>
              <w:sz w:val="24"/>
            </w:rPr>
            <w:t xml:space="preserve">Treba, M. L. (2015). Evaluating internal controls": control self-assessment in Government. </w:t>
          </w:r>
          <w:r w:rsidRPr="00C67E8F">
            <w:rPr>
              <w:rFonts w:ascii="Times New Roman" w:hAnsi="Times New Roman" w:cs="Times New Roman"/>
              <w:i/>
              <w:iCs/>
              <w:noProof/>
              <w:sz w:val="24"/>
            </w:rPr>
            <w:t>Journal of Finance and Accounting, 4(3), 55-67</w:t>
          </w:r>
          <w:r w:rsidRPr="00C67E8F">
            <w:rPr>
              <w:rFonts w:ascii="Times New Roman" w:hAnsi="Times New Roman" w:cs="Times New Roman"/>
              <w:noProof/>
              <w:sz w:val="24"/>
            </w:rPr>
            <w:t xml:space="preserve"> .</w:t>
          </w:r>
        </w:p>
        <w:p w:rsidR="00757FAE" w:rsidRDefault="006739D0" w:rsidP="00040CEB">
          <w:pPr>
            <w:pStyle w:val="Bibliography"/>
            <w:spacing w:line="240" w:lineRule="auto"/>
            <w:ind w:left="720" w:hanging="720"/>
            <w:jc w:val="both"/>
          </w:pPr>
          <w:r w:rsidRPr="00C67E8F">
            <w:rPr>
              <w:rFonts w:ascii="Times New Roman" w:hAnsi="Times New Roman" w:cs="Times New Roman"/>
              <w:noProof/>
              <w:sz w:val="24"/>
            </w:rPr>
            <w:t xml:space="preserve">Uwingabiye, M. J. (2019). </w:t>
          </w:r>
          <w:r w:rsidRPr="00C67E8F">
            <w:rPr>
              <w:rFonts w:ascii="Times New Roman" w:hAnsi="Times New Roman" w:cs="Times New Roman"/>
              <w:i/>
              <w:iCs/>
              <w:noProof/>
              <w:sz w:val="24"/>
            </w:rPr>
            <w:t xml:space="preserve">Internal Control Components </w:t>
          </w:r>
          <w:r>
            <w:rPr>
              <w:rFonts w:ascii="Times New Roman" w:hAnsi="Times New Roman" w:cs="Times New Roman"/>
              <w:i/>
              <w:iCs/>
              <w:noProof/>
              <w:sz w:val="24"/>
            </w:rPr>
            <w:t>a</w:t>
          </w:r>
          <w:r w:rsidRPr="00C67E8F">
            <w:rPr>
              <w:rFonts w:ascii="Times New Roman" w:hAnsi="Times New Roman" w:cs="Times New Roman"/>
              <w:i/>
              <w:iCs/>
              <w:noProof/>
              <w:sz w:val="24"/>
            </w:rPr>
            <w:t xml:space="preserve">nd Financial Performance </w:t>
          </w:r>
          <w:r>
            <w:rPr>
              <w:rFonts w:ascii="Times New Roman" w:hAnsi="Times New Roman" w:cs="Times New Roman"/>
              <w:i/>
              <w:iCs/>
              <w:noProof/>
              <w:sz w:val="24"/>
            </w:rPr>
            <w:t>i</w:t>
          </w:r>
          <w:r w:rsidRPr="00C67E8F">
            <w:rPr>
              <w:rFonts w:ascii="Times New Roman" w:hAnsi="Times New Roman" w:cs="Times New Roman"/>
              <w:i/>
              <w:iCs/>
              <w:noProof/>
              <w:sz w:val="24"/>
            </w:rPr>
            <w:t xml:space="preserve">n Public Institutions </w:t>
          </w:r>
          <w:r>
            <w:rPr>
              <w:rFonts w:ascii="Times New Roman" w:hAnsi="Times New Roman" w:cs="Times New Roman"/>
              <w:i/>
              <w:iCs/>
              <w:noProof/>
              <w:sz w:val="24"/>
            </w:rPr>
            <w:t>i</w:t>
          </w:r>
          <w:r w:rsidRPr="00C67E8F">
            <w:rPr>
              <w:rFonts w:ascii="Times New Roman" w:hAnsi="Times New Roman" w:cs="Times New Roman"/>
              <w:i/>
              <w:iCs/>
              <w:noProof/>
              <w:sz w:val="24"/>
            </w:rPr>
            <w:t>n Rwanda.</w:t>
          </w:r>
          <w:r w:rsidRPr="00C67E8F">
            <w:rPr>
              <w:rFonts w:ascii="Times New Roman" w:hAnsi="Times New Roman" w:cs="Times New Roman"/>
              <w:noProof/>
              <w:sz w:val="24"/>
            </w:rPr>
            <w:t xml:space="preserve"> Kigali, Rwanda.</w:t>
          </w:r>
          <w:r w:rsidRPr="00C67E8F">
            <w:rPr>
              <w:rFonts w:ascii="Times New Roman" w:hAnsi="Times New Roman" w:cs="Times New Roman"/>
              <w:sz w:val="24"/>
            </w:rPr>
            <w:fldChar w:fldCharType="end"/>
          </w:r>
        </w:p>
      </w:sdtContent>
    </w:sdt>
    <w:p w:rsidR="00040CEB" w:rsidRPr="0099728F" w:rsidRDefault="00840AE0" w:rsidP="00040CEB">
      <w:pPr>
        <w:tabs>
          <w:tab w:val="center" w:pos="4680"/>
        </w:tabs>
        <w:spacing w:after="0" w:line="240" w:lineRule="auto"/>
        <w:jc w:val="center"/>
        <w:rPr>
          <w:rFonts w:ascii="Arial" w:hAnsi="Arial" w:cs="Arial"/>
          <w:b/>
          <w:i/>
          <w:sz w:val="28"/>
          <w:szCs w:val="28"/>
        </w:rPr>
      </w:pPr>
      <w:r w:rsidRPr="0099728F">
        <w:rPr>
          <w:rFonts w:ascii="Arial" w:hAnsi="Arial" w:cs="Arial"/>
          <w:b/>
          <w:i/>
          <w:sz w:val="28"/>
          <w:szCs w:val="28"/>
        </w:rPr>
        <w:lastRenderedPageBreak/>
        <w:t>Management Functions and Agri-Business Cooperative Profitability in Rwanda</w:t>
      </w:r>
      <w:r w:rsidR="00040CEB">
        <w:rPr>
          <w:rFonts w:ascii="Arial" w:hAnsi="Arial" w:cs="Arial"/>
          <w:b/>
          <w:i/>
          <w:sz w:val="28"/>
          <w:szCs w:val="28"/>
        </w:rPr>
        <w:t xml:space="preserve">: </w:t>
      </w:r>
      <w:r w:rsidR="00040CEB" w:rsidRPr="0099728F">
        <w:rPr>
          <w:rFonts w:ascii="Arial" w:hAnsi="Arial" w:cs="Arial"/>
          <w:b/>
          <w:i/>
          <w:sz w:val="28"/>
          <w:szCs w:val="28"/>
        </w:rPr>
        <w:t>Case Studies: Selected Agriculture Cooperatives of Kamonyi District</w:t>
      </w:r>
    </w:p>
    <w:p w:rsidR="00840AE0" w:rsidRPr="00066166" w:rsidRDefault="00840AE0" w:rsidP="00133A81">
      <w:pPr>
        <w:tabs>
          <w:tab w:val="center" w:pos="4680"/>
        </w:tabs>
        <w:spacing w:after="0" w:line="240" w:lineRule="auto"/>
        <w:jc w:val="center"/>
        <w:rPr>
          <w:rFonts w:ascii="Times New Roman" w:hAnsi="Times New Roman" w:cs="Times New Roman"/>
          <w:b/>
          <w:sz w:val="28"/>
          <w:szCs w:val="28"/>
        </w:rPr>
      </w:pPr>
    </w:p>
    <w:p w:rsidR="00840AE0" w:rsidRPr="0099728F" w:rsidRDefault="00840AE0" w:rsidP="00066166">
      <w:pPr>
        <w:tabs>
          <w:tab w:val="left" w:pos="4635"/>
        </w:tabs>
        <w:spacing w:after="0" w:line="240" w:lineRule="auto"/>
        <w:jc w:val="center"/>
        <w:rPr>
          <w:rFonts w:ascii="Arial" w:hAnsi="Arial" w:cs="Arial"/>
        </w:rPr>
      </w:pPr>
      <w:r w:rsidRPr="0099728F">
        <w:rPr>
          <w:rFonts w:ascii="Arial" w:hAnsi="Arial" w:cs="Arial"/>
        </w:rPr>
        <w:t>Bwiza Gis</w:t>
      </w:r>
      <w:r w:rsidR="00133A81" w:rsidRPr="0099728F">
        <w:rPr>
          <w:rFonts w:ascii="Arial" w:hAnsi="Arial" w:cs="Arial"/>
        </w:rPr>
        <w:t>è</w:t>
      </w:r>
      <w:r w:rsidRPr="0099728F">
        <w:rPr>
          <w:rFonts w:ascii="Arial" w:hAnsi="Arial" w:cs="Arial"/>
        </w:rPr>
        <w:t>le</w:t>
      </w:r>
      <w:r w:rsidR="0099728F" w:rsidRPr="0099728F">
        <w:rPr>
          <w:rFonts w:ascii="Arial" w:hAnsi="Arial" w:cs="Arial"/>
        </w:rPr>
        <w:t>*</w:t>
      </w:r>
      <w:r w:rsidR="00D02E87">
        <w:rPr>
          <w:rFonts w:ascii="Arial" w:hAnsi="Arial" w:cs="Arial"/>
        </w:rPr>
        <w:t xml:space="preserve">&amp; Mulindwa Daniel K., PhD </w:t>
      </w:r>
    </w:p>
    <w:p w:rsidR="00840AE0" w:rsidRPr="0099728F" w:rsidRDefault="00840AE0" w:rsidP="00066166">
      <w:pPr>
        <w:tabs>
          <w:tab w:val="left" w:pos="4635"/>
        </w:tabs>
        <w:spacing w:after="0" w:line="240" w:lineRule="auto"/>
        <w:jc w:val="center"/>
        <w:rPr>
          <w:rFonts w:ascii="Arial" w:hAnsi="Arial" w:cs="Arial"/>
        </w:rPr>
      </w:pPr>
      <w:r w:rsidRPr="0099728F">
        <w:rPr>
          <w:rFonts w:ascii="Arial" w:hAnsi="Arial" w:cs="Arial"/>
        </w:rPr>
        <w:t>Adventist University of Central Africa (AUCA), Kigali Rwanda.</w:t>
      </w:r>
    </w:p>
    <w:p w:rsidR="00840AE0" w:rsidRPr="0099728F" w:rsidRDefault="00840AE0" w:rsidP="00066166">
      <w:pPr>
        <w:tabs>
          <w:tab w:val="left" w:pos="4635"/>
        </w:tabs>
        <w:spacing w:after="0" w:line="240" w:lineRule="auto"/>
        <w:jc w:val="center"/>
        <w:rPr>
          <w:rFonts w:ascii="Arial" w:hAnsi="Arial" w:cs="Arial"/>
        </w:rPr>
      </w:pPr>
      <w:r w:rsidRPr="0099728F">
        <w:rPr>
          <w:rFonts w:ascii="Arial" w:hAnsi="Arial" w:cs="Arial"/>
        </w:rPr>
        <w:t>P.</w:t>
      </w:r>
      <w:r w:rsidR="00066166" w:rsidRPr="0099728F">
        <w:rPr>
          <w:rFonts w:ascii="Arial" w:hAnsi="Arial" w:cs="Arial"/>
        </w:rPr>
        <w:t>O</w:t>
      </w:r>
      <w:r w:rsidRPr="0099728F">
        <w:rPr>
          <w:rFonts w:ascii="Arial" w:hAnsi="Arial" w:cs="Arial"/>
        </w:rPr>
        <w:t>.Box 2461 Kigali Rwanda</w:t>
      </w:r>
    </w:p>
    <w:p w:rsidR="00840AE0" w:rsidRPr="0099728F" w:rsidRDefault="00840AE0" w:rsidP="00066166">
      <w:pPr>
        <w:pStyle w:val="Heading3"/>
        <w:shd w:val="clear" w:color="auto" w:fill="FFFFFF"/>
        <w:spacing w:before="0" w:line="240" w:lineRule="auto"/>
        <w:jc w:val="center"/>
        <w:rPr>
          <w:rFonts w:ascii="Arial" w:hAnsi="Arial" w:cs="Arial"/>
          <w:b/>
          <w:color w:val="auto"/>
          <w:sz w:val="22"/>
          <w:szCs w:val="22"/>
        </w:rPr>
      </w:pPr>
      <w:r w:rsidRPr="0099728F">
        <w:rPr>
          <w:rFonts w:ascii="Arial" w:hAnsi="Arial" w:cs="Arial"/>
          <w:color w:val="auto"/>
          <w:sz w:val="22"/>
          <w:szCs w:val="22"/>
        </w:rPr>
        <w:t>mulindwadaniel5@gmail.com</w:t>
      </w:r>
    </w:p>
    <w:p w:rsidR="00840AE0" w:rsidRPr="00066166" w:rsidRDefault="00066166" w:rsidP="00066166">
      <w:pPr>
        <w:pStyle w:val="Heading1"/>
        <w:spacing w:before="0" w:line="240" w:lineRule="auto"/>
        <w:rPr>
          <w:rStyle w:val="Heading1Char"/>
          <w:rFonts w:ascii="Times New Roman" w:hAnsi="Times New Roman" w:cs="Times New Roman"/>
          <w:b/>
          <w:i/>
          <w:color w:val="000000" w:themeColor="text1"/>
          <w:sz w:val="22"/>
          <w:szCs w:val="22"/>
        </w:rPr>
      </w:pPr>
      <w:bookmarkStart w:id="209" w:name="_Toc110747096"/>
      <w:bookmarkStart w:id="210" w:name="_Toc116492549"/>
      <w:r w:rsidRPr="00066166">
        <w:rPr>
          <w:rStyle w:val="Heading1Char"/>
          <w:rFonts w:ascii="Times New Roman" w:hAnsi="Times New Roman" w:cs="Times New Roman"/>
          <w:b/>
          <w:i/>
          <w:color w:val="000000" w:themeColor="text1"/>
          <w:sz w:val="22"/>
          <w:szCs w:val="22"/>
        </w:rPr>
        <w:t>Abstrac</w:t>
      </w:r>
      <w:bookmarkEnd w:id="209"/>
      <w:bookmarkEnd w:id="210"/>
      <w:r w:rsidRPr="00066166">
        <w:rPr>
          <w:rStyle w:val="Heading1Char"/>
          <w:rFonts w:ascii="Times New Roman" w:hAnsi="Times New Roman" w:cs="Times New Roman"/>
          <w:b/>
          <w:i/>
          <w:color w:val="000000" w:themeColor="text1"/>
          <w:sz w:val="22"/>
          <w:szCs w:val="22"/>
        </w:rPr>
        <w:t>t</w:t>
      </w:r>
    </w:p>
    <w:p w:rsidR="00066166" w:rsidRPr="00066166" w:rsidRDefault="00066166" w:rsidP="00066166">
      <w:pPr>
        <w:spacing w:after="0" w:line="240" w:lineRule="auto"/>
        <w:rPr>
          <w:i/>
        </w:rPr>
      </w:pPr>
    </w:p>
    <w:p w:rsidR="00840AE0" w:rsidRPr="00066166" w:rsidRDefault="00840AE0" w:rsidP="00840AE0">
      <w:pPr>
        <w:jc w:val="both"/>
        <w:rPr>
          <w:rFonts w:ascii="Times New Roman" w:hAnsi="Times New Roman" w:cs="Times New Roman"/>
          <w:i/>
          <w:color w:val="000000"/>
        </w:rPr>
      </w:pPr>
      <w:r w:rsidRPr="00066166">
        <w:rPr>
          <w:rFonts w:ascii="Times New Roman" w:hAnsi="Times New Roman" w:cs="Times New Roman"/>
          <w:i/>
        </w:rPr>
        <w:t xml:space="preserve">This study assessed the management functions and Agri-Business Cooperative Performance in Rwanda. Case studies were Selected Agriculture Cooperatives of Kamonyi District. The issue was that </w:t>
      </w:r>
      <w:r w:rsidRPr="00066166">
        <w:rPr>
          <w:rFonts w:ascii="Times New Roman" w:hAnsi="Times New Roman" w:cs="Times New Roman"/>
          <w:i/>
          <w:color w:val="222222"/>
          <w:shd w:val="clear" w:color="auto" w:fill="FFFFFF"/>
        </w:rPr>
        <w:t xml:space="preserve">many cooperatives in Rwanda struggle to stay operational. </w:t>
      </w:r>
      <w:r w:rsidRPr="00066166">
        <w:rPr>
          <w:rFonts w:ascii="Times New Roman" w:hAnsi="Times New Roman" w:cs="Times New Roman"/>
          <w:i/>
        </w:rPr>
        <w:t>It was assumed that indicators of management functions jointly (</w:t>
      </w:r>
      <w:r w:rsidRPr="00066166">
        <w:rPr>
          <w:rFonts w:ascii="Times New Roman" w:eastAsia="Calibri" w:hAnsi="Times New Roman" w:cs="Times New Roman"/>
          <w:bCs/>
          <w:i/>
        </w:rPr>
        <w:t xml:space="preserve">planning, organizing, coordinating and </w:t>
      </w:r>
      <w:r w:rsidRPr="00066166">
        <w:rPr>
          <w:rFonts w:ascii="Times New Roman" w:hAnsi="Times New Roman" w:cs="Times New Roman"/>
          <w:i/>
          <w:color w:val="000000"/>
        </w:rPr>
        <w:t>directing and controlling)</w:t>
      </w:r>
      <w:r w:rsidRPr="00066166">
        <w:rPr>
          <w:rFonts w:ascii="Times New Roman" w:hAnsi="Times New Roman" w:cs="Times New Roman"/>
          <w:i/>
        </w:rPr>
        <w:t xml:space="preserve"> do not affect significantly either increase of profitability</w:t>
      </w:r>
      <w:r w:rsidRPr="00066166">
        <w:rPr>
          <w:rFonts w:ascii="Times New Roman" w:hAnsi="Times New Roman" w:cs="Times New Roman"/>
          <w:i/>
          <w:color w:val="222222"/>
          <w:shd w:val="clear" w:color="auto" w:fill="FFFFFF"/>
        </w:rPr>
        <w:t>. The study was conducted quantitatively. It used descriptive survey research design. Population of the study were all members (</w:t>
      </w:r>
      <w:r w:rsidRPr="00066166">
        <w:rPr>
          <w:rFonts w:ascii="Times New Roman" w:hAnsi="Times New Roman" w:cs="Times New Roman"/>
          <w:i/>
        </w:rPr>
        <w:t>2856 members</w:t>
      </w:r>
      <w:r w:rsidRPr="00066166">
        <w:rPr>
          <w:rFonts w:ascii="Times New Roman" w:hAnsi="Times New Roman" w:cs="Times New Roman"/>
          <w:b/>
          <w:i/>
        </w:rPr>
        <w:t xml:space="preserve">) </w:t>
      </w:r>
      <w:r w:rsidRPr="00066166">
        <w:rPr>
          <w:rFonts w:ascii="Times New Roman" w:hAnsi="Times New Roman" w:cs="Times New Roman"/>
          <w:i/>
          <w:color w:val="222222"/>
          <w:shd w:val="clear" w:color="auto" w:fill="FFFFFF"/>
        </w:rPr>
        <w:t xml:space="preserve">of selected cooperatives </w:t>
      </w:r>
      <w:r w:rsidRPr="00066166">
        <w:rPr>
          <w:rFonts w:ascii="Times New Roman" w:hAnsi="Times New Roman" w:cs="Times New Roman"/>
          <w:i/>
          <w:shd w:val="clear" w:color="auto" w:fill="FFFFFF"/>
        </w:rPr>
        <w:t>(</w:t>
      </w:r>
      <w:r w:rsidRPr="00066166">
        <w:rPr>
          <w:rFonts w:ascii="Times New Roman" w:hAnsi="Times New Roman" w:cs="Times New Roman"/>
          <w:i/>
        </w:rPr>
        <w:t>COARIFIKA, Impabaruta and Indatwa</w:t>
      </w:r>
      <w:r w:rsidRPr="00066166">
        <w:rPr>
          <w:rFonts w:ascii="Times New Roman" w:hAnsi="Times New Roman" w:cs="Times New Roman"/>
          <w:i/>
          <w:shd w:val="clear" w:color="auto" w:fill="FFFFFF"/>
        </w:rPr>
        <w:t xml:space="preserve">). The study used probabilistic method with simple random sampling technics, in selecting reliable sample to answer the questionnaire. The researcher retrieved 309 questionnaire. Data was processed through mean and standard deviations that was used in assessing the level of management functions and cooperative performance. Hypothesis were tested by using multiple linear regression. </w:t>
      </w:r>
      <w:r w:rsidRPr="00066166">
        <w:rPr>
          <w:rFonts w:ascii="Times New Roman" w:hAnsi="Times New Roman" w:cs="Times New Roman"/>
          <w:i/>
          <w:color w:val="000000"/>
        </w:rPr>
        <w:t xml:space="preserve">Findings shows show different critical performances of cooperative managers such as poor stimulation of cooperative members to higher levels of work and better quality of work. </w:t>
      </w:r>
      <w:r w:rsidRPr="00066166">
        <w:rPr>
          <w:rFonts w:ascii="Times New Roman" w:hAnsi="Times New Roman" w:cs="Times New Roman"/>
          <w:i/>
        </w:rPr>
        <w:t xml:space="preserve">Based on the F-test which is </w:t>
      </w:r>
      <w:r w:rsidRPr="00066166">
        <w:rPr>
          <w:rFonts w:ascii="Times New Roman" w:hAnsi="Times New Roman" w:cs="Times New Roman"/>
          <w:i/>
          <w:color w:val="000000"/>
        </w:rPr>
        <w:t xml:space="preserve">38.575 </w:t>
      </w:r>
      <w:r w:rsidRPr="00066166">
        <w:rPr>
          <w:rFonts w:ascii="Times New Roman" w:hAnsi="Times New Roman" w:cs="Times New Roman"/>
          <w:i/>
        </w:rPr>
        <w:t xml:space="preserve">and significant at </w:t>
      </w:r>
      <w:r w:rsidRPr="00066166">
        <w:rPr>
          <w:rFonts w:ascii="Times New Roman" w:hAnsi="Times New Roman" w:cs="Times New Roman"/>
          <w:i/>
          <w:color w:val="000000"/>
        </w:rPr>
        <w:t>.000,</w:t>
      </w:r>
      <w:r w:rsidRPr="00066166">
        <w:rPr>
          <w:rFonts w:ascii="Times New Roman" w:hAnsi="Times New Roman" w:cs="Times New Roman"/>
          <w:i/>
        </w:rPr>
        <w:t xml:space="preserve"> </w:t>
      </w:r>
      <w:r w:rsidRPr="00066166">
        <w:rPr>
          <w:rFonts w:ascii="Times New Roman" w:hAnsi="Times New Roman" w:cs="Times New Roman"/>
          <w:i/>
          <w:color w:val="000000"/>
        </w:rPr>
        <w:t xml:space="preserve">management functions indicators jointly </w:t>
      </w:r>
      <w:r w:rsidRPr="00066166">
        <w:rPr>
          <w:rFonts w:ascii="Times New Roman" w:hAnsi="Times New Roman" w:cs="Times New Roman"/>
          <w:i/>
        </w:rPr>
        <w:t xml:space="preserve">have positive and significant effect on </w:t>
      </w:r>
      <w:r w:rsidRPr="00066166">
        <w:rPr>
          <w:rFonts w:ascii="Times New Roman" w:hAnsi="Times New Roman" w:cs="Times New Roman"/>
          <w:i/>
          <w:color w:val="000000"/>
        </w:rPr>
        <w:t>increase of profitability</w:t>
      </w:r>
      <w:r w:rsidRPr="00066166">
        <w:rPr>
          <w:rFonts w:ascii="Times New Roman" w:hAnsi="Times New Roman" w:cs="Times New Roman"/>
          <w:i/>
        </w:rPr>
        <w:t xml:space="preserve">. Therefore, there is a significant effect of management functions </w:t>
      </w:r>
      <w:r w:rsidRPr="00066166">
        <w:rPr>
          <w:rFonts w:ascii="Times New Roman" w:eastAsia="Calibri" w:hAnsi="Times New Roman" w:cs="Times New Roman"/>
          <w:bCs/>
          <w:i/>
        </w:rPr>
        <w:t xml:space="preserve">(planning, organizing, co-coordinating and </w:t>
      </w:r>
      <w:r w:rsidRPr="00066166">
        <w:rPr>
          <w:rFonts w:ascii="Times New Roman" w:hAnsi="Times New Roman" w:cs="Times New Roman"/>
          <w:i/>
          <w:color w:val="000000"/>
        </w:rPr>
        <w:t>directing and controlling</w:t>
      </w:r>
      <w:r w:rsidRPr="00066166">
        <w:rPr>
          <w:rFonts w:ascii="Times New Roman" w:eastAsia="Calibri" w:hAnsi="Times New Roman" w:cs="Times New Roman"/>
          <w:bCs/>
          <w:i/>
        </w:rPr>
        <w:t>)</w:t>
      </w:r>
      <w:r w:rsidRPr="00066166">
        <w:rPr>
          <w:rFonts w:ascii="Times New Roman" w:hAnsi="Times New Roman" w:cs="Times New Roman"/>
          <w:i/>
        </w:rPr>
        <w:t xml:space="preserve"> on Increase of Profitability.</w:t>
      </w:r>
    </w:p>
    <w:p w:rsidR="00840AE0" w:rsidRPr="00840AE0" w:rsidRDefault="00840AE0" w:rsidP="00840AE0">
      <w:pPr>
        <w:jc w:val="both"/>
        <w:rPr>
          <w:rFonts w:ascii="Times New Roman" w:eastAsia="Calibri" w:hAnsi="Times New Roman" w:cs="Times New Roman"/>
          <w:i/>
        </w:rPr>
      </w:pPr>
      <w:r w:rsidRPr="00840AE0">
        <w:rPr>
          <w:rFonts w:ascii="Times New Roman" w:eastAsia="Calibri" w:hAnsi="Times New Roman" w:cs="Times New Roman"/>
          <w:b/>
        </w:rPr>
        <w:t>Key Words</w:t>
      </w:r>
      <w:r w:rsidRPr="00840AE0">
        <w:rPr>
          <w:rFonts w:ascii="Times New Roman" w:eastAsia="Calibri" w:hAnsi="Times New Roman" w:cs="Times New Roman"/>
        </w:rPr>
        <w:t xml:space="preserve">: </w:t>
      </w:r>
      <w:r w:rsidR="00066166" w:rsidRPr="00840AE0">
        <w:rPr>
          <w:rFonts w:ascii="Times New Roman" w:hAnsi="Times New Roman" w:cs="Times New Roman"/>
          <w:i/>
        </w:rPr>
        <w:t xml:space="preserve">management function,   </w:t>
      </w:r>
      <w:r w:rsidR="00066166" w:rsidRPr="00840AE0">
        <w:rPr>
          <w:rFonts w:ascii="Times New Roman" w:hAnsi="Times New Roman" w:cs="Times New Roman"/>
          <w:i/>
          <w:color w:val="000000"/>
        </w:rPr>
        <w:t>cooperative performance</w:t>
      </w:r>
    </w:p>
    <w:p w:rsidR="00840AE0" w:rsidRPr="00066166" w:rsidRDefault="00066166" w:rsidP="00066166">
      <w:pPr>
        <w:rPr>
          <w:rFonts w:ascii="Times New Roman" w:hAnsi="Times New Roman" w:cs="Times New Roman"/>
          <w:b/>
          <w:sz w:val="24"/>
          <w:szCs w:val="24"/>
        </w:rPr>
      </w:pPr>
      <w:r w:rsidRPr="00066166">
        <w:rPr>
          <w:rFonts w:ascii="Times New Roman" w:hAnsi="Times New Roman" w:cs="Times New Roman"/>
          <w:b/>
          <w:sz w:val="24"/>
          <w:szCs w:val="24"/>
        </w:rPr>
        <w:t>Introduction</w:t>
      </w:r>
    </w:p>
    <w:p w:rsidR="00840AE0" w:rsidRPr="00840AE0" w:rsidRDefault="00840AE0" w:rsidP="00813457">
      <w:pPr>
        <w:ind w:firstLine="720"/>
        <w:jc w:val="both"/>
        <w:rPr>
          <w:rFonts w:ascii="Times New Roman" w:hAnsi="Times New Roman" w:cs="Times New Roman"/>
        </w:rPr>
      </w:pP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today's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turbulent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business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environment,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uncertainty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inability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predict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future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makes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extremely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challenging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requires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development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new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competencies.</w:t>
      </w:r>
      <w:r w:rsidRPr="00840AE0">
        <w:rPr>
          <w:rFonts w:ascii="Times New Roman" w:hAnsi="Times New Roman" w:cs="Times New Roman"/>
          <w:color w:val="FFFFFF" w:themeColor="background1"/>
          <w:sz w:val="12"/>
        </w:rPr>
        <w:t xml:space="preserve">i i i i i </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International</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Cooperatives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Alliance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(2005)</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defines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cooperative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voluntary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association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people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united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voluntarily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to</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meet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economic,</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social,</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cultural</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needs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aspirations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through</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jointly-owned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democratically-controlled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enterprises".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cooperative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business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that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owned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controlled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by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people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who</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use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whose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benefits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are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shared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by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them</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(USDA,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2002</w:t>
      </w:r>
      <w:r w:rsidRPr="00840AE0">
        <w:rPr>
          <w:rFonts w:ascii="Times New Roman" w:hAnsi="Times New Roman" w:cs="Times New Roman"/>
        </w:rPr>
        <w:t>).</w:t>
      </w:r>
    </w:p>
    <w:p w:rsidR="00840AE0" w:rsidRPr="00840AE0" w:rsidRDefault="00840AE0" w:rsidP="00EF2131">
      <w:pPr>
        <w:ind w:firstLine="720"/>
        <w:jc w:val="both"/>
        <w:rPr>
          <w:rFonts w:ascii="Times New Roman" w:hAnsi="Times New Roman" w:cs="Times New Roman"/>
          <w:color w:val="FFFFFF" w:themeColor="background1"/>
          <w:sz w:val="12"/>
        </w:rPr>
      </w:pPr>
      <w:r w:rsidRPr="00840AE0">
        <w:rPr>
          <w:rFonts w:ascii="Times New Roman" w:hAnsi="Times New Roman" w:cs="Times New Roman"/>
          <w:color w:val="202124"/>
          <w:highlight w:val="white"/>
        </w:rPr>
        <w:t>Management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function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helps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direct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organization's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resources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improved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efficiency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achievement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goals.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Effective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leaders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provide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clarity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purpose,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motivate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guide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realize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its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mission.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important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driving</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force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organization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(Dimitrios,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Sakas,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&amp;</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Vlachos,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2013)</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because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acts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positive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contributor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to</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their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success.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field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studies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has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tendency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concentrating</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traits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specific</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leaders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rather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than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collective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entire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organization.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However,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number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modern-day</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models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have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led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to</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development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competencies,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including</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strategic</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transformational</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authentic</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and</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servant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Yukl</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(2013)</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states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sz w:val="23"/>
          <w:szCs w:val="23"/>
        </w:rPr>
        <w:t>that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these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models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explain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extent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to</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which</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leaders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can</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influence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their</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followers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through</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various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principles</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of</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effective</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sz w:val="23"/>
          <w:szCs w:val="23"/>
        </w:rPr>
        <w:t>management.</w:t>
      </w:r>
      <w:r w:rsidRPr="00840AE0">
        <w:rPr>
          <w:rFonts w:ascii="Times New Roman" w:hAnsi="Times New Roman" w:cs="Times New Roman"/>
          <w:color w:val="FFFFFF" w:themeColor="background1"/>
          <w:sz w:val="12"/>
          <w:szCs w:val="23"/>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history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started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during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industrial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revolution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paved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way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expansion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societies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world.</w:t>
      </w:r>
      <w:r w:rsidRPr="00840AE0">
        <w:rPr>
          <w:rFonts w:ascii="Times New Roman" w:hAnsi="Times New Roman" w:cs="Times New Roman"/>
          <w:color w:val="FFFFFF" w:themeColor="background1"/>
          <w:sz w:val="12"/>
        </w:rPr>
        <w:t xml:space="preserve">i </w:t>
      </w:r>
    </w:p>
    <w:p w:rsidR="00840AE0" w:rsidRPr="00840AE0" w:rsidRDefault="00840AE0" w:rsidP="00EF2131">
      <w:pPr>
        <w:ind w:firstLine="720"/>
        <w:jc w:val="both"/>
        <w:rPr>
          <w:rFonts w:ascii="Times New Roman" w:hAnsi="Times New Roman" w:cs="Times New Roman"/>
        </w:rPr>
      </w:pPr>
      <w:r w:rsidRPr="00840AE0">
        <w:rPr>
          <w:rFonts w:ascii="Times New Roman" w:hAnsi="Times New Roman" w:cs="Times New Roman"/>
        </w:rPr>
        <w:lastRenderedPageBreak/>
        <w:t>In</w:t>
      </w:r>
      <w:r w:rsidRPr="00840AE0">
        <w:rPr>
          <w:rFonts w:ascii="Times New Roman" w:hAnsi="Times New Roman" w:cs="Times New Roman"/>
          <w:color w:val="FFFFFF" w:themeColor="background1"/>
          <w:sz w:val="12"/>
        </w:rPr>
        <w:t xml:space="preserve">i </w:t>
      </w:r>
      <w:r w:rsidR="00066166">
        <w:rPr>
          <w:rFonts w:ascii="Times New Roman" w:hAnsi="Times New Roman" w:cs="Times New Roman"/>
        </w:rPr>
        <w:t>E</w:t>
      </w:r>
      <w:r w:rsidRPr="00840AE0">
        <w:rPr>
          <w:rFonts w:ascii="Times New Roman" w:hAnsi="Times New Roman" w:cs="Times New Roman"/>
        </w:rPr>
        <w:t>ast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Africa,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business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Government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vehicles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development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sabotage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efforts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Tanzania,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Uganda,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much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Africa,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historical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examples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declining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success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part,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tied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governmental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control,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goals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reflected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social,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economic,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political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agendas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government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opposed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member-specific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needs.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Prior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global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economic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reform</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1990s,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largely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functioned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semipublic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bureaucratic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enterprises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(Allen,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2013).</w:t>
      </w:r>
    </w:p>
    <w:p w:rsidR="00840AE0" w:rsidRPr="00840AE0" w:rsidRDefault="00840AE0" w:rsidP="00EF2131">
      <w:pPr>
        <w:ind w:firstLine="720"/>
        <w:jc w:val="both"/>
        <w:rPr>
          <w:rFonts w:ascii="Times New Roman" w:hAnsi="Times New Roman" w:cs="Times New Roman"/>
        </w:rPr>
      </w:pP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recognition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crucial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means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poverty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alleviation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therefore,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African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development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widely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acknowledged.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reason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have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promoted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virtually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all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African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countries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since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colonial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period.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witnessed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significant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growth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movement</w:t>
      </w:r>
      <w:sdt>
        <w:sdtPr>
          <w:rPr>
            <w:rFonts w:ascii="Times New Roman" w:hAnsi="Times New Roman" w:cs="Times New Roman"/>
          </w:rPr>
          <w:id w:val="892016083"/>
          <w:citation/>
        </w:sdtPr>
        <w:sdtEndPr/>
        <w:sdtContent>
          <w:r w:rsidRPr="00840AE0">
            <w:rPr>
              <w:rFonts w:ascii="Times New Roman" w:hAnsi="Times New Roman" w:cs="Times New Roman"/>
            </w:rPr>
            <w:fldChar w:fldCharType="begin"/>
          </w:r>
          <w:r w:rsidRPr="00840AE0">
            <w:rPr>
              <w:rFonts w:ascii="Times New Roman" w:hAnsi="Times New Roman" w:cs="Times New Roman"/>
            </w:rPr>
            <w:instrText xml:space="preserve"> CITATION Man21 \l 1033 </w:instrText>
          </w:r>
          <w:r w:rsidRPr="00840AE0">
            <w:rPr>
              <w:rFonts w:ascii="Times New Roman" w:hAnsi="Times New Roman" w:cs="Times New Roman"/>
            </w:rPr>
            <w:fldChar w:fldCharType="separate"/>
          </w:r>
          <w:r w:rsidRPr="00840AE0">
            <w:rPr>
              <w:rFonts w:ascii="Times New Roman" w:hAnsi="Times New Roman" w:cs="Times New Roman"/>
              <w:noProof/>
            </w:rPr>
            <w:t xml:space="preserve"> (Raewf, 2021)</w:t>
          </w:r>
          <w:r w:rsidRPr="00840AE0">
            <w:rPr>
              <w:rFonts w:ascii="Times New Roman" w:hAnsi="Times New Roman" w:cs="Times New Roman"/>
            </w:rPr>
            <w:fldChar w:fldCharType="end"/>
          </w:r>
        </w:sdtContent>
      </w:sdt>
      <w:r w:rsidRPr="00840AE0">
        <w:rPr>
          <w:rFonts w:ascii="Times New Roman" w:hAnsi="Times New Roman" w:cs="Times New Roman"/>
        </w:rPr>
        <w:t>.</w:t>
      </w:r>
    </w:p>
    <w:p w:rsidR="00840AE0" w:rsidRPr="00840AE0" w:rsidRDefault="00840AE0" w:rsidP="00EF2131">
      <w:pPr>
        <w:ind w:firstLine="720"/>
        <w:jc w:val="both"/>
        <w:rPr>
          <w:rFonts w:ascii="Times New Roman" w:hAnsi="Times New Roman" w:cs="Times New Roman"/>
        </w:rPr>
      </w:pP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late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19th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early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centuries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also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time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basic</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education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spread,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thus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facilitating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spread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ideas,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accounting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skills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other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prerequisites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formal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Despite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fact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activities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early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associations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often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complicated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narrow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legal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restrictions,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adversely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affecting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member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recruitment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(Mukarugwiza,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2010)</w:t>
      </w:r>
    </w:p>
    <w:p w:rsidR="00840AE0" w:rsidRPr="00840AE0" w:rsidRDefault="00840AE0" w:rsidP="00EF2131">
      <w:pPr>
        <w:ind w:firstLine="720"/>
        <w:jc w:val="both"/>
        <w:rPr>
          <w:rFonts w:ascii="Times New Roman" w:hAnsi="Times New Roman" w:cs="Times New Roman"/>
        </w:rPr>
      </w:pP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economy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based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which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contributes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45</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country’s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export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revenue,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over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70</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population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engaged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production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(2010).</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Modern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emphasizes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two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dimensions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time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space.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Time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relates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increasing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crop</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intensification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situation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constraints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inputs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while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space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relates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increase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area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cultivation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which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also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increases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productivity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2010:</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6).</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According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EICV3,</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84.9</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Gatsibo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population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both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women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basically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depend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whom,</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least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80%</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traditional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practices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constrained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inaccessibility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credit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small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scale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farmers,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weak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value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chains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thus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limit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production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value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addition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potentialities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crops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livestock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products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yet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majority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farmers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grouped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various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(NISR,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2012).</w:t>
      </w:r>
    </w:p>
    <w:p w:rsidR="00840AE0" w:rsidRPr="00066166" w:rsidRDefault="00840AE0" w:rsidP="00066166">
      <w:pPr>
        <w:pStyle w:val="Heading2"/>
        <w:rPr>
          <w:sz w:val="24"/>
          <w:szCs w:val="24"/>
        </w:rPr>
      </w:pPr>
      <w:bookmarkStart w:id="211" w:name="_Toc413999516"/>
      <w:bookmarkStart w:id="212" w:name="_Toc414956960"/>
      <w:bookmarkStart w:id="213" w:name="_Toc417976107"/>
      <w:bookmarkStart w:id="214" w:name="_Toc15204811"/>
      <w:bookmarkStart w:id="215" w:name="_Toc116492561"/>
      <w:r w:rsidRPr="00066166">
        <w:rPr>
          <w:sz w:val="24"/>
          <w:szCs w:val="24"/>
        </w:rPr>
        <w:t>Statement of the Problem</w:t>
      </w:r>
      <w:bookmarkEnd w:id="211"/>
      <w:bookmarkEnd w:id="212"/>
      <w:bookmarkEnd w:id="213"/>
      <w:bookmarkEnd w:id="214"/>
      <w:bookmarkEnd w:id="215"/>
    </w:p>
    <w:p w:rsidR="00840AE0" w:rsidRPr="00840AE0" w:rsidRDefault="00840AE0" w:rsidP="00EF2131">
      <w:pPr>
        <w:ind w:firstLine="720"/>
        <w:jc w:val="both"/>
        <w:rPr>
          <w:rFonts w:ascii="Times New Roman" w:hAnsi="Times New Roman" w:cs="Times New Roman"/>
          <w:color w:val="000000"/>
        </w:rPr>
      </w:pPr>
      <w:r w:rsidRPr="00840AE0">
        <w:rPr>
          <w:rFonts w:ascii="Times New Roman" w:hAnsi="Times New Roman" w:cs="Times New Roman"/>
          <w:color w:val="222222"/>
          <w:shd w:val="clear" w:color="auto" w:fill="FFFFFF"/>
        </w:rPr>
        <w:t>With</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membership</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of</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over</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three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million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people,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Rwanda's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cooperative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movement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is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strong</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vehicle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for</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development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and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economic</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empowerment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especially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among</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disadvantaged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groups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like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women,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youth</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and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PWDs.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However,</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many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cooperatives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struggle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to</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stay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operational</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given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above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challenges,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according</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to</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Dr</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Augustin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Katabarwa,</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chairperson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of</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National</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Cooperative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Confederation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Rwanda</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(NCCR).</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Katabarwa</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said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these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challenges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require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urgent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interventions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to</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ensure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that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"coops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are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run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professionally".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"In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addition,</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those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who</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head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cooperatives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should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be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honest,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and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promote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good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governance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and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accountability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practices</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that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ensure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transparency</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and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good</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management,"</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he</w:t>
      </w:r>
      <w:r w:rsidRPr="00840AE0">
        <w:rPr>
          <w:rFonts w:ascii="Times New Roman" w:hAnsi="Times New Roman" w:cs="Times New Roman"/>
          <w:color w:val="FFFFFF" w:themeColor="background1"/>
          <w:sz w:val="12"/>
          <w:shd w:val="clear" w:color="auto" w:fill="FFFFFF"/>
        </w:rPr>
        <w:t xml:space="preserve">i </w:t>
      </w:r>
      <w:r w:rsidRPr="00840AE0">
        <w:rPr>
          <w:rFonts w:ascii="Times New Roman" w:hAnsi="Times New Roman" w:cs="Times New Roman"/>
          <w:color w:val="222222"/>
          <w:shd w:val="clear" w:color="auto" w:fill="FFFFFF"/>
        </w:rPr>
        <w:t>said</w:t>
      </w:r>
      <w:sdt>
        <w:sdtPr>
          <w:rPr>
            <w:rFonts w:ascii="Times New Roman" w:hAnsi="Times New Roman" w:cs="Times New Roman"/>
            <w:color w:val="222222"/>
            <w:shd w:val="clear" w:color="auto" w:fill="FFFFFF"/>
          </w:rPr>
          <w:id w:val="1864245454"/>
          <w:citation/>
        </w:sdtPr>
        <w:sdtEndPr/>
        <w:sdtContent>
          <w:r w:rsidRPr="00840AE0">
            <w:rPr>
              <w:rFonts w:ascii="Times New Roman" w:hAnsi="Times New Roman" w:cs="Times New Roman"/>
              <w:color w:val="222222"/>
              <w:shd w:val="clear" w:color="auto" w:fill="FFFFFF"/>
            </w:rPr>
            <w:fldChar w:fldCharType="begin"/>
          </w:r>
          <w:r w:rsidRPr="00840AE0">
            <w:rPr>
              <w:rFonts w:ascii="Times New Roman" w:hAnsi="Times New Roman" w:cs="Times New Roman"/>
              <w:color w:val="222222"/>
              <w:shd w:val="clear" w:color="auto" w:fill="FFFFFF"/>
            </w:rPr>
            <w:instrText xml:space="preserve"> CITATION New181 \l 1033 </w:instrText>
          </w:r>
          <w:r w:rsidRPr="00840AE0">
            <w:rPr>
              <w:rFonts w:ascii="Times New Roman" w:hAnsi="Times New Roman" w:cs="Times New Roman"/>
              <w:color w:val="222222"/>
              <w:shd w:val="clear" w:color="auto" w:fill="FFFFFF"/>
            </w:rPr>
            <w:fldChar w:fldCharType="separate"/>
          </w:r>
          <w:r w:rsidRPr="00840AE0">
            <w:rPr>
              <w:rFonts w:ascii="Times New Roman" w:hAnsi="Times New Roman" w:cs="Times New Roman"/>
              <w:noProof/>
              <w:color w:val="222222"/>
              <w:shd w:val="clear" w:color="auto" w:fill="FFFFFF"/>
            </w:rPr>
            <w:t xml:space="preserve"> (Times, 2018)</w:t>
          </w:r>
          <w:r w:rsidRPr="00840AE0">
            <w:rPr>
              <w:rFonts w:ascii="Times New Roman" w:hAnsi="Times New Roman" w:cs="Times New Roman"/>
              <w:color w:val="222222"/>
              <w:shd w:val="clear" w:color="auto" w:fill="FFFFFF"/>
            </w:rPr>
            <w:fldChar w:fldCharType="end"/>
          </w:r>
        </w:sdtContent>
      </w:sdt>
      <w:r w:rsidRPr="00840AE0">
        <w:rPr>
          <w:rFonts w:ascii="Times New Roman" w:hAnsi="Times New Roman" w:cs="Times New Roman"/>
          <w:color w:val="222222"/>
          <w:shd w:val="clear" w:color="auto" w:fill="FFFFFF"/>
        </w:rPr>
        <w:t>.</w:t>
      </w:r>
    </w:p>
    <w:p w:rsidR="00840AE0" w:rsidRDefault="00840AE0" w:rsidP="00EF2131">
      <w:pPr>
        <w:ind w:firstLine="720"/>
        <w:jc w:val="both"/>
        <w:rPr>
          <w:rFonts w:ascii="Times New Roman" w:hAnsi="Times New Roman" w:cs="Times New Roman"/>
        </w:rPr>
      </w:pPr>
      <w:r w:rsidRPr="00840AE0">
        <w:rPr>
          <w:rFonts w:ascii="Times New Roman" w:hAnsi="Times New Roman" w:cs="Times New Roman"/>
          <w:color w:val="000000"/>
        </w:rPr>
        <w:t>According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new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times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(2018)</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number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farmer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agri-business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facing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huge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challenges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including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mismanagement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other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governance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issues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such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fraud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misuse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property,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well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lack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sustainable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markets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ability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operate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000000"/>
        </w:rPr>
        <w:t>efficiently.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has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experienced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large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number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cooperative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failures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rural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color w:val="202124"/>
          <w:highlight w:val="white"/>
        </w:rPr>
        <w:t>areas.</w:t>
      </w:r>
      <w:r w:rsidRPr="00840AE0">
        <w:rPr>
          <w:rFonts w:ascii="Times New Roman" w:hAnsi="Times New Roman" w:cs="Times New Roman"/>
          <w:color w:val="FFFFFF" w:themeColor="background1"/>
          <w:sz w:val="12"/>
        </w:rPr>
        <w:t>i</w:t>
      </w:r>
      <w:r w:rsidR="00066166">
        <w:rPr>
          <w:rFonts w:ascii="Times New Roman" w:hAnsi="Times New Roman" w:cs="Times New Roman"/>
          <w:color w:val="FFFFFF" w:themeColor="background1"/>
          <w:sz w:val="12"/>
        </w:rPr>
        <w:t>.</w:t>
      </w:r>
      <w:r w:rsidRPr="00840AE0">
        <w:rPr>
          <w:rFonts w:ascii="Times New Roman" w:hAnsi="Times New Roman" w:cs="Times New Roman"/>
          <w:highlight w:val="white"/>
        </w:rPr>
        <w:t>Many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farmer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face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huge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challenges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including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mismanagement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other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governance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issues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like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fraud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misuse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property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well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lack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sustainable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markets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capacity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operate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efficiently,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has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experienced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large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number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failures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rural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areas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addition,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some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members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side-sell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produce,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affecting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performance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cash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flow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country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(New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Times,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highlight w:val="white"/>
        </w:rPr>
        <w:t>2018).</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study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seeks</w:t>
      </w:r>
      <w:r w:rsidRPr="00840AE0">
        <w:rPr>
          <w:rFonts w:ascii="Times New Roman" w:hAnsi="Times New Roman" w:cs="Times New Roman"/>
          <w:color w:val="FFFFFF" w:themeColor="background1"/>
          <w:sz w:val="12"/>
        </w:rPr>
        <w:t xml:space="preserve">i i i i i 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investigate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effect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Functions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performance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with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case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study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COARIFIKA,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Impabaruta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Indatwa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located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Kamonyi</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District.</w:t>
      </w:r>
    </w:p>
    <w:p w:rsidR="00EF2131" w:rsidRPr="00840AE0" w:rsidRDefault="00EF2131" w:rsidP="00EF2131">
      <w:pPr>
        <w:ind w:firstLine="720"/>
        <w:jc w:val="both"/>
        <w:rPr>
          <w:rFonts w:ascii="Times New Roman" w:hAnsi="Times New Roman" w:cs="Times New Roman"/>
        </w:rPr>
      </w:pPr>
    </w:p>
    <w:p w:rsidR="00840AE0" w:rsidRPr="00840AE0" w:rsidRDefault="00840AE0" w:rsidP="00066166">
      <w:pPr>
        <w:pStyle w:val="Heading2"/>
        <w:rPr>
          <w:sz w:val="24"/>
          <w:szCs w:val="24"/>
        </w:rPr>
      </w:pPr>
      <w:bookmarkStart w:id="216" w:name="_Toc413999517"/>
      <w:bookmarkStart w:id="217" w:name="_Toc414956961"/>
      <w:bookmarkStart w:id="218" w:name="_Toc417976108"/>
      <w:bookmarkStart w:id="219" w:name="_Toc15204813"/>
      <w:bookmarkStart w:id="220" w:name="_Toc116492563"/>
      <w:r w:rsidRPr="00840AE0">
        <w:rPr>
          <w:sz w:val="24"/>
          <w:szCs w:val="24"/>
        </w:rPr>
        <w:lastRenderedPageBreak/>
        <w:t>Objectives and hypothesis of the Study</w:t>
      </w:r>
      <w:bookmarkEnd w:id="216"/>
      <w:bookmarkEnd w:id="217"/>
      <w:bookmarkEnd w:id="218"/>
      <w:bookmarkEnd w:id="219"/>
      <w:bookmarkEnd w:id="220"/>
    </w:p>
    <w:p w:rsidR="00066166" w:rsidRDefault="00840AE0" w:rsidP="00EF2131">
      <w:pPr>
        <w:ind w:firstLine="720"/>
        <w:jc w:val="both"/>
        <w:rPr>
          <w:rFonts w:ascii="Times New Roman" w:hAnsi="Times New Roman" w:cs="Times New Roman"/>
        </w:rPr>
      </w:pP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main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objective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study</w:t>
      </w:r>
      <w:r w:rsidRPr="00840AE0">
        <w:rPr>
          <w:rFonts w:ascii="Times New Roman" w:hAnsi="Times New Roman" w:cs="Times New Roman"/>
          <w:color w:val="FFFFFF" w:themeColor="background1"/>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analyze</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effect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functions</w:t>
      </w:r>
      <w:r w:rsidRPr="00840AE0">
        <w:rPr>
          <w:rFonts w:ascii="Times New Roman" w:hAnsi="Times New Roman" w:cs="Times New Roman"/>
          <w:color w:val="FFFFFF" w:themeColor="background1"/>
        </w:rPr>
        <w:t xml:space="preserve">i </w:t>
      </w:r>
      <w:r w:rsidRPr="00840AE0">
        <w:rPr>
          <w:rFonts w:ascii="Times New Roman" w:hAnsi="Times New Roman" w:cs="Times New Roman"/>
        </w:rPr>
        <w:t>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Performance</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 xml:space="preserve">Specifically the </w:t>
      </w:r>
      <w:r w:rsidRPr="00840AE0">
        <w:rPr>
          <w:rFonts w:ascii="Times New Roman" w:hAnsi="Times New Roman" w:cs="Times New Roman"/>
          <w:color w:val="FFFFFF" w:themeColor="background1"/>
        </w:rPr>
        <w:t xml:space="preserve">i </w:t>
      </w:r>
      <w:r w:rsidRPr="00840AE0">
        <w:rPr>
          <w:rFonts w:ascii="Times New Roman" w:hAnsi="Times New Roman" w:cs="Times New Roman"/>
        </w:rPr>
        <w:t>objective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is to</w:t>
      </w:r>
      <w:r w:rsidRPr="00840AE0">
        <w:rPr>
          <w:rFonts w:ascii="Times New Roman" w:hAnsi="Times New Roman" w:cs="Times New Roman"/>
          <w:color w:val="FFFFFF" w:themeColor="background1"/>
        </w:rPr>
        <w:t xml:space="preserve">i </w:t>
      </w:r>
      <w:r w:rsidRPr="00840AE0">
        <w:rPr>
          <w:rFonts w:ascii="Times New Roman" w:hAnsi="Times New Roman" w:cs="Times New Roman"/>
        </w:rPr>
        <w:t>examine</w:t>
      </w:r>
      <w:r w:rsidRPr="00840AE0">
        <w:rPr>
          <w:rFonts w:ascii="Times New Roman" w:hAnsi="Times New Roman" w:cs="Times New Roman"/>
          <w:color w:val="FFFFFF" w:themeColor="background1"/>
        </w:rPr>
        <w:t xml:space="preserve">i </w:t>
      </w:r>
      <w:r w:rsidRPr="00840AE0">
        <w:rPr>
          <w:rFonts w:ascii="Times New Roman" w:eastAsia="Calibri" w:hAnsi="Times New Roman" w:cs="Times New Roman"/>
          <w:bCs/>
        </w:rPr>
        <w:t>effect</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of</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management</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functions</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((planning,</w:t>
      </w:r>
      <w:r w:rsidRPr="00840AE0">
        <w:rPr>
          <w:rFonts w:ascii="Times New Roman" w:eastAsia="Calibri" w:hAnsi="Times New Roman" w:cs="Times New Roman"/>
          <w:bCs/>
          <w:color w:val="FFFFFF" w:themeColor="background1"/>
        </w:rPr>
        <w:t xml:space="preserve"> </w:t>
      </w:r>
      <w:r w:rsidRPr="00840AE0">
        <w:rPr>
          <w:rFonts w:ascii="Times New Roman" w:eastAsia="Calibri" w:hAnsi="Times New Roman" w:cs="Times New Roman"/>
          <w:bCs/>
        </w:rPr>
        <w:t>organizing,</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co-coordinating</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and</w:t>
      </w:r>
      <w:r w:rsidRPr="00840AE0">
        <w:rPr>
          <w:rFonts w:ascii="Times New Roman" w:eastAsia="Calibri" w:hAnsi="Times New Roman" w:cs="Times New Roman"/>
          <w:bCs/>
          <w:color w:val="FFFFFF" w:themeColor="background1"/>
        </w:rPr>
        <w:t xml:space="preserve">i </w:t>
      </w:r>
      <w:r w:rsidRPr="00840AE0">
        <w:rPr>
          <w:rFonts w:ascii="Times New Roman" w:hAnsi="Times New Roman" w:cs="Times New Roman"/>
          <w:color w:val="000000"/>
        </w:rPr>
        <w:t>directing</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controlling</w:t>
      </w:r>
      <w:r w:rsidRPr="00840AE0">
        <w:rPr>
          <w:rFonts w:ascii="Times New Roman" w:eastAsia="Calibri" w:hAnsi="Times New Roman" w:cs="Times New Roman"/>
          <w:bCs/>
        </w:rPr>
        <w:t>)</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on</w:t>
      </w:r>
      <w:r w:rsidRPr="00840AE0">
        <w:rPr>
          <w:rFonts w:ascii="Times New Roman" w:eastAsia="Calibri" w:hAnsi="Times New Roman" w:cs="Times New Roman"/>
          <w:bCs/>
          <w:color w:val="FFFFFF" w:themeColor="background1"/>
        </w:rPr>
        <w:t xml:space="preserve">i </w:t>
      </w:r>
      <w:r w:rsidRPr="00840AE0">
        <w:rPr>
          <w:rFonts w:ascii="Times New Roman" w:hAnsi="Times New Roman" w:cs="Times New Roman"/>
        </w:rPr>
        <w:t>profitability</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agri-business</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 The researcher assumes that there</w:t>
      </w:r>
      <w:r w:rsidRPr="00840AE0">
        <w:rPr>
          <w:rFonts w:ascii="Times New Roman" w:hAnsi="Times New Roman" w:cs="Times New Roman"/>
          <w:color w:val="FFFFFF" w:themeColor="background1"/>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rPr>
        <w:t xml:space="preserve">i </w:t>
      </w:r>
      <w:r w:rsidRPr="00840AE0">
        <w:rPr>
          <w:rFonts w:ascii="Times New Roman" w:hAnsi="Times New Roman" w:cs="Times New Roman"/>
        </w:rPr>
        <w:t>no</w:t>
      </w:r>
      <w:r w:rsidRPr="00840AE0">
        <w:rPr>
          <w:rFonts w:ascii="Times New Roman" w:hAnsi="Times New Roman" w:cs="Times New Roman"/>
          <w:color w:val="FFFFFF" w:themeColor="background1"/>
        </w:rPr>
        <w:t xml:space="preserve">i </w:t>
      </w:r>
      <w:r w:rsidRPr="00840AE0">
        <w:rPr>
          <w:rFonts w:ascii="Times New Roman" w:hAnsi="Times New Roman" w:cs="Times New Roman"/>
        </w:rPr>
        <w:t>significant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effect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functions</w:t>
      </w:r>
      <w:r w:rsidRPr="00840AE0">
        <w:rPr>
          <w:rFonts w:ascii="Times New Roman" w:hAnsi="Times New Roman" w:cs="Times New Roman"/>
          <w:color w:val="FFFFFF" w:themeColor="background1"/>
        </w:rPr>
        <w:t xml:space="preserve">i </w:t>
      </w:r>
      <w:r w:rsidRPr="00840AE0">
        <w:rPr>
          <w:rFonts w:ascii="Times New Roman" w:eastAsia="Calibri" w:hAnsi="Times New Roman" w:cs="Times New Roman"/>
          <w:bCs/>
        </w:rPr>
        <w:t>(planning,</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organizing,</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co-coordinating</w:t>
      </w:r>
      <w:r w:rsidRPr="00840AE0">
        <w:rPr>
          <w:rFonts w:ascii="Times New Roman" w:eastAsia="Calibri" w:hAnsi="Times New Roman" w:cs="Times New Roman"/>
          <w:bCs/>
          <w:color w:val="FFFFFF" w:themeColor="background1"/>
        </w:rPr>
        <w:t xml:space="preserve">i </w:t>
      </w:r>
      <w:r w:rsidRPr="00840AE0">
        <w:rPr>
          <w:rFonts w:ascii="Times New Roman" w:eastAsia="Calibri" w:hAnsi="Times New Roman" w:cs="Times New Roman"/>
          <w:bCs/>
        </w:rPr>
        <w:t>and</w:t>
      </w:r>
      <w:r w:rsidRPr="00840AE0">
        <w:rPr>
          <w:rFonts w:ascii="Times New Roman" w:eastAsia="Calibri" w:hAnsi="Times New Roman" w:cs="Times New Roman"/>
          <w:bCs/>
          <w:color w:val="FFFFFF" w:themeColor="background1"/>
        </w:rPr>
        <w:t xml:space="preserve">i </w:t>
      </w:r>
      <w:r w:rsidRPr="00840AE0">
        <w:rPr>
          <w:rFonts w:ascii="Times New Roman" w:hAnsi="Times New Roman" w:cs="Times New Roman"/>
          <w:color w:val="000000"/>
        </w:rPr>
        <w:t>directing</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controlling</w:t>
      </w:r>
      <w:r w:rsidRPr="00840AE0">
        <w:rPr>
          <w:rFonts w:ascii="Times New Roman" w:eastAsia="Calibri" w:hAnsi="Times New Roman" w:cs="Times New Roman"/>
          <w:bCs/>
        </w:rPr>
        <w: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increase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profitability</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agri</w:t>
      </w:r>
      <w:r w:rsidRPr="00840AE0">
        <w:rPr>
          <w:rFonts w:ascii="Times New Roman" w:hAnsi="Times New Roman" w:cs="Times New Roman"/>
          <w:color w:val="FFFFFF" w:themeColor="background1"/>
        </w:rPr>
        <w:t xml:space="preserve">i </w:t>
      </w:r>
      <w:r w:rsidRPr="00840AE0">
        <w:rPr>
          <w:rFonts w:ascii="Times New Roman" w:hAnsi="Times New Roman" w:cs="Times New Roman"/>
        </w:rPr>
        <w:t>business</w:t>
      </w:r>
      <w:r w:rsidRPr="00840AE0">
        <w:rPr>
          <w:rFonts w:ascii="Times New Roman" w:hAnsi="Times New Roman" w:cs="Times New Roman"/>
          <w:color w:val="FFFFFF" w:themeColor="background1"/>
        </w:rPr>
        <w:t xml:space="preserve">i </w:t>
      </w:r>
      <w:bookmarkStart w:id="221" w:name="_Toc116492571"/>
      <w:bookmarkStart w:id="222" w:name="_Toc527751009"/>
      <w:bookmarkStart w:id="223" w:name="_Toc15204823"/>
      <w:r w:rsidR="00066166">
        <w:rPr>
          <w:rFonts w:ascii="Times New Roman" w:hAnsi="Times New Roman" w:cs="Times New Roman"/>
        </w:rPr>
        <w:t>coope.</w:t>
      </w:r>
    </w:p>
    <w:p w:rsidR="00840AE0" w:rsidRPr="00066166" w:rsidRDefault="00066166" w:rsidP="00066166">
      <w:pPr>
        <w:jc w:val="both"/>
        <w:rPr>
          <w:rStyle w:val="Heading1Char"/>
          <w:rFonts w:ascii="Times New Roman" w:eastAsiaTheme="minorHAnsi" w:hAnsi="Times New Roman" w:cs="Times New Roman"/>
          <w:color w:val="auto"/>
          <w:sz w:val="24"/>
          <w:szCs w:val="24"/>
        </w:rPr>
      </w:pPr>
      <w:r w:rsidRPr="00066166">
        <w:rPr>
          <w:rStyle w:val="Heading1Char"/>
          <w:rFonts w:ascii="Times New Roman" w:hAnsi="Times New Roman" w:cs="Times New Roman"/>
          <w:b/>
          <w:color w:val="000000" w:themeColor="text1"/>
          <w:sz w:val="24"/>
          <w:szCs w:val="24"/>
        </w:rPr>
        <w:t>Literature</w:t>
      </w:r>
      <w:bookmarkEnd w:id="221"/>
      <w:r w:rsidRPr="00066166">
        <w:rPr>
          <w:rStyle w:val="Heading1Char"/>
          <w:rFonts w:ascii="Times New Roman" w:hAnsi="Times New Roman" w:cs="Times New Roman"/>
          <w:b/>
          <w:color w:val="000000" w:themeColor="text1"/>
          <w:sz w:val="24"/>
          <w:szCs w:val="24"/>
        </w:rPr>
        <w:t xml:space="preserve"> </w:t>
      </w:r>
      <w:bookmarkEnd w:id="222"/>
      <w:bookmarkEnd w:id="223"/>
      <w:r>
        <w:rPr>
          <w:rStyle w:val="Heading1Char"/>
          <w:rFonts w:ascii="Times New Roman" w:hAnsi="Times New Roman" w:cs="Times New Roman"/>
          <w:b/>
          <w:color w:val="000000" w:themeColor="text1"/>
          <w:sz w:val="24"/>
          <w:szCs w:val="24"/>
        </w:rPr>
        <w:t>Review</w:t>
      </w:r>
    </w:p>
    <w:p w:rsidR="00840AE0" w:rsidRPr="00840AE0" w:rsidRDefault="00840AE0" w:rsidP="00EF2131">
      <w:pPr>
        <w:pStyle w:val="NormalWeb"/>
        <w:spacing w:before="0" w:beforeAutospacing="0" w:after="0" w:afterAutospacing="0"/>
        <w:ind w:firstLine="720"/>
        <w:jc w:val="both"/>
      </w:pPr>
      <w:r w:rsidRPr="00840AE0">
        <w:t>Management</w:t>
      </w:r>
      <w:r w:rsidRPr="00840AE0">
        <w:rPr>
          <w:color w:val="FFFFFF" w:themeColor="background1"/>
          <w:sz w:val="12"/>
        </w:rPr>
        <w:t xml:space="preserve">i </w:t>
      </w:r>
      <w:r w:rsidRPr="00840AE0">
        <w:t>is</w:t>
      </w:r>
      <w:r w:rsidRPr="00840AE0">
        <w:rPr>
          <w:color w:val="FFFFFF" w:themeColor="background1"/>
          <w:sz w:val="12"/>
        </w:rPr>
        <w:t xml:space="preserve">i </w:t>
      </w:r>
      <w:r w:rsidRPr="00840AE0">
        <w:t>an</w:t>
      </w:r>
      <w:r w:rsidRPr="00840AE0">
        <w:rPr>
          <w:color w:val="FFFFFF" w:themeColor="background1"/>
          <w:sz w:val="12"/>
        </w:rPr>
        <w:t xml:space="preserve">i </w:t>
      </w:r>
      <w:r w:rsidRPr="00840AE0">
        <w:t>important</w:t>
      </w:r>
      <w:r w:rsidRPr="00840AE0">
        <w:rPr>
          <w:color w:val="FFFFFF" w:themeColor="background1"/>
          <w:sz w:val="12"/>
        </w:rPr>
        <w:t xml:space="preserve">i </w:t>
      </w:r>
      <w:r w:rsidRPr="00840AE0">
        <w:t>driving</w:t>
      </w:r>
      <w:r w:rsidRPr="00840AE0">
        <w:rPr>
          <w:color w:val="FFFFFF" w:themeColor="background1"/>
          <w:sz w:val="12"/>
        </w:rPr>
        <w:t xml:space="preserve">i </w:t>
      </w:r>
      <w:r w:rsidRPr="00840AE0">
        <w:t>force</w:t>
      </w:r>
      <w:r w:rsidRPr="00840AE0">
        <w:rPr>
          <w:color w:val="FFFFFF" w:themeColor="background1"/>
          <w:sz w:val="12"/>
        </w:rPr>
        <w:t xml:space="preserve">i </w:t>
      </w:r>
      <w:r w:rsidRPr="00840AE0">
        <w:t>in</w:t>
      </w:r>
      <w:r w:rsidRPr="00840AE0">
        <w:rPr>
          <w:color w:val="FFFFFF" w:themeColor="background1"/>
          <w:sz w:val="12"/>
        </w:rPr>
        <w:t xml:space="preserve">i </w:t>
      </w:r>
      <w:r w:rsidRPr="00840AE0">
        <w:t>any</w:t>
      </w:r>
      <w:r w:rsidRPr="00840AE0">
        <w:rPr>
          <w:color w:val="FFFFFF" w:themeColor="background1"/>
          <w:sz w:val="12"/>
        </w:rPr>
        <w:t xml:space="preserve">i </w:t>
      </w:r>
      <w:r w:rsidRPr="00840AE0">
        <w:t>organization</w:t>
      </w:r>
      <w:r w:rsidRPr="00840AE0">
        <w:rPr>
          <w:color w:val="FFFFFF" w:themeColor="background1"/>
          <w:sz w:val="12"/>
        </w:rPr>
        <w:t xml:space="preserve">i </w:t>
      </w:r>
      <w:r w:rsidRPr="00840AE0">
        <w:t>because</w:t>
      </w:r>
      <w:r w:rsidRPr="00840AE0">
        <w:rPr>
          <w:color w:val="FFFFFF" w:themeColor="background1"/>
          <w:sz w:val="12"/>
        </w:rPr>
        <w:t xml:space="preserve">i </w:t>
      </w:r>
      <w:r w:rsidRPr="00840AE0">
        <w:t>it</w:t>
      </w:r>
      <w:r w:rsidRPr="00840AE0">
        <w:rPr>
          <w:color w:val="FFFFFF" w:themeColor="background1"/>
          <w:sz w:val="12"/>
        </w:rPr>
        <w:t xml:space="preserve">i </w:t>
      </w:r>
      <w:r w:rsidRPr="00840AE0">
        <w:t>acts</w:t>
      </w:r>
      <w:r w:rsidRPr="00840AE0">
        <w:rPr>
          <w:color w:val="FFFFFF" w:themeColor="background1"/>
          <w:sz w:val="12"/>
        </w:rPr>
        <w:t xml:space="preserve">i </w:t>
      </w:r>
      <w:r w:rsidRPr="00840AE0">
        <w:t>as</w:t>
      </w:r>
      <w:r w:rsidRPr="00840AE0">
        <w:rPr>
          <w:color w:val="FFFFFF" w:themeColor="background1"/>
          <w:sz w:val="12"/>
        </w:rPr>
        <w:t xml:space="preserve">i </w:t>
      </w:r>
      <w:r w:rsidRPr="00840AE0">
        <w:t>a</w:t>
      </w:r>
      <w:r w:rsidRPr="00840AE0">
        <w:rPr>
          <w:color w:val="FFFFFF" w:themeColor="background1"/>
          <w:sz w:val="12"/>
        </w:rPr>
        <w:t xml:space="preserve">i </w:t>
      </w:r>
      <w:r w:rsidRPr="00840AE0">
        <w:t>positive</w:t>
      </w:r>
      <w:r w:rsidRPr="00840AE0">
        <w:rPr>
          <w:color w:val="FFFFFF" w:themeColor="background1"/>
          <w:sz w:val="12"/>
        </w:rPr>
        <w:t xml:space="preserve">i </w:t>
      </w:r>
      <w:r w:rsidRPr="00840AE0">
        <w:t>contributor</w:t>
      </w:r>
      <w:r w:rsidRPr="00840AE0">
        <w:rPr>
          <w:color w:val="FFFFFF" w:themeColor="background1"/>
          <w:sz w:val="12"/>
        </w:rPr>
        <w:t xml:space="preserve">i </w:t>
      </w:r>
      <w:r w:rsidRPr="00840AE0">
        <w:t>to</w:t>
      </w:r>
      <w:r w:rsidRPr="00840AE0">
        <w:rPr>
          <w:color w:val="FFFFFF" w:themeColor="background1"/>
          <w:sz w:val="12"/>
        </w:rPr>
        <w:t xml:space="preserve">i </w:t>
      </w:r>
      <w:r w:rsidRPr="00840AE0">
        <w:t>their</w:t>
      </w:r>
      <w:r w:rsidRPr="00840AE0">
        <w:rPr>
          <w:color w:val="FFFFFF" w:themeColor="background1"/>
          <w:sz w:val="12"/>
        </w:rPr>
        <w:t xml:space="preserve">i </w:t>
      </w:r>
      <w:r w:rsidRPr="00840AE0">
        <w:t>success.</w:t>
      </w:r>
      <w:r w:rsidRPr="00840AE0">
        <w:rPr>
          <w:color w:val="FFFFFF" w:themeColor="background1"/>
          <w:sz w:val="12"/>
        </w:rPr>
        <w:t xml:space="preserve">i </w:t>
      </w:r>
      <w:r w:rsidRPr="00840AE0">
        <w:t>The</w:t>
      </w:r>
      <w:r w:rsidRPr="00840AE0">
        <w:rPr>
          <w:color w:val="FFFFFF" w:themeColor="background1"/>
          <w:sz w:val="12"/>
        </w:rPr>
        <w:t xml:space="preserve">i </w:t>
      </w:r>
      <w:r w:rsidRPr="00840AE0">
        <w:t>field</w:t>
      </w:r>
      <w:r w:rsidRPr="00840AE0">
        <w:rPr>
          <w:color w:val="FFFFFF" w:themeColor="background1"/>
          <w:sz w:val="12"/>
        </w:rPr>
        <w:t xml:space="preserve">i </w:t>
      </w:r>
      <w:r w:rsidRPr="00840AE0">
        <w:t>of</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studies</w:t>
      </w:r>
      <w:r w:rsidRPr="00840AE0">
        <w:rPr>
          <w:color w:val="FFFFFF" w:themeColor="background1"/>
          <w:sz w:val="12"/>
        </w:rPr>
        <w:t xml:space="preserve">i </w:t>
      </w:r>
      <w:r w:rsidRPr="00840AE0">
        <w:t>has</w:t>
      </w:r>
      <w:r w:rsidRPr="00840AE0">
        <w:rPr>
          <w:color w:val="FFFFFF" w:themeColor="background1"/>
          <w:sz w:val="12"/>
        </w:rPr>
        <w:t xml:space="preserve">i </w:t>
      </w:r>
      <w:r w:rsidRPr="00840AE0">
        <w:t>a</w:t>
      </w:r>
      <w:r w:rsidRPr="00840AE0">
        <w:rPr>
          <w:color w:val="FFFFFF" w:themeColor="background1"/>
          <w:sz w:val="12"/>
        </w:rPr>
        <w:t xml:space="preserve">i </w:t>
      </w:r>
      <w:r w:rsidRPr="00840AE0">
        <w:t>tendency</w:t>
      </w:r>
      <w:r w:rsidRPr="00840AE0">
        <w:rPr>
          <w:color w:val="FFFFFF" w:themeColor="background1"/>
          <w:sz w:val="12"/>
        </w:rPr>
        <w:t xml:space="preserve">i </w:t>
      </w:r>
      <w:r w:rsidRPr="00840AE0">
        <w:t>of</w:t>
      </w:r>
      <w:r w:rsidRPr="00840AE0">
        <w:rPr>
          <w:color w:val="FFFFFF" w:themeColor="background1"/>
          <w:sz w:val="12"/>
        </w:rPr>
        <w:t xml:space="preserve">i </w:t>
      </w:r>
      <w:r w:rsidRPr="00840AE0">
        <w:t>concentrating</w:t>
      </w:r>
      <w:r w:rsidRPr="00840AE0">
        <w:rPr>
          <w:color w:val="FFFFFF" w:themeColor="background1"/>
          <w:sz w:val="12"/>
        </w:rPr>
        <w:t xml:space="preserve">i </w:t>
      </w:r>
      <w:r w:rsidRPr="00840AE0">
        <w:t>on</w:t>
      </w:r>
      <w:r w:rsidRPr="00840AE0">
        <w:rPr>
          <w:color w:val="FFFFFF" w:themeColor="background1"/>
          <w:sz w:val="12"/>
        </w:rPr>
        <w:t xml:space="preserve">i </w:t>
      </w:r>
      <w:r w:rsidRPr="00840AE0">
        <w:t>the</w:t>
      </w:r>
      <w:r w:rsidRPr="00840AE0">
        <w:rPr>
          <w:color w:val="FFFFFF" w:themeColor="background1"/>
          <w:sz w:val="12"/>
        </w:rPr>
        <w:t xml:space="preserve">i </w:t>
      </w:r>
      <w:r w:rsidRPr="00840AE0">
        <w:t>traits</w:t>
      </w:r>
      <w:r w:rsidRPr="00840AE0">
        <w:rPr>
          <w:color w:val="FFFFFF" w:themeColor="background1"/>
          <w:sz w:val="12"/>
        </w:rPr>
        <w:t xml:space="preserve">i </w:t>
      </w:r>
      <w:r w:rsidRPr="00840AE0">
        <w:t>of</w:t>
      </w:r>
      <w:r w:rsidRPr="00840AE0">
        <w:rPr>
          <w:color w:val="FFFFFF" w:themeColor="background1"/>
          <w:sz w:val="12"/>
        </w:rPr>
        <w:t xml:space="preserve">i </w:t>
      </w:r>
      <w:r w:rsidRPr="00840AE0">
        <w:t>specific</w:t>
      </w:r>
      <w:r w:rsidRPr="00840AE0">
        <w:rPr>
          <w:color w:val="FFFFFF" w:themeColor="background1"/>
          <w:sz w:val="12"/>
        </w:rPr>
        <w:t xml:space="preserve">i </w:t>
      </w:r>
      <w:r w:rsidRPr="00840AE0">
        <w:t>leaders</w:t>
      </w:r>
      <w:r w:rsidRPr="00840AE0">
        <w:rPr>
          <w:color w:val="FFFFFF" w:themeColor="background1"/>
          <w:sz w:val="12"/>
        </w:rPr>
        <w:t xml:space="preserve">i </w:t>
      </w:r>
      <w:r w:rsidRPr="00840AE0">
        <w:t>rather</w:t>
      </w:r>
      <w:r w:rsidRPr="00840AE0">
        <w:rPr>
          <w:color w:val="FFFFFF" w:themeColor="background1"/>
          <w:sz w:val="12"/>
        </w:rPr>
        <w:t xml:space="preserve">i </w:t>
      </w:r>
      <w:r w:rsidRPr="00840AE0">
        <w:t>than</w:t>
      </w:r>
      <w:r w:rsidRPr="00840AE0">
        <w:rPr>
          <w:color w:val="FFFFFF" w:themeColor="background1"/>
          <w:sz w:val="12"/>
        </w:rPr>
        <w:t xml:space="preserve">i </w:t>
      </w:r>
      <w:r w:rsidRPr="00840AE0">
        <w:t>the</w:t>
      </w:r>
      <w:r w:rsidRPr="00840AE0">
        <w:rPr>
          <w:color w:val="FFFFFF" w:themeColor="background1"/>
          <w:sz w:val="12"/>
        </w:rPr>
        <w:t xml:space="preserve">i </w:t>
      </w:r>
      <w:r w:rsidRPr="00840AE0">
        <w:t>collective</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of</w:t>
      </w:r>
      <w:r w:rsidRPr="00840AE0">
        <w:rPr>
          <w:color w:val="FFFFFF" w:themeColor="background1"/>
          <w:sz w:val="12"/>
        </w:rPr>
        <w:t xml:space="preserve">i </w:t>
      </w:r>
      <w:r w:rsidRPr="00840AE0">
        <w:t>the</w:t>
      </w:r>
      <w:r w:rsidRPr="00840AE0">
        <w:rPr>
          <w:color w:val="FFFFFF" w:themeColor="background1"/>
          <w:sz w:val="12"/>
        </w:rPr>
        <w:t xml:space="preserve">i </w:t>
      </w:r>
      <w:r w:rsidRPr="00840AE0">
        <w:t>entire</w:t>
      </w:r>
      <w:r w:rsidRPr="00840AE0">
        <w:rPr>
          <w:color w:val="FFFFFF" w:themeColor="background1"/>
          <w:sz w:val="12"/>
        </w:rPr>
        <w:t xml:space="preserve">i </w:t>
      </w:r>
      <w:r w:rsidRPr="00840AE0">
        <w:t>organization.</w:t>
      </w:r>
      <w:r w:rsidRPr="00840AE0">
        <w:rPr>
          <w:color w:val="FFFFFF" w:themeColor="background1"/>
          <w:sz w:val="12"/>
        </w:rPr>
        <w:t xml:space="preserve">i </w:t>
      </w:r>
      <w:r w:rsidRPr="00840AE0">
        <w:t>However,</w:t>
      </w:r>
      <w:r w:rsidRPr="00840AE0">
        <w:rPr>
          <w:color w:val="FFFFFF" w:themeColor="background1"/>
          <w:sz w:val="12"/>
        </w:rPr>
        <w:t xml:space="preserve">i </w:t>
      </w:r>
      <w:r w:rsidRPr="00840AE0">
        <w:t>a</w:t>
      </w:r>
      <w:r w:rsidRPr="00840AE0">
        <w:rPr>
          <w:color w:val="FFFFFF" w:themeColor="background1"/>
          <w:sz w:val="12"/>
        </w:rPr>
        <w:t xml:space="preserve">i </w:t>
      </w:r>
      <w:r w:rsidRPr="00840AE0">
        <w:t>number</w:t>
      </w:r>
      <w:r w:rsidRPr="00840AE0">
        <w:rPr>
          <w:color w:val="FFFFFF" w:themeColor="background1"/>
          <w:sz w:val="12"/>
        </w:rPr>
        <w:t xml:space="preserve">i </w:t>
      </w:r>
      <w:r w:rsidRPr="00840AE0">
        <w:t>of</w:t>
      </w:r>
      <w:r w:rsidRPr="00840AE0">
        <w:rPr>
          <w:color w:val="FFFFFF" w:themeColor="background1"/>
          <w:sz w:val="12"/>
        </w:rPr>
        <w:t xml:space="preserve">i </w:t>
      </w:r>
      <w:r w:rsidRPr="00840AE0">
        <w:t>modern-day</w:t>
      </w:r>
      <w:r w:rsidRPr="00840AE0">
        <w:rPr>
          <w:color w:val="FFFFFF" w:themeColor="background1"/>
          <w:sz w:val="12"/>
        </w:rPr>
        <w:t xml:space="preserve">i </w:t>
      </w:r>
      <w:r w:rsidRPr="00840AE0">
        <w:t>models</w:t>
      </w:r>
      <w:r w:rsidRPr="00840AE0">
        <w:rPr>
          <w:color w:val="FFFFFF" w:themeColor="background1"/>
          <w:sz w:val="12"/>
        </w:rPr>
        <w:t xml:space="preserve">i </w:t>
      </w:r>
      <w:r w:rsidRPr="00840AE0">
        <w:t>have</w:t>
      </w:r>
      <w:r w:rsidRPr="00840AE0">
        <w:rPr>
          <w:color w:val="FFFFFF" w:themeColor="background1"/>
          <w:sz w:val="12"/>
        </w:rPr>
        <w:t xml:space="preserve">i </w:t>
      </w:r>
      <w:r w:rsidRPr="00840AE0">
        <w:t>led</w:t>
      </w:r>
      <w:r w:rsidRPr="00840AE0">
        <w:rPr>
          <w:color w:val="FFFFFF" w:themeColor="background1"/>
          <w:sz w:val="12"/>
        </w:rPr>
        <w:t xml:space="preserve">i </w:t>
      </w:r>
      <w:r w:rsidRPr="00840AE0">
        <w:t>to</w:t>
      </w:r>
      <w:r w:rsidRPr="00840AE0">
        <w:rPr>
          <w:color w:val="FFFFFF" w:themeColor="background1"/>
          <w:sz w:val="12"/>
        </w:rPr>
        <w:t xml:space="preserve">i </w:t>
      </w:r>
      <w:r w:rsidRPr="00840AE0">
        <w:t>the</w:t>
      </w:r>
      <w:r w:rsidRPr="00840AE0">
        <w:rPr>
          <w:color w:val="FFFFFF" w:themeColor="background1"/>
          <w:sz w:val="12"/>
        </w:rPr>
        <w:t xml:space="preserve">i </w:t>
      </w:r>
      <w:r w:rsidRPr="00840AE0">
        <w:t>development</w:t>
      </w:r>
      <w:r w:rsidRPr="00840AE0">
        <w:rPr>
          <w:color w:val="FFFFFF" w:themeColor="background1"/>
          <w:sz w:val="12"/>
        </w:rPr>
        <w:t xml:space="preserve">i </w:t>
      </w:r>
      <w:r w:rsidRPr="00840AE0">
        <w:t>of</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competencies,</w:t>
      </w:r>
      <w:r w:rsidRPr="00840AE0">
        <w:rPr>
          <w:color w:val="FFFFFF" w:themeColor="background1"/>
          <w:sz w:val="12"/>
        </w:rPr>
        <w:t xml:space="preserve">i </w:t>
      </w:r>
      <w:r w:rsidRPr="00840AE0">
        <w:t>including</w:t>
      </w:r>
      <w:r w:rsidRPr="00840AE0">
        <w:rPr>
          <w:color w:val="FFFFFF" w:themeColor="background1"/>
          <w:sz w:val="12"/>
        </w:rPr>
        <w:t xml:space="preserve">i </w:t>
      </w:r>
      <w:r w:rsidRPr="00840AE0">
        <w:t>strategic</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transformational</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authentic</w:t>
      </w:r>
      <w:r w:rsidRPr="00840AE0">
        <w:rPr>
          <w:color w:val="FFFFFF" w:themeColor="background1"/>
          <w:sz w:val="12"/>
        </w:rPr>
        <w:t xml:space="preserve">i </w:t>
      </w:r>
      <w:r w:rsidRPr="00840AE0">
        <w:t>management,</w:t>
      </w:r>
      <w:r w:rsidRPr="00840AE0">
        <w:rPr>
          <w:color w:val="FFFFFF" w:themeColor="background1"/>
          <w:sz w:val="12"/>
        </w:rPr>
        <w:t xml:space="preserve">i </w:t>
      </w:r>
      <w:r w:rsidRPr="00840AE0">
        <w:t>and</w:t>
      </w:r>
      <w:r w:rsidRPr="00840AE0">
        <w:rPr>
          <w:color w:val="FFFFFF" w:themeColor="background1"/>
          <w:sz w:val="12"/>
        </w:rPr>
        <w:t xml:space="preserve">i </w:t>
      </w:r>
      <w:r w:rsidRPr="00840AE0">
        <w:t>servant</w:t>
      </w:r>
      <w:r w:rsidRPr="00840AE0">
        <w:rPr>
          <w:color w:val="FFFFFF" w:themeColor="background1"/>
          <w:sz w:val="12"/>
        </w:rPr>
        <w:t xml:space="preserve">i </w:t>
      </w:r>
      <w:r w:rsidRPr="00840AE0">
        <w:t>management</w:t>
      </w:r>
      <w:r w:rsidRPr="00840AE0">
        <w:rPr>
          <w:color w:val="FFFFFF" w:themeColor="background1"/>
          <w:sz w:val="12"/>
        </w:rPr>
        <w:t xml:space="preserve">i </w:t>
      </w:r>
      <w:sdt>
        <w:sdtPr>
          <w:id w:val="-1327132050"/>
          <w:citation/>
        </w:sdtPr>
        <w:sdtEndPr/>
        <w:sdtContent>
          <w:r w:rsidRPr="00840AE0">
            <w:fldChar w:fldCharType="begin"/>
          </w:r>
          <w:r w:rsidRPr="00840AE0">
            <w:instrText xml:space="preserve">CITATION Dim13 \l 1033 </w:instrText>
          </w:r>
          <w:r w:rsidRPr="00840AE0">
            <w:fldChar w:fldCharType="separate"/>
          </w:r>
          <w:r w:rsidRPr="00840AE0">
            <w:rPr>
              <w:noProof/>
            </w:rPr>
            <w:t>(Dimitrios, 2013)</w:t>
          </w:r>
          <w:r w:rsidRPr="00840AE0">
            <w:fldChar w:fldCharType="end"/>
          </w:r>
        </w:sdtContent>
      </w:sdt>
      <w:r w:rsidRPr="00840AE0">
        <w:t>.</w:t>
      </w:r>
    </w:p>
    <w:p w:rsidR="00840AE0" w:rsidRPr="00840AE0" w:rsidRDefault="00840AE0" w:rsidP="00840AE0">
      <w:pPr>
        <w:pStyle w:val="NormalWeb"/>
        <w:spacing w:before="0" w:beforeAutospacing="0" w:after="0" w:afterAutospacing="0"/>
        <w:jc w:val="both"/>
      </w:pPr>
    </w:p>
    <w:p w:rsidR="00840AE0" w:rsidRDefault="00840AE0" w:rsidP="00840AE0">
      <w:pPr>
        <w:pStyle w:val="Heading3"/>
        <w:rPr>
          <w:rFonts w:ascii="Times New Roman" w:hAnsi="Times New Roman" w:cs="Times New Roman"/>
          <w:b/>
          <w:color w:val="auto"/>
        </w:rPr>
      </w:pPr>
      <w:bookmarkStart w:id="224" w:name="_Toc116492574"/>
      <w:r w:rsidRPr="00E1145B">
        <w:rPr>
          <w:rFonts w:ascii="Times New Roman" w:hAnsi="Times New Roman" w:cs="Times New Roman"/>
          <w:b/>
          <w:color w:val="auto"/>
        </w:rPr>
        <w:t>Planning</w:t>
      </w:r>
      <w:bookmarkEnd w:id="224"/>
    </w:p>
    <w:p w:rsidR="00E1145B" w:rsidRPr="00E1145B" w:rsidRDefault="00E1145B" w:rsidP="00E1145B">
      <w:pPr>
        <w:spacing w:after="0" w:line="240" w:lineRule="auto"/>
      </w:pPr>
    </w:p>
    <w:p w:rsidR="00840AE0" w:rsidRPr="00840AE0" w:rsidRDefault="00840AE0" w:rsidP="00EF2131">
      <w:pPr>
        <w:shd w:val="clear" w:color="auto" w:fill="FFFFFF"/>
        <w:spacing w:after="288"/>
        <w:ind w:firstLine="720"/>
        <w:jc w:val="both"/>
        <w:textAlignment w:val="baseline"/>
        <w:rPr>
          <w:rFonts w:ascii="Times New Roman" w:hAnsi="Times New Roman" w:cs="Times New Roman"/>
        </w:rPr>
      </w:pP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leader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expected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perform</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creative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function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laying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out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policies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persuade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subordinates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work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with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zeal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confidence</w:t>
      </w:r>
      <w:sdt>
        <w:sdtPr>
          <w:rPr>
            <w:rFonts w:ascii="Times New Roman" w:hAnsi="Times New Roman" w:cs="Times New Roman"/>
          </w:rPr>
          <w:id w:val="622963005"/>
          <w:citation/>
        </w:sdtPr>
        <w:sdtEndPr/>
        <w:sdtContent>
          <w:r w:rsidRPr="00840AE0">
            <w:rPr>
              <w:rFonts w:ascii="Times New Roman" w:hAnsi="Times New Roman" w:cs="Times New Roman"/>
            </w:rPr>
            <w:fldChar w:fldCharType="begin"/>
          </w:r>
          <w:r w:rsidRPr="00840AE0">
            <w:rPr>
              <w:rFonts w:ascii="Times New Roman" w:hAnsi="Times New Roman" w:cs="Times New Roman"/>
            </w:rPr>
            <w:instrText xml:space="preserve"> CITATION Cre17 \l 1033 </w:instrText>
          </w:r>
          <w:r w:rsidRPr="00840AE0">
            <w:rPr>
              <w:rFonts w:ascii="Times New Roman" w:hAnsi="Times New Roman" w:cs="Times New Roman"/>
            </w:rPr>
            <w:fldChar w:fldCharType="separate"/>
          </w:r>
          <w:r w:rsidRPr="00840AE0">
            <w:rPr>
              <w:rFonts w:ascii="Times New Roman" w:hAnsi="Times New Roman" w:cs="Times New Roman"/>
              <w:noProof/>
            </w:rPr>
            <w:t xml:space="preserve"> (Creswell, 2017)</w:t>
          </w:r>
          <w:r w:rsidRPr="00840AE0">
            <w:rPr>
              <w:rFonts w:ascii="Times New Roman" w:hAnsi="Times New Roman" w:cs="Times New Roman"/>
            </w:rPr>
            <w:fldChar w:fldCharType="end"/>
          </w:r>
        </w:sdtContent>
      </w:sdt>
      <w:r w:rsidRPr="00840AE0">
        <w:rPr>
          <w:rFonts w:ascii="Times New Roman" w:hAnsi="Times New Roman" w:cs="Times New Roman"/>
        </w:rPr>
        <w: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help</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agriculture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have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path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monitor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reaching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goals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good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depends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upon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strategy,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creative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strategy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formulation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requires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integration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synthesis.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Learning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how</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think</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out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box</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envisioning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possibilities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not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currently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exist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perhaps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most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important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element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center’s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process.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involves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gathering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information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external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internal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Information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relevant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soft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include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facts,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data,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opinion,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beliefs,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myth.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encompass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technical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market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trends,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outcomes,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competitive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intelligence,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political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events.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provides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intellectual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grist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undergirds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other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activities</w:t>
      </w:r>
      <w:sdt>
        <w:sdtPr>
          <w:rPr>
            <w:rFonts w:ascii="Times New Roman" w:hAnsi="Times New Roman" w:cs="Times New Roman"/>
          </w:rPr>
          <w:id w:val="883139600"/>
          <w:citation/>
        </w:sdtPr>
        <w:sdtEndPr/>
        <w:sdtContent>
          <w:r w:rsidRPr="00840AE0">
            <w:rPr>
              <w:rFonts w:ascii="Times New Roman" w:hAnsi="Times New Roman" w:cs="Times New Roman"/>
            </w:rPr>
            <w:fldChar w:fldCharType="begin"/>
          </w:r>
          <w:r w:rsidRPr="00840AE0">
            <w:rPr>
              <w:rFonts w:ascii="Times New Roman" w:hAnsi="Times New Roman" w:cs="Times New Roman"/>
            </w:rPr>
            <w:instrText xml:space="preserve"> CITATION Agr14 \l 1033 </w:instrText>
          </w:r>
          <w:r w:rsidRPr="00840AE0">
            <w:rPr>
              <w:rFonts w:ascii="Times New Roman" w:hAnsi="Times New Roman" w:cs="Times New Roman"/>
            </w:rPr>
            <w:fldChar w:fldCharType="separate"/>
          </w:r>
          <w:r w:rsidRPr="00840AE0">
            <w:rPr>
              <w:rFonts w:ascii="Times New Roman" w:hAnsi="Times New Roman" w:cs="Times New Roman"/>
              <w:noProof/>
            </w:rPr>
            <w:t xml:space="preserve"> (AgriTV, 2014)</w:t>
          </w:r>
          <w:r w:rsidRPr="00840AE0">
            <w:rPr>
              <w:rFonts w:ascii="Times New Roman" w:hAnsi="Times New Roman" w:cs="Times New Roman"/>
            </w:rPr>
            <w:fldChar w:fldCharType="end"/>
          </w:r>
        </w:sdtContent>
      </w:sdt>
      <w:r w:rsidRPr="00840AE0">
        <w:rPr>
          <w:rFonts w:ascii="Times New Roman" w:hAnsi="Times New Roman" w:cs="Times New Roman"/>
        </w:rPr>
        <w:t>.</w:t>
      </w:r>
    </w:p>
    <w:p w:rsidR="00840AE0" w:rsidRPr="00840AE0" w:rsidRDefault="00840AE0" w:rsidP="00EF2131">
      <w:pPr>
        <w:ind w:firstLine="720"/>
        <w:jc w:val="both"/>
        <w:rPr>
          <w:rFonts w:ascii="Times New Roman" w:hAnsi="Times New Roman" w:cs="Times New Roman"/>
        </w:rPr>
      </w:pP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helps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chart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course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achievement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goals.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process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begins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with</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reviewing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current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operations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identifying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needs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improved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operationally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upcoming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year.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From</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there,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involves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envisioning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results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wants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achieve,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determining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steps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necessary</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arrive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intended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destination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success,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whether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measured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financial</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terms,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goals</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include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being</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highest-rated</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organization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customer</w:t>
      </w:r>
      <w:r w:rsidRPr="00840AE0">
        <w:rPr>
          <w:rFonts w:ascii="Times New Roman" w:hAnsi="Times New Roman" w:cs="Times New Roman"/>
          <w:color w:val="FFFFFF" w:themeColor="background1"/>
          <w:sz w:val="12"/>
        </w:rPr>
        <w:t xml:space="preserve">i </w:t>
      </w:r>
      <w:r w:rsidRPr="00840AE0">
        <w:rPr>
          <w:rFonts w:ascii="Times New Roman" w:hAnsi="Times New Roman" w:cs="Times New Roman"/>
        </w:rPr>
        <w:t>satisfaction</w:t>
      </w:r>
      <w:sdt>
        <w:sdtPr>
          <w:rPr>
            <w:rFonts w:ascii="Times New Roman" w:hAnsi="Times New Roman" w:cs="Times New Roman"/>
          </w:rPr>
          <w:id w:val="-2033335167"/>
          <w:citation/>
        </w:sdtPr>
        <w:sdtEndPr/>
        <w:sdtContent>
          <w:r w:rsidRPr="00840AE0">
            <w:rPr>
              <w:rFonts w:ascii="Times New Roman" w:hAnsi="Times New Roman" w:cs="Times New Roman"/>
            </w:rPr>
            <w:fldChar w:fldCharType="begin"/>
          </w:r>
          <w:r w:rsidRPr="00840AE0">
            <w:rPr>
              <w:rFonts w:ascii="Times New Roman" w:hAnsi="Times New Roman" w:cs="Times New Roman"/>
            </w:rPr>
            <w:instrText xml:space="preserve"> CITATION Bar19 \l 1033 </w:instrText>
          </w:r>
          <w:r w:rsidRPr="00840AE0">
            <w:rPr>
              <w:rFonts w:ascii="Times New Roman" w:hAnsi="Times New Roman" w:cs="Times New Roman"/>
            </w:rPr>
            <w:fldChar w:fldCharType="separate"/>
          </w:r>
          <w:r w:rsidRPr="00840AE0">
            <w:rPr>
              <w:rFonts w:ascii="Times New Roman" w:hAnsi="Times New Roman" w:cs="Times New Roman"/>
              <w:noProof/>
            </w:rPr>
            <w:t xml:space="preserve"> (Barton, 2019)</w:t>
          </w:r>
          <w:r w:rsidRPr="00840AE0">
            <w:rPr>
              <w:rFonts w:ascii="Times New Roman" w:hAnsi="Times New Roman" w:cs="Times New Roman"/>
            </w:rPr>
            <w:fldChar w:fldCharType="end"/>
          </w:r>
        </w:sdtContent>
      </w:sdt>
      <w:r w:rsidRPr="00840AE0">
        <w:rPr>
          <w:rFonts w:ascii="Times New Roman" w:hAnsi="Times New Roman" w:cs="Times New Roman"/>
        </w:rPr>
        <w:t>.</w:t>
      </w:r>
    </w:p>
    <w:p w:rsidR="00840AE0" w:rsidRPr="00066166" w:rsidRDefault="00840AE0" w:rsidP="00840AE0">
      <w:pPr>
        <w:pStyle w:val="Heading2"/>
        <w:rPr>
          <w:sz w:val="24"/>
          <w:szCs w:val="24"/>
        </w:rPr>
      </w:pPr>
      <w:bookmarkStart w:id="225" w:name="_Toc116492580"/>
      <w:r w:rsidRPr="00066166">
        <w:rPr>
          <w:sz w:val="24"/>
          <w:szCs w:val="24"/>
        </w:rPr>
        <w:t>Organizing</w:t>
      </w:r>
      <w:bookmarkEnd w:id="225"/>
    </w:p>
    <w:p w:rsidR="00840AE0" w:rsidRPr="00066166" w:rsidRDefault="00840AE0" w:rsidP="00EF2131">
      <w:pPr>
        <w:shd w:val="clear" w:color="auto" w:fill="FFFFFF"/>
        <w:spacing w:after="288"/>
        <w:ind w:firstLine="72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second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leader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create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shape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scientific</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lines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assigning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roles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appropriate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individual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abilities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view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make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various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components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operate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sensitively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achievement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enterprise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goals</w:t>
      </w:r>
      <w:sdt>
        <w:sdtPr>
          <w:rPr>
            <w:rFonts w:ascii="Times New Roman" w:hAnsi="Times New Roman" w:cs="Times New Roman"/>
            <w:sz w:val="24"/>
            <w:szCs w:val="24"/>
          </w:rPr>
          <w:id w:val="129376741"/>
          <w:citation/>
        </w:sdtPr>
        <w:sdtEndPr/>
        <w:sdtContent>
          <w:r w:rsidRPr="00066166">
            <w:rPr>
              <w:rFonts w:ascii="Times New Roman" w:hAnsi="Times New Roman" w:cs="Times New Roman"/>
              <w:sz w:val="24"/>
              <w:szCs w:val="24"/>
            </w:rPr>
            <w:fldChar w:fldCharType="begin"/>
          </w:r>
          <w:r w:rsidRPr="00066166">
            <w:rPr>
              <w:rFonts w:ascii="Times New Roman" w:hAnsi="Times New Roman" w:cs="Times New Roman"/>
              <w:sz w:val="24"/>
              <w:szCs w:val="24"/>
            </w:rPr>
            <w:instrText xml:space="preserve"> CITATION Gar11 \l 1033 </w:instrText>
          </w:r>
          <w:r w:rsidRPr="00066166">
            <w:rPr>
              <w:rFonts w:ascii="Times New Roman" w:hAnsi="Times New Roman" w:cs="Times New Roman"/>
              <w:sz w:val="24"/>
              <w:szCs w:val="24"/>
            </w:rPr>
            <w:fldChar w:fldCharType="separate"/>
          </w:r>
          <w:r w:rsidRPr="00066166">
            <w:rPr>
              <w:rFonts w:ascii="Times New Roman" w:hAnsi="Times New Roman" w:cs="Times New Roman"/>
              <w:noProof/>
              <w:sz w:val="24"/>
              <w:szCs w:val="24"/>
            </w:rPr>
            <w:t xml:space="preserve"> (Garnevska, 2011)</w:t>
          </w:r>
          <w:r w:rsidRPr="00066166">
            <w:rPr>
              <w:rFonts w:ascii="Times New Roman" w:hAnsi="Times New Roman" w:cs="Times New Roman"/>
              <w:sz w:val="24"/>
              <w:szCs w:val="24"/>
            </w:rPr>
            <w:fldChar w:fldCharType="end"/>
          </w:r>
        </w:sdtContent>
      </w:sdt>
      <w:r w:rsidRPr="00066166">
        <w:rPr>
          <w:rFonts w:ascii="Times New Roman" w:hAnsi="Times New Roman" w:cs="Times New Roman"/>
          <w:sz w:val="24"/>
          <w:szCs w:val="24"/>
        </w:rPr>
        <w:t>.</w:t>
      </w:r>
    </w:p>
    <w:p w:rsidR="00840AE0" w:rsidRPr="00066166" w:rsidRDefault="00840AE0" w:rsidP="00EF2131">
      <w:pPr>
        <w:shd w:val="clear" w:color="auto" w:fill="FFFFFF"/>
        <w:spacing w:after="288"/>
        <w:ind w:firstLine="720"/>
        <w:jc w:val="both"/>
        <w:textAlignment w:val="baseline"/>
        <w:rPr>
          <w:rFonts w:ascii="Times New Roman" w:hAnsi="Times New Roman" w:cs="Times New Roman"/>
          <w:sz w:val="24"/>
          <w:szCs w:val="24"/>
        </w:rPr>
      </w:pPr>
      <w:r w:rsidRPr="00066166">
        <w:rPr>
          <w:rFonts w:ascii="Times New Roman" w:hAnsi="Times New Roman" w:cs="Times New Roman"/>
          <w:color w:val="000000"/>
          <w:sz w:val="24"/>
          <w:szCs w:val="24"/>
          <w:shd w:val="clear" w:color="auto" w:fill="FFFFFF"/>
        </w:rPr>
        <w:t>Globally,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have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organized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themselves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one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three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types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membership</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structures: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centralized,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federated,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and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combination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centralized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and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federated.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no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right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wrong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structure.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centralized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structure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one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which</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individuals.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model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works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well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when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close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geographical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proximity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and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has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advantage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communication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about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purpose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and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ability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operate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lastRenderedPageBreak/>
        <w:t>true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democratic</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form</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governance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system.</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Directors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elected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from</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membership</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based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geographical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districts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chosen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large.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Some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wholesaling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have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centralized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their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structure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entirely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by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merging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some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all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individual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into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one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federated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each</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w:t>
      </w:r>
      <w:r w:rsidRPr="00066166">
        <w:rPr>
          <w:rFonts w:ascii="Times New Roman" w:hAnsi="Times New Roman" w:cs="Times New Roman"/>
          <w:color w:val="FFFFFF" w:themeColor="background1"/>
          <w:sz w:val="24"/>
          <w:szCs w:val="24"/>
          <w:shd w:val="clear" w:color="auto" w:fill="FFFFFF"/>
        </w:rPr>
        <w:t xml:space="preserve">ii </w:t>
      </w:r>
      <w:r w:rsidRPr="00066166">
        <w:rPr>
          <w:rFonts w:ascii="Times New Roman" w:hAnsi="Times New Roman" w:cs="Times New Roman"/>
          <w:color w:val="000000"/>
          <w:sz w:val="24"/>
          <w:szCs w:val="24"/>
          <w:shd w:val="clear" w:color="auto" w:fill="FFFFFF"/>
        </w:rPr>
        <w:t>Directors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chosen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from</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among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members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cooperative,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can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include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managers,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farmers,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consumers,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and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often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reflect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proportional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voting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based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on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business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000000"/>
          <w:sz w:val="24"/>
          <w:szCs w:val="24"/>
          <w:shd w:val="clear" w:color="auto" w:fill="FFFFFF"/>
        </w:rPr>
        <w:t>volume</w:t>
      </w:r>
      <w:sdt>
        <w:sdtPr>
          <w:rPr>
            <w:rFonts w:ascii="Times New Roman" w:hAnsi="Times New Roman" w:cs="Times New Roman"/>
            <w:color w:val="000000"/>
            <w:sz w:val="24"/>
            <w:szCs w:val="24"/>
            <w:shd w:val="clear" w:color="auto" w:fill="FFFFFF"/>
          </w:rPr>
          <w:id w:val="149024287"/>
          <w:citation/>
        </w:sdtPr>
        <w:sdtEndPr/>
        <w:sdtContent>
          <w:r w:rsidRPr="00066166">
            <w:rPr>
              <w:rFonts w:ascii="Times New Roman" w:hAnsi="Times New Roman" w:cs="Times New Roman"/>
              <w:color w:val="000000"/>
              <w:sz w:val="24"/>
              <w:szCs w:val="24"/>
              <w:shd w:val="clear" w:color="auto" w:fill="FFFFFF"/>
            </w:rPr>
            <w:fldChar w:fldCharType="begin"/>
          </w:r>
          <w:r w:rsidRPr="00066166">
            <w:rPr>
              <w:rFonts w:ascii="Times New Roman" w:hAnsi="Times New Roman" w:cs="Times New Roman"/>
              <w:color w:val="000000"/>
              <w:sz w:val="24"/>
              <w:szCs w:val="24"/>
              <w:shd w:val="clear" w:color="auto" w:fill="FFFFFF"/>
            </w:rPr>
            <w:instrText xml:space="preserve"> CITATION Mic21 \l 1033 </w:instrText>
          </w:r>
          <w:r w:rsidRPr="00066166">
            <w:rPr>
              <w:rFonts w:ascii="Times New Roman" w:hAnsi="Times New Roman" w:cs="Times New Roman"/>
              <w:color w:val="000000"/>
              <w:sz w:val="24"/>
              <w:szCs w:val="24"/>
              <w:shd w:val="clear" w:color="auto" w:fill="FFFFFF"/>
            </w:rPr>
            <w:fldChar w:fldCharType="separate"/>
          </w:r>
          <w:r w:rsidRPr="00066166">
            <w:rPr>
              <w:rFonts w:ascii="Times New Roman" w:hAnsi="Times New Roman" w:cs="Times New Roman"/>
              <w:noProof/>
              <w:color w:val="000000"/>
              <w:sz w:val="24"/>
              <w:szCs w:val="24"/>
              <w:shd w:val="clear" w:color="auto" w:fill="FFFFFF"/>
            </w:rPr>
            <w:t xml:space="preserve"> (Boland, 2021)</w:t>
          </w:r>
          <w:r w:rsidRPr="00066166">
            <w:rPr>
              <w:rFonts w:ascii="Times New Roman" w:hAnsi="Times New Roman" w:cs="Times New Roman"/>
              <w:color w:val="000000"/>
              <w:sz w:val="24"/>
              <w:szCs w:val="24"/>
              <w:shd w:val="clear" w:color="auto" w:fill="FFFFFF"/>
            </w:rPr>
            <w:fldChar w:fldCharType="end"/>
          </w:r>
        </w:sdtContent>
      </w:sdt>
      <w:r w:rsidRPr="00066166">
        <w:rPr>
          <w:rFonts w:ascii="Times New Roman" w:hAnsi="Times New Roman" w:cs="Times New Roman"/>
          <w:color w:val="000000"/>
          <w:sz w:val="24"/>
          <w:szCs w:val="24"/>
          <w:shd w:val="clear" w:color="auto" w:fill="FFFFFF"/>
        </w:rPr>
        <w:t>.</w:t>
      </w:r>
    </w:p>
    <w:p w:rsidR="00840AE0" w:rsidRPr="00066166" w:rsidRDefault="00840AE0" w:rsidP="00840AE0">
      <w:pPr>
        <w:pStyle w:val="Heading2"/>
        <w:rPr>
          <w:sz w:val="24"/>
          <w:szCs w:val="24"/>
        </w:rPr>
      </w:pPr>
      <w:bookmarkStart w:id="226" w:name="_Toc116492581"/>
      <w:r w:rsidRPr="00066166">
        <w:rPr>
          <w:sz w:val="24"/>
          <w:szCs w:val="24"/>
        </w:rPr>
        <w:t>Co-ordination</w:t>
      </w:r>
      <w:bookmarkEnd w:id="226"/>
    </w:p>
    <w:p w:rsidR="00840AE0" w:rsidRPr="00066166" w:rsidRDefault="00840AE0" w:rsidP="00EF2131">
      <w:pPr>
        <w:pStyle w:val="NormalWeb"/>
        <w:shd w:val="clear" w:color="auto" w:fill="FFFFFF" w:themeFill="background1"/>
        <w:spacing w:before="150" w:beforeAutospacing="0" w:after="450" w:afterAutospacing="0"/>
        <w:ind w:firstLine="720"/>
        <w:jc w:val="both"/>
      </w:pPr>
      <w:r w:rsidRPr="00066166">
        <w:rPr>
          <w:spacing w:val="-3"/>
        </w:rPr>
        <w:t>Coordination</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function</w:t>
      </w:r>
      <w:r w:rsidRPr="00066166">
        <w:rPr>
          <w:color w:val="FFFFFF" w:themeColor="background1"/>
          <w:spacing w:val="-3"/>
        </w:rPr>
        <w:t xml:space="preserve">i </w:t>
      </w:r>
      <w:r w:rsidRPr="00066166">
        <w:rPr>
          <w:spacing w:val="-3"/>
        </w:rPr>
        <w:t>management</w:t>
      </w:r>
      <w:r w:rsidRPr="00066166">
        <w:rPr>
          <w:color w:val="FFFFFF" w:themeColor="background1"/>
          <w:spacing w:val="-3"/>
        </w:rPr>
        <w:t xml:space="preserve">i </w:t>
      </w:r>
      <w:r w:rsidRPr="00066166">
        <w:rPr>
          <w:spacing w:val="-3"/>
        </w:rPr>
        <w:t>which</w:t>
      </w:r>
      <w:r w:rsidRPr="00066166">
        <w:rPr>
          <w:color w:val="FFFFFF" w:themeColor="background1"/>
          <w:spacing w:val="-3"/>
        </w:rPr>
        <w:t xml:space="preserve">i </w:t>
      </w:r>
      <w:r w:rsidRPr="00066166">
        <w:rPr>
          <w:spacing w:val="-3"/>
        </w:rPr>
        <w:t>ensures</w:t>
      </w:r>
      <w:r w:rsidRPr="00066166">
        <w:rPr>
          <w:color w:val="FFFFFF" w:themeColor="background1"/>
          <w:spacing w:val="-3"/>
        </w:rPr>
        <w:t xml:space="preserve">i </w:t>
      </w:r>
      <w:r w:rsidRPr="00066166">
        <w:rPr>
          <w:spacing w:val="-3"/>
        </w:rPr>
        <w:t>that</w:t>
      </w:r>
      <w:r w:rsidRPr="00066166">
        <w:rPr>
          <w:color w:val="FFFFFF" w:themeColor="background1"/>
          <w:spacing w:val="-3"/>
        </w:rPr>
        <w:t xml:space="preserve">i </w:t>
      </w:r>
      <w:r w:rsidRPr="00066166">
        <w:rPr>
          <w:spacing w:val="-3"/>
        </w:rPr>
        <w:t>different</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and</w:t>
      </w:r>
      <w:r w:rsidRPr="00066166">
        <w:rPr>
          <w:color w:val="FFFFFF" w:themeColor="background1"/>
          <w:spacing w:val="-3"/>
        </w:rPr>
        <w:t xml:space="preserve">i </w:t>
      </w:r>
      <w:r w:rsidRPr="00066166">
        <w:rPr>
          <w:spacing w:val="-3"/>
        </w:rPr>
        <w:t>groups</w:t>
      </w:r>
      <w:r w:rsidRPr="00066166">
        <w:rPr>
          <w:color w:val="FFFFFF" w:themeColor="background1"/>
          <w:spacing w:val="-3"/>
        </w:rPr>
        <w:t xml:space="preserve">i </w:t>
      </w:r>
      <w:r w:rsidRPr="00066166">
        <w:rPr>
          <w:spacing w:val="-3"/>
        </w:rPr>
        <w:t>work</w:t>
      </w:r>
      <w:r w:rsidRPr="00066166">
        <w:rPr>
          <w:color w:val="FFFFFF" w:themeColor="background1"/>
          <w:spacing w:val="-3"/>
        </w:rPr>
        <w:t xml:space="preserve">i </w:t>
      </w:r>
      <w:r w:rsidRPr="00066166">
        <w:rPr>
          <w:spacing w:val="-3"/>
        </w:rPr>
        <w:t>in</w:t>
      </w:r>
      <w:r w:rsidRPr="00066166">
        <w:rPr>
          <w:color w:val="FFFFFF" w:themeColor="background1"/>
          <w:spacing w:val="-3"/>
        </w:rPr>
        <w:t xml:space="preserve">i </w:t>
      </w:r>
      <w:r w:rsidRPr="00066166">
        <w:rPr>
          <w:spacing w:val="-3"/>
        </w:rPr>
        <w:t>sync.</w:t>
      </w:r>
      <w:r w:rsidRPr="00066166">
        <w:rPr>
          <w:color w:val="FFFFFF" w:themeColor="background1"/>
          <w:spacing w:val="-3"/>
        </w:rPr>
        <w:t xml:space="preserve">i </w:t>
      </w:r>
      <w:r w:rsidRPr="00066166">
        <w:rPr>
          <w:spacing w:val="-3"/>
        </w:rPr>
        <w:t>Therefore,</w:t>
      </w:r>
      <w:r w:rsidRPr="00066166">
        <w:rPr>
          <w:color w:val="FFFFFF" w:themeColor="background1"/>
          <w:spacing w:val="-3"/>
        </w:rPr>
        <w:t xml:space="preserve">i </w:t>
      </w:r>
      <w:r w:rsidRPr="00066166">
        <w:rPr>
          <w:spacing w:val="-3"/>
        </w:rPr>
        <w:t>there</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unity</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action</w:t>
      </w:r>
      <w:r w:rsidRPr="00066166">
        <w:rPr>
          <w:color w:val="FFFFFF" w:themeColor="background1"/>
          <w:spacing w:val="-3"/>
        </w:rPr>
        <w:t xml:space="preserve">i </w:t>
      </w:r>
      <w:r w:rsidRPr="00066166">
        <w:rPr>
          <w:spacing w:val="-3"/>
        </w:rPr>
        <w:t>among</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employees,</w:t>
      </w:r>
      <w:r w:rsidRPr="00066166">
        <w:rPr>
          <w:color w:val="FFFFFF" w:themeColor="background1"/>
          <w:spacing w:val="-3"/>
        </w:rPr>
        <w:t xml:space="preserve">i </w:t>
      </w:r>
      <w:r w:rsidRPr="00066166">
        <w:rPr>
          <w:spacing w:val="-3"/>
        </w:rPr>
        <w:t>groups,</w:t>
      </w:r>
      <w:r w:rsidRPr="00066166">
        <w:rPr>
          <w:color w:val="FFFFFF" w:themeColor="background1"/>
          <w:spacing w:val="-3"/>
        </w:rPr>
        <w:t xml:space="preserve">i </w:t>
      </w:r>
      <w:r w:rsidRPr="00066166">
        <w:rPr>
          <w:spacing w:val="-3"/>
        </w:rPr>
        <w:t>and</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It</w:t>
      </w:r>
      <w:r w:rsidRPr="00066166">
        <w:rPr>
          <w:color w:val="FFFFFF" w:themeColor="background1"/>
          <w:spacing w:val="-3"/>
        </w:rPr>
        <w:t xml:space="preserve">i </w:t>
      </w:r>
      <w:r w:rsidRPr="00066166">
        <w:rPr>
          <w:spacing w:val="-3"/>
        </w:rPr>
        <w:t>also</w:t>
      </w:r>
      <w:r w:rsidRPr="00066166">
        <w:rPr>
          <w:color w:val="FFFFFF" w:themeColor="background1"/>
          <w:spacing w:val="-3"/>
        </w:rPr>
        <w:t xml:space="preserve">i </w:t>
      </w:r>
      <w:r w:rsidRPr="00066166">
        <w:rPr>
          <w:spacing w:val="-3"/>
        </w:rPr>
        <w:t>brings</w:t>
      </w:r>
      <w:r w:rsidRPr="00066166">
        <w:rPr>
          <w:color w:val="FFFFFF" w:themeColor="background1"/>
          <w:spacing w:val="-3"/>
        </w:rPr>
        <w:t xml:space="preserve">i </w:t>
      </w:r>
      <w:r w:rsidRPr="00066166">
        <w:rPr>
          <w:spacing w:val="-3"/>
        </w:rPr>
        <w:t>harmony</w:t>
      </w:r>
      <w:r w:rsidRPr="00066166">
        <w:rPr>
          <w:color w:val="FFFFFF" w:themeColor="background1"/>
          <w:spacing w:val="-3"/>
        </w:rPr>
        <w:t xml:space="preserve">i </w:t>
      </w:r>
      <w:r w:rsidRPr="00066166">
        <w:rPr>
          <w:spacing w:val="-3"/>
        </w:rPr>
        <w:t>in</w:t>
      </w:r>
      <w:r w:rsidRPr="00066166">
        <w:rPr>
          <w:color w:val="FFFFFF" w:themeColor="background1"/>
          <w:spacing w:val="-3"/>
        </w:rPr>
        <w:t xml:space="preserve">i </w:t>
      </w:r>
      <w:r w:rsidRPr="00066166">
        <w:rPr>
          <w:spacing w:val="-3"/>
        </w:rPr>
        <w:t>carrying</w:t>
      </w:r>
      <w:r w:rsidRPr="00066166">
        <w:rPr>
          <w:color w:val="FFFFFF" w:themeColor="background1"/>
          <w:spacing w:val="-3"/>
        </w:rPr>
        <w:t xml:space="preserve">i </w:t>
      </w:r>
      <w:r w:rsidRPr="00066166">
        <w:rPr>
          <w:spacing w:val="-3"/>
        </w:rPr>
        <w:t>out</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different</w:t>
      </w:r>
      <w:r w:rsidRPr="00066166">
        <w:rPr>
          <w:color w:val="FFFFFF" w:themeColor="background1"/>
          <w:spacing w:val="-3"/>
        </w:rPr>
        <w:t xml:space="preserve">i </w:t>
      </w:r>
      <w:r w:rsidRPr="00066166">
        <w:rPr>
          <w:spacing w:val="-3"/>
        </w:rPr>
        <w:t>tasks</w:t>
      </w:r>
      <w:r w:rsidRPr="00066166">
        <w:rPr>
          <w:color w:val="FFFFFF" w:themeColor="background1"/>
          <w:spacing w:val="-3"/>
        </w:rPr>
        <w:t xml:space="preserve">i </w:t>
      </w:r>
      <w:r w:rsidRPr="00066166">
        <w:rPr>
          <w:spacing w:val="-3"/>
        </w:rPr>
        <w:t>and</w:t>
      </w:r>
      <w:r w:rsidRPr="00066166">
        <w:rPr>
          <w:color w:val="FFFFFF" w:themeColor="background1"/>
          <w:spacing w:val="-3"/>
        </w:rPr>
        <w:t xml:space="preserve">i </w:t>
      </w:r>
      <w:r w:rsidRPr="00066166">
        <w:rPr>
          <w:spacing w:val="-3"/>
        </w:rPr>
        <w:t>activities</w:t>
      </w:r>
      <w:r w:rsidRPr="00066166">
        <w:rPr>
          <w:color w:val="FFFFFF" w:themeColor="background1"/>
          <w:spacing w:val="-3"/>
        </w:rPr>
        <w:t xml:space="preserve">i </w:t>
      </w:r>
      <w:r w:rsidRPr="00066166">
        <w:rPr>
          <w:spacing w:val="-3"/>
        </w:rPr>
        <w:t>to</w:t>
      </w:r>
      <w:r w:rsidRPr="00066166">
        <w:rPr>
          <w:color w:val="FFFFFF" w:themeColor="background1"/>
          <w:spacing w:val="-3"/>
        </w:rPr>
        <w:t xml:space="preserve">i </w:t>
      </w:r>
      <w:r w:rsidRPr="00066166">
        <w:rPr>
          <w:spacing w:val="-3"/>
        </w:rPr>
        <w:t>achieve</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organization’s</w:t>
      </w:r>
      <w:r w:rsidRPr="00066166">
        <w:rPr>
          <w:color w:val="FFFFFF" w:themeColor="background1"/>
          <w:spacing w:val="-3"/>
        </w:rPr>
        <w:t xml:space="preserve">i </w:t>
      </w:r>
      <w:r w:rsidRPr="00066166">
        <w:rPr>
          <w:spacing w:val="-3"/>
        </w:rPr>
        <w:t>objectives</w:t>
      </w:r>
      <w:r w:rsidRPr="00066166">
        <w:rPr>
          <w:color w:val="FFFFFF" w:themeColor="background1"/>
          <w:spacing w:val="-3"/>
        </w:rPr>
        <w:t xml:space="preserve">i </w:t>
      </w:r>
      <w:r w:rsidRPr="00066166">
        <w:rPr>
          <w:spacing w:val="-3"/>
        </w:rPr>
        <w:t>efficiently.</w:t>
      </w:r>
      <w:r w:rsidRPr="00066166">
        <w:rPr>
          <w:color w:val="FFFFFF" w:themeColor="background1"/>
          <w:spacing w:val="-3"/>
        </w:rPr>
        <w:t xml:space="preserve">i </w:t>
      </w:r>
      <w:r w:rsidRPr="00066166">
        <w:rPr>
          <w:spacing w:val="-3"/>
        </w:rPr>
        <w:t>Coordination</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an</w:t>
      </w:r>
      <w:r w:rsidRPr="00066166">
        <w:rPr>
          <w:color w:val="FFFFFF" w:themeColor="background1"/>
          <w:spacing w:val="-3"/>
        </w:rPr>
        <w:t xml:space="preserve">i </w:t>
      </w:r>
      <w:r w:rsidRPr="00066166">
        <w:rPr>
          <w:spacing w:val="-3"/>
        </w:rPr>
        <w:t>important</w:t>
      </w:r>
      <w:r w:rsidRPr="00066166">
        <w:rPr>
          <w:color w:val="FFFFFF" w:themeColor="background1"/>
          <w:spacing w:val="-3"/>
        </w:rPr>
        <w:t xml:space="preserve">i </w:t>
      </w:r>
      <w:r w:rsidRPr="00066166">
        <w:rPr>
          <w:spacing w:val="-3"/>
        </w:rPr>
        <w:t>aspect</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any</w:t>
      </w:r>
      <w:r w:rsidRPr="00066166">
        <w:rPr>
          <w:color w:val="FFFFFF" w:themeColor="background1"/>
          <w:spacing w:val="-3"/>
        </w:rPr>
        <w:t xml:space="preserve">i </w:t>
      </w:r>
      <w:r w:rsidRPr="00066166">
        <w:rPr>
          <w:spacing w:val="-3"/>
        </w:rPr>
        <w:t>group</w:t>
      </w:r>
      <w:r w:rsidRPr="00066166">
        <w:rPr>
          <w:color w:val="FFFFFF" w:themeColor="background1"/>
          <w:spacing w:val="-3"/>
        </w:rPr>
        <w:t xml:space="preserve">i </w:t>
      </w:r>
      <w:r w:rsidRPr="00066166">
        <w:rPr>
          <w:spacing w:val="-3"/>
        </w:rPr>
        <w:t>effort.</w:t>
      </w:r>
      <w:r w:rsidRPr="00066166">
        <w:rPr>
          <w:color w:val="FFFFFF" w:themeColor="background1"/>
          <w:spacing w:val="-3"/>
        </w:rPr>
        <w:t xml:space="preserve">i </w:t>
      </w:r>
      <w:r w:rsidRPr="00066166">
        <w:rPr>
          <w:spacing w:val="-3"/>
        </w:rPr>
        <w:t>When</w:t>
      </w:r>
      <w:r w:rsidRPr="00066166">
        <w:rPr>
          <w:color w:val="FFFFFF" w:themeColor="background1"/>
          <w:spacing w:val="-3"/>
        </w:rPr>
        <w:t xml:space="preserve">i </w:t>
      </w:r>
      <w:r w:rsidRPr="00066166">
        <w:rPr>
          <w:spacing w:val="-3"/>
        </w:rPr>
        <w:t>an</w:t>
      </w:r>
      <w:r w:rsidRPr="00066166">
        <w:rPr>
          <w:color w:val="FFFFFF" w:themeColor="background1"/>
          <w:spacing w:val="-3"/>
        </w:rPr>
        <w:t xml:space="preserve">i </w:t>
      </w:r>
      <w:r w:rsidRPr="00066166">
        <w:rPr>
          <w:spacing w:val="-3"/>
        </w:rPr>
        <w:t>individual</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working,</w:t>
      </w:r>
      <w:r w:rsidRPr="00066166">
        <w:rPr>
          <w:color w:val="FFFFFF" w:themeColor="background1"/>
          <w:spacing w:val="-3"/>
        </w:rPr>
        <w:t xml:space="preserve">i </w:t>
      </w:r>
      <w:r w:rsidRPr="00066166">
        <w:rPr>
          <w:spacing w:val="-3"/>
        </w:rPr>
        <w:t>there</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no</w:t>
      </w:r>
      <w:r w:rsidRPr="00066166">
        <w:rPr>
          <w:color w:val="FFFFFF" w:themeColor="background1"/>
          <w:spacing w:val="-3"/>
        </w:rPr>
        <w:t xml:space="preserve">i </w:t>
      </w:r>
      <w:r w:rsidRPr="00066166">
        <w:rPr>
          <w:spacing w:val="-3"/>
        </w:rPr>
        <w:t>need</w:t>
      </w:r>
      <w:r w:rsidRPr="00066166">
        <w:rPr>
          <w:color w:val="FFFFFF" w:themeColor="background1"/>
          <w:spacing w:val="-3"/>
        </w:rPr>
        <w:t xml:space="preserve">i </w:t>
      </w:r>
      <w:r w:rsidRPr="00066166">
        <w:rPr>
          <w:spacing w:val="-3"/>
        </w:rPr>
        <w:t>for</w:t>
      </w:r>
      <w:r w:rsidRPr="00066166">
        <w:rPr>
          <w:color w:val="FFFFFF" w:themeColor="background1"/>
          <w:spacing w:val="-3"/>
        </w:rPr>
        <w:t xml:space="preserve">i </w:t>
      </w:r>
      <w:r w:rsidRPr="00066166">
        <w:rPr>
          <w:spacing w:val="-3"/>
        </w:rPr>
        <w:t>coordination.</w:t>
      </w:r>
      <w:r w:rsidRPr="00066166">
        <w:rPr>
          <w:color w:val="FFFFFF" w:themeColor="background1"/>
          <w:spacing w:val="-3"/>
        </w:rPr>
        <w:t xml:space="preserve">i </w:t>
      </w:r>
      <w:r w:rsidRPr="00066166">
        <w:rPr>
          <w:spacing w:val="-3"/>
        </w:rPr>
        <w:t>Therefore,</w:t>
      </w:r>
      <w:r w:rsidRPr="00066166">
        <w:rPr>
          <w:color w:val="FFFFFF" w:themeColor="background1"/>
          <w:spacing w:val="-3"/>
        </w:rPr>
        <w:t xml:space="preserve">i </w:t>
      </w:r>
      <w:r w:rsidRPr="00066166">
        <w:rPr>
          <w:spacing w:val="-3"/>
        </w:rPr>
        <w:t>we</w:t>
      </w:r>
      <w:r w:rsidRPr="00066166">
        <w:rPr>
          <w:color w:val="FFFFFF" w:themeColor="background1"/>
          <w:spacing w:val="-3"/>
        </w:rPr>
        <w:t xml:space="preserve">i </w:t>
      </w:r>
      <w:r w:rsidRPr="00066166">
        <w:rPr>
          <w:spacing w:val="-3"/>
        </w:rPr>
        <w:t>can</w:t>
      </w:r>
      <w:r w:rsidRPr="00066166">
        <w:rPr>
          <w:color w:val="FFFFFF" w:themeColor="background1"/>
          <w:spacing w:val="-3"/>
        </w:rPr>
        <w:t xml:space="preserve">i </w:t>
      </w:r>
      <w:r w:rsidRPr="00066166">
        <w:rPr>
          <w:spacing w:val="-3"/>
        </w:rPr>
        <w:t>say</w:t>
      </w:r>
      <w:r w:rsidRPr="00066166">
        <w:rPr>
          <w:color w:val="FFFFFF" w:themeColor="background1"/>
          <w:spacing w:val="-3"/>
        </w:rPr>
        <w:t xml:space="preserve">i </w:t>
      </w:r>
      <w:r w:rsidRPr="00066166">
        <w:rPr>
          <w:spacing w:val="-3"/>
        </w:rPr>
        <w:t>that</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coordination</w:t>
      </w:r>
      <w:r w:rsidRPr="00066166">
        <w:rPr>
          <w:color w:val="FFFFFF" w:themeColor="background1"/>
          <w:spacing w:val="-3"/>
        </w:rPr>
        <w:t xml:space="preserve">i </w:t>
      </w:r>
      <w:r w:rsidRPr="00066166">
        <w:rPr>
          <w:spacing w:val="-3"/>
        </w:rPr>
        <w:t>function</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an</w:t>
      </w:r>
      <w:r w:rsidRPr="00066166">
        <w:rPr>
          <w:color w:val="FFFFFF" w:themeColor="background1"/>
          <w:spacing w:val="-3"/>
        </w:rPr>
        <w:t xml:space="preserve">i </w:t>
      </w:r>
      <w:r w:rsidRPr="00066166">
        <w:rPr>
          <w:spacing w:val="-3"/>
        </w:rPr>
        <w:t>orderly</w:t>
      </w:r>
      <w:r w:rsidRPr="00066166">
        <w:rPr>
          <w:color w:val="FFFFFF" w:themeColor="background1"/>
          <w:spacing w:val="-3"/>
        </w:rPr>
        <w:t xml:space="preserve">i </w:t>
      </w:r>
      <w:r w:rsidRPr="00066166">
        <w:rPr>
          <w:spacing w:val="-3"/>
        </w:rPr>
        <w:t>arrangement</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efforts</w:t>
      </w:r>
      <w:r w:rsidRPr="00066166">
        <w:rPr>
          <w:color w:val="FFFFFF" w:themeColor="background1"/>
          <w:spacing w:val="-3"/>
        </w:rPr>
        <w:t xml:space="preserve">i </w:t>
      </w:r>
      <w:r w:rsidRPr="00066166">
        <w:rPr>
          <w:spacing w:val="-3"/>
        </w:rPr>
        <w:t>providing</w:t>
      </w:r>
      <w:r w:rsidRPr="00066166">
        <w:rPr>
          <w:color w:val="FFFFFF" w:themeColor="background1"/>
          <w:spacing w:val="-3"/>
        </w:rPr>
        <w:t xml:space="preserve">i </w:t>
      </w:r>
      <w:r w:rsidRPr="00066166">
        <w:rPr>
          <w:spacing w:val="-3"/>
        </w:rPr>
        <w:t>unity</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action</w:t>
      </w:r>
      <w:r w:rsidRPr="00066166">
        <w:rPr>
          <w:color w:val="FFFFFF" w:themeColor="background1"/>
          <w:spacing w:val="-3"/>
        </w:rPr>
        <w:t xml:space="preserve">i </w:t>
      </w:r>
      <w:r w:rsidRPr="00066166">
        <w:rPr>
          <w:spacing w:val="-3"/>
        </w:rPr>
        <w:t>in</w:t>
      </w:r>
      <w:r w:rsidRPr="00066166">
        <w:rPr>
          <w:color w:val="FFFFFF" w:themeColor="background1"/>
          <w:spacing w:val="-3"/>
        </w:rPr>
        <w:t xml:space="preserve">i </w:t>
      </w:r>
      <w:r w:rsidRPr="00066166">
        <w:rPr>
          <w:spacing w:val="-3"/>
        </w:rPr>
        <w:t>pursuance</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a</w:t>
      </w:r>
      <w:r w:rsidRPr="00066166">
        <w:rPr>
          <w:color w:val="FFFFFF" w:themeColor="background1"/>
          <w:spacing w:val="-3"/>
        </w:rPr>
        <w:t xml:space="preserve">i </w:t>
      </w:r>
      <w:r w:rsidRPr="00066166">
        <w:rPr>
          <w:spacing w:val="-3"/>
        </w:rPr>
        <w:t>common</w:t>
      </w:r>
      <w:r w:rsidRPr="00066166">
        <w:rPr>
          <w:color w:val="FFFFFF" w:themeColor="background1"/>
          <w:spacing w:val="-3"/>
        </w:rPr>
        <w:t xml:space="preserve">i </w:t>
      </w:r>
      <w:r w:rsidRPr="00066166">
        <w:rPr>
          <w:spacing w:val="-3"/>
        </w:rPr>
        <w:t>goal.</w:t>
      </w:r>
      <w:r w:rsidRPr="00066166">
        <w:rPr>
          <w:color w:val="FFFFFF" w:themeColor="background1"/>
          <w:spacing w:val="-3"/>
        </w:rPr>
        <w:t xml:space="preserve">i </w:t>
      </w:r>
      <w:r w:rsidRPr="00066166">
        <w:rPr>
          <w:spacing w:val="-3"/>
        </w:rPr>
        <w:t>In</w:t>
      </w:r>
      <w:r w:rsidRPr="00066166">
        <w:rPr>
          <w:color w:val="FFFFFF" w:themeColor="background1"/>
          <w:spacing w:val="-3"/>
        </w:rPr>
        <w:t xml:space="preserve">i </w:t>
      </w:r>
      <w:r w:rsidRPr="00066166">
        <w:rPr>
          <w:spacing w:val="-3"/>
        </w:rPr>
        <w:t>an</w:t>
      </w:r>
      <w:r w:rsidRPr="00066166">
        <w:rPr>
          <w:color w:val="FFFFFF" w:themeColor="background1"/>
          <w:spacing w:val="-3"/>
        </w:rPr>
        <w:t xml:space="preserve">i </w:t>
      </w:r>
      <w:r w:rsidRPr="00066166">
        <w:rPr>
          <w:spacing w:val="-3"/>
        </w:rPr>
        <w:t>organization,</w:t>
      </w:r>
      <w:r w:rsidRPr="00066166">
        <w:rPr>
          <w:color w:val="FFFFFF" w:themeColor="background1"/>
          <w:spacing w:val="-3"/>
        </w:rPr>
        <w:t xml:space="preserve">i </w:t>
      </w:r>
      <w:r w:rsidRPr="00066166">
        <w:rPr>
          <w:spacing w:val="-3"/>
        </w:rPr>
        <w:t>all</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must</w:t>
      </w:r>
      <w:r w:rsidRPr="00066166">
        <w:rPr>
          <w:color w:val="FFFFFF" w:themeColor="background1"/>
          <w:spacing w:val="-3"/>
        </w:rPr>
        <w:t xml:space="preserve">i </w:t>
      </w:r>
      <w:r w:rsidRPr="00066166">
        <w:rPr>
          <w:spacing w:val="-3"/>
        </w:rPr>
        <w:t>operate</w:t>
      </w:r>
      <w:r w:rsidRPr="00066166">
        <w:rPr>
          <w:color w:val="FFFFFF" w:themeColor="background1"/>
          <w:spacing w:val="-3"/>
        </w:rPr>
        <w:t xml:space="preserve">i </w:t>
      </w:r>
      <w:r w:rsidRPr="00066166">
        <w:rPr>
          <w:spacing w:val="-3"/>
        </w:rPr>
        <w:t>a</w:t>
      </w:r>
      <w:r w:rsidRPr="00066166">
        <w:rPr>
          <w:color w:val="FFFFFF" w:themeColor="background1"/>
          <w:spacing w:val="-3"/>
        </w:rPr>
        <w:t xml:space="preserve">i </w:t>
      </w:r>
      <w:r w:rsidRPr="00066166">
        <w:rPr>
          <w:spacing w:val="-3"/>
        </w:rPr>
        <w:t>part</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a</w:t>
      </w:r>
      <w:r w:rsidRPr="00066166">
        <w:rPr>
          <w:color w:val="FFFFFF" w:themeColor="background1"/>
          <w:spacing w:val="-3"/>
        </w:rPr>
        <w:t xml:space="preserve">i </w:t>
      </w:r>
      <w:r w:rsidRPr="00066166">
        <w:rPr>
          <w:spacing w:val="-3"/>
        </w:rPr>
        <w:t>cohesive</w:t>
      </w:r>
      <w:r w:rsidRPr="00066166">
        <w:rPr>
          <w:color w:val="FFFFFF" w:themeColor="background1"/>
          <w:spacing w:val="-3"/>
        </w:rPr>
        <w:t xml:space="preserve">i </w:t>
      </w:r>
      <w:r w:rsidRPr="00066166">
        <w:rPr>
          <w:spacing w:val="-3"/>
        </w:rPr>
        <w:t>unit</w:t>
      </w:r>
      <w:r w:rsidRPr="00066166">
        <w:rPr>
          <w:color w:val="FFFFFF" w:themeColor="background1"/>
          <w:spacing w:val="-3"/>
        </w:rPr>
        <w:t xml:space="preserve">i </w:t>
      </w:r>
      <w:r w:rsidRPr="00066166">
        <w:rPr>
          <w:spacing w:val="-3"/>
        </w:rPr>
        <w:t>to</w:t>
      </w:r>
      <w:r w:rsidRPr="00066166">
        <w:rPr>
          <w:color w:val="FFFFFF" w:themeColor="background1"/>
          <w:spacing w:val="-3"/>
        </w:rPr>
        <w:t xml:space="preserve">i </w:t>
      </w:r>
      <w:r w:rsidRPr="00066166">
        <w:rPr>
          <w:spacing w:val="-3"/>
        </w:rPr>
        <w:t>optimize</w:t>
      </w:r>
      <w:r w:rsidRPr="00066166">
        <w:rPr>
          <w:color w:val="FFFFFF" w:themeColor="background1"/>
          <w:spacing w:val="-3"/>
        </w:rPr>
        <w:t xml:space="preserve">i </w:t>
      </w:r>
      <w:r w:rsidRPr="00066166">
        <w:rPr>
          <w:spacing w:val="-3"/>
        </w:rPr>
        <w:t>performance.</w:t>
      </w:r>
      <w:r w:rsidRPr="00066166">
        <w:rPr>
          <w:color w:val="FFFFFF" w:themeColor="background1"/>
          <w:spacing w:val="-3"/>
        </w:rPr>
        <w:t xml:space="preserve">i </w:t>
      </w:r>
      <w:r w:rsidRPr="00066166">
        <w:rPr>
          <w:spacing w:val="-3"/>
        </w:rPr>
        <w:t>Coordination</w:t>
      </w:r>
      <w:r w:rsidRPr="00066166">
        <w:rPr>
          <w:color w:val="FFFFFF" w:themeColor="background1"/>
          <w:spacing w:val="-3"/>
        </w:rPr>
        <w:t xml:space="preserve">i </w:t>
      </w:r>
      <w:r w:rsidRPr="00066166">
        <w:rPr>
          <w:spacing w:val="-3"/>
        </w:rPr>
        <w:t>implies</w:t>
      </w:r>
      <w:r w:rsidRPr="00066166">
        <w:rPr>
          <w:color w:val="FFFFFF" w:themeColor="background1"/>
          <w:spacing w:val="-3"/>
        </w:rPr>
        <w:t xml:space="preserve">i </w:t>
      </w:r>
      <w:r w:rsidRPr="00066166">
        <w:rPr>
          <w:spacing w:val="-3"/>
        </w:rPr>
        <w:t>synchronization</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various</w:t>
      </w:r>
      <w:r w:rsidRPr="00066166">
        <w:rPr>
          <w:color w:val="FFFFFF" w:themeColor="background1"/>
          <w:spacing w:val="-3"/>
        </w:rPr>
        <w:t xml:space="preserve">i </w:t>
      </w:r>
      <w:r w:rsidRPr="00066166">
        <w:rPr>
          <w:spacing w:val="-3"/>
        </w:rPr>
        <w:t>efforts</w:t>
      </w:r>
      <w:r w:rsidRPr="00066166">
        <w:rPr>
          <w:color w:val="FFFFFF" w:themeColor="background1"/>
          <w:spacing w:val="-3"/>
        </w:rPr>
        <w:t xml:space="preserve">i </w:t>
      </w:r>
      <w:r w:rsidRPr="00066166">
        <w:rPr>
          <w:spacing w:val="-3"/>
        </w:rPr>
        <w:t>of</w:t>
      </w:r>
      <w:r w:rsidRPr="00066166">
        <w:rPr>
          <w:color w:val="FFFFFF" w:themeColor="background1"/>
          <w:spacing w:val="-3"/>
        </w:rPr>
        <w:t xml:space="preserve">i </w:t>
      </w:r>
      <w:r w:rsidRPr="00066166">
        <w:rPr>
          <w:spacing w:val="-3"/>
        </w:rPr>
        <w:t>different</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to</w:t>
      </w:r>
      <w:r w:rsidRPr="00066166">
        <w:rPr>
          <w:color w:val="FFFFFF" w:themeColor="background1"/>
          <w:spacing w:val="-3"/>
        </w:rPr>
        <w:t xml:space="preserve">i </w:t>
      </w:r>
      <w:r w:rsidRPr="00066166">
        <w:rPr>
          <w:spacing w:val="-3"/>
        </w:rPr>
        <w:t>reduce</w:t>
      </w:r>
      <w:r w:rsidRPr="00066166">
        <w:rPr>
          <w:color w:val="FFFFFF" w:themeColor="background1"/>
          <w:spacing w:val="-3"/>
        </w:rPr>
        <w:t xml:space="preserve">i </w:t>
      </w:r>
      <w:r w:rsidRPr="00066166">
        <w:rPr>
          <w:spacing w:val="-3"/>
        </w:rPr>
        <w:t>conflict.</w:t>
      </w:r>
      <w:r w:rsidRPr="00066166">
        <w:rPr>
          <w:color w:val="FFFFFF" w:themeColor="background1"/>
          <w:spacing w:val="-3"/>
        </w:rPr>
        <w:t xml:space="preserve">i </w:t>
      </w:r>
      <w:r w:rsidRPr="00066166">
        <w:rPr>
          <w:spacing w:val="-3"/>
        </w:rPr>
        <w:t>Multiple</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usually</w:t>
      </w:r>
      <w:r w:rsidRPr="00066166">
        <w:rPr>
          <w:color w:val="FFFFFF" w:themeColor="background1"/>
          <w:spacing w:val="-3"/>
        </w:rPr>
        <w:t xml:space="preserve">i </w:t>
      </w:r>
      <w:r w:rsidRPr="00066166">
        <w:rPr>
          <w:spacing w:val="-3"/>
        </w:rPr>
        <w:t>perform</w:t>
      </w:r>
      <w:r w:rsidRPr="00066166">
        <w:rPr>
          <w:color w:val="FFFFFF" w:themeColor="background1"/>
          <w:spacing w:val="-3"/>
        </w:rPr>
        <w:t xml:space="preserve">i </w:t>
      </w:r>
      <w:r w:rsidRPr="00066166">
        <w:rPr>
          <w:spacing w:val="-3"/>
        </w:rPr>
        <w:t>the</w:t>
      </w:r>
      <w:r w:rsidRPr="00066166">
        <w:rPr>
          <w:color w:val="FFFFFF" w:themeColor="background1"/>
          <w:spacing w:val="-3"/>
        </w:rPr>
        <w:t xml:space="preserve">i </w:t>
      </w:r>
      <w:r w:rsidRPr="00066166">
        <w:rPr>
          <w:spacing w:val="-3"/>
        </w:rPr>
        <w:t>work</w:t>
      </w:r>
      <w:r w:rsidRPr="00066166">
        <w:rPr>
          <w:color w:val="FFFFFF" w:themeColor="background1"/>
          <w:spacing w:val="-3"/>
        </w:rPr>
        <w:t xml:space="preserve">i </w:t>
      </w:r>
      <w:r w:rsidRPr="00066166">
        <w:rPr>
          <w:spacing w:val="-3"/>
        </w:rPr>
        <w:t>for</w:t>
      </w:r>
      <w:r w:rsidRPr="00066166">
        <w:rPr>
          <w:color w:val="FFFFFF" w:themeColor="background1"/>
          <w:spacing w:val="-3"/>
        </w:rPr>
        <w:t xml:space="preserve">i </w:t>
      </w:r>
      <w:r w:rsidRPr="00066166">
        <w:rPr>
          <w:spacing w:val="-3"/>
        </w:rPr>
        <w:t>which</w:t>
      </w:r>
      <w:r w:rsidRPr="00066166">
        <w:rPr>
          <w:color w:val="FFFFFF" w:themeColor="background1"/>
          <w:spacing w:val="-3"/>
        </w:rPr>
        <w:t xml:space="preserve">i </w:t>
      </w:r>
      <w:r w:rsidRPr="00066166">
        <w:rPr>
          <w:spacing w:val="-3"/>
        </w:rPr>
        <w:t>an</w:t>
      </w:r>
      <w:r w:rsidRPr="00066166">
        <w:rPr>
          <w:color w:val="FFFFFF" w:themeColor="background1"/>
          <w:spacing w:val="-3"/>
        </w:rPr>
        <w:t xml:space="preserve">i </w:t>
      </w:r>
      <w:r w:rsidRPr="00066166">
        <w:rPr>
          <w:spacing w:val="-3"/>
        </w:rPr>
        <w:t>organization</w:t>
      </w:r>
      <w:r w:rsidRPr="00066166">
        <w:rPr>
          <w:color w:val="FFFFFF" w:themeColor="background1"/>
          <w:spacing w:val="-3"/>
        </w:rPr>
        <w:t xml:space="preserve">i </w:t>
      </w:r>
      <w:r w:rsidRPr="00066166">
        <w:rPr>
          <w:spacing w:val="-3"/>
        </w:rPr>
        <w:t>exists.</w:t>
      </w:r>
      <w:r w:rsidRPr="00066166">
        <w:rPr>
          <w:color w:val="FFFFFF" w:themeColor="background1"/>
          <w:spacing w:val="-3"/>
        </w:rPr>
        <w:t xml:space="preserve">i </w:t>
      </w:r>
      <w:r w:rsidRPr="00066166">
        <w:rPr>
          <w:spacing w:val="-3"/>
        </w:rPr>
        <w:t>Therefore,</w:t>
      </w:r>
      <w:r w:rsidRPr="00066166">
        <w:rPr>
          <w:color w:val="FFFFFF" w:themeColor="background1"/>
          <w:spacing w:val="-3"/>
        </w:rPr>
        <w:t xml:space="preserve">i </w:t>
      </w:r>
      <w:r w:rsidRPr="00066166">
        <w:rPr>
          <w:spacing w:val="-3"/>
        </w:rPr>
        <w:t>synchronization</w:t>
      </w:r>
      <w:r w:rsidRPr="00066166">
        <w:rPr>
          <w:color w:val="FFFFFF" w:themeColor="background1"/>
          <w:spacing w:val="-3"/>
        </w:rPr>
        <w:t xml:space="preserve">i </w:t>
      </w:r>
      <w:r w:rsidRPr="00066166">
        <w:rPr>
          <w:spacing w:val="-3"/>
        </w:rPr>
        <w:t>between</w:t>
      </w:r>
      <w:r w:rsidRPr="00066166">
        <w:rPr>
          <w:color w:val="FFFFFF" w:themeColor="background1"/>
          <w:spacing w:val="-3"/>
        </w:rPr>
        <w:t xml:space="preserve">i </w:t>
      </w:r>
      <w:r w:rsidRPr="00066166">
        <w:rPr>
          <w:spacing w:val="-3"/>
        </w:rPr>
        <w:t>them</w:t>
      </w:r>
      <w:r w:rsidRPr="00066166">
        <w:rPr>
          <w:color w:val="FFFFFF" w:themeColor="background1"/>
          <w:spacing w:val="-3"/>
        </w:rPr>
        <w:t xml:space="preserve">i </w:t>
      </w:r>
      <w:r w:rsidRPr="00066166">
        <w:rPr>
          <w:spacing w:val="-3"/>
        </w:rPr>
        <w:t>is</w:t>
      </w:r>
      <w:r w:rsidRPr="00066166">
        <w:rPr>
          <w:color w:val="FFFFFF" w:themeColor="background1"/>
          <w:spacing w:val="-3"/>
        </w:rPr>
        <w:t xml:space="preserve">i </w:t>
      </w:r>
      <w:r w:rsidRPr="00066166">
        <w:rPr>
          <w:spacing w:val="-3"/>
        </w:rPr>
        <w:t>essential.</w:t>
      </w:r>
      <w:r w:rsidRPr="00066166">
        <w:rPr>
          <w:color w:val="FFFFFF" w:themeColor="background1"/>
          <w:spacing w:val="-3"/>
        </w:rPr>
        <w:t xml:space="preserve">i </w:t>
      </w:r>
      <w:r w:rsidRPr="00066166">
        <w:rPr>
          <w:spacing w:val="-3"/>
        </w:rPr>
        <w:t>Lacking</w:t>
      </w:r>
      <w:r w:rsidRPr="00066166">
        <w:rPr>
          <w:color w:val="FFFFFF" w:themeColor="background1"/>
          <w:spacing w:val="-3"/>
        </w:rPr>
        <w:t xml:space="preserve">i </w:t>
      </w:r>
      <w:r w:rsidRPr="00066166">
        <w:rPr>
          <w:spacing w:val="-3"/>
        </w:rPr>
        <w:t>coordination,</w:t>
      </w:r>
      <w:r w:rsidRPr="00066166">
        <w:rPr>
          <w:color w:val="FFFFFF" w:themeColor="background1"/>
          <w:spacing w:val="-3"/>
        </w:rPr>
        <w:t xml:space="preserve">i </w:t>
      </w:r>
      <w:r w:rsidRPr="00066166">
        <w:rPr>
          <w:spacing w:val="-3"/>
        </w:rPr>
        <w:t>departments</w:t>
      </w:r>
      <w:r w:rsidRPr="00066166">
        <w:rPr>
          <w:color w:val="FFFFFF" w:themeColor="background1"/>
          <w:spacing w:val="-3"/>
        </w:rPr>
        <w:t xml:space="preserve">i </w:t>
      </w:r>
      <w:r w:rsidRPr="00066166">
        <w:rPr>
          <w:spacing w:val="-3"/>
        </w:rPr>
        <w:t>might</w:t>
      </w:r>
      <w:r w:rsidRPr="00066166">
        <w:rPr>
          <w:color w:val="FFFFFF" w:themeColor="background1"/>
          <w:spacing w:val="-3"/>
        </w:rPr>
        <w:t xml:space="preserve">i </w:t>
      </w:r>
      <w:r w:rsidRPr="00066166">
        <w:rPr>
          <w:spacing w:val="-3"/>
        </w:rPr>
        <w:t>work</w:t>
      </w:r>
      <w:r w:rsidRPr="00066166">
        <w:rPr>
          <w:color w:val="FFFFFF" w:themeColor="background1"/>
          <w:spacing w:val="-3"/>
        </w:rPr>
        <w:t xml:space="preserve">i </w:t>
      </w:r>
      <w:r w:rsidRPr="00066166">
        <w:rPr>
          <w:spacing w:val="-3"/>
        </w:rPr>
        <w:t>in</w:t>
      </w:r>
      <w:r w:rsidRPr="00066166">
        <w:rPr>
          <w:color w:val="FFFFFF" w:themeColor="background1"/>
          <w:spacing w:val="-3"/>
        </w:rPr>
        <w:t xml:space="preserve">i </w:t>
      </w:r>
      <w:r w:rsidRPr="00066166">
        <w:rPr>
          <w:spacing w:val="-3"/>
        </w:rPr>
        <w:t>different</w:t>
      </w:r>
      <w:r w:rsidRPr="00066166">
        <w:rPr>
          <w:color w:val="FFFFFF" w:themeColor="background1"/>
          <w:spacing w:val="-3"/>
        </w:rPr>
        <w:t xml:space="preserve">i </w:t>
      </w:r>
      <w:r w:rsidRPr="00066166">
        <w:rPr>
          <w:spacing w:val="-3"/>
        </w:rPr>
        <w:t>directions</w:t>
      </w:r>
      <w:r w:rsidRPr="00066166">
        <w:rPr>
          <w:color w:val="FFFFFF" w:themeColor="background1"/>
          <w:spacing w:val="-3"/>
        </w:rPr>
        <w:t xml:space="preserve">i </w:t>
      </w:r>
      <w:r w:rsidRPr="00066166">
        <w:rPr>
          <w:spacing w:val="-3"/>
        </w:rPr>
        <w:t>or</w:t>
      </w:r>
      <w:r w:rsidRPr="00066166">
        <w:rPr>
          <w:color w:val="FFFFFF" w:themeColor="background1"/>
          <w:spacing w:val="-3"/>
        </w:rPr>
        <w:t xml:space="preserve">i </w:t>
      </w:r>
      <w:r w:rsidRPr="00066166">
        <w:rPr>
          <w:spacing w:val="-3"/>
        </w:rPr>
        <w:t>at</w:t>
      </w:r>
      <w:r w:rsidRPr="00066166">
        <w:rPr>
          <w:color w:val="FFFFFF" w:themeColor="background1"/>
          <w:spacing w:val="-3"/>
        </w:rPr>
        <w:t xml:space="preserve">i </w:t>
      </w:r>
      <w:r w:rsidRPr="00066166">
        <w:rPr>
          <w:spacing w:val="-3"/>
        </w:rPr>
        <w:t>different</w:t>
      </w:r>
      <w:r w:rsidRPr="00066166">
        <w:rPr>
          <w:color w:val="FFFFFF" w:themeColor="background1"/>
          <w:spacing w:val="-3"/>
        </w:rPr>
        <w:t xml:space="preserve">i </w:t>
      </w:r>
      <w:r w:rsidRPr="00066166">
        <w:rPr>
          <w:spacing w:val="-3"/>
        </w:rPr>
        <w:t>timings,</w:t>
      </w:r>
      <w:r w:rsidRPr="00066166">
        <w:rPr>
          <w:color w:val="FFFFFF" w:themeColor="background1"/>
          <w:spacing w:val="-3"/>
        </w:rPr>
        <w:t xml:space="preserve">i </w:t>
      </w:r>
      <w:r w:rsidRPr="00066166">
        <w:rPr>
          <w:spacing w:val="-3"/>
        </w:rPr>
        <w:t>creating</w:t>
      </w:r>
      <w:r w:rsidRPr="00066166">
        <w:rPr>
          <w:color w:val="FFFFFF" w:themeColor="background1"/>
          <w:spacing w:val="-3"/>
        </w:rPr>
        <w:t xml:space="preserve">i </w:t>
      </w:r>
      <w:r w:rsidRPr="00066166">
        <w:rPr>
          <w:spacing w:val="-3"/>
        </w:rPr>
        <w:t>chaos</w:t>
      </w:r>
      <w:sdt>
        <w:sdtPr>
          <w:rPr>
            <w:spacing w:val="-3"/>
          </w:rPr>
          <w:id w:val="-339319294"/>
          <w:citation/>
        </w:sdtPr>
        <w:sdtEndPr/>
        <w:sdtContent>
          <w:r w:rsidRPr="00066166">
            <w:rPr>
              <w:spacing w:val="-3"/>
            </w:rPr>
            <w:fldChar w:fldCharType="begin"/>
          </w:r>
          <w:r w:rsidRPr="00066166">
            <w:rPr>
              <w:spacing w:val="-3"/>
            </w:rPr>
            <w:instrText xml:space="preserve">CITATION Coo15 \l 1033 </w:instrText>
          </w:r>
          <w:r w:rsidRPr="00066166">
            <w:rPr>
              <w:spacing w:val="-3"/>
            </w:rPr>
            <w:fldChar w:fldCharType="separate"/>
          </w:r>
          <w:r w:rsidRPr="00066166">
            <w:rPr>
              <w:noProof/>
              <w:spacing w:val="-3"/>
            </w:rPr>
            <w:t xml:space="preserve"> (Cook, 2015)</w:t>
          </w:r>
          <w:r w:rsidRPr="00066166">
            <w:rPr>
              <w:spacing w:val="-3"/>
            </w:rPr>
            <w:fldChar w:fldCharType="end"/>
          </w:r>
        </w:sdtContent>
      </w:sdt>
      <w:r w:rsidRPr="00066166">
        <w:rPr>
          <w:spacing w:val="-3"/>
        </w:rPr>
        <w:t>.</w:t>
      </w:r>
    </w:p>
    <w:p w:rsidR="00840AE0" w:rsidRPr="00066166" w:rsidRDefault="00840AE0" w:rsidP="00840AE0">
      <w:pPr>
        <w:pStyle w:val="Heading2"/>
        <w:rPr>
          <w:sz w:val="24"/>
          <w:szCs w:val="24"/>
        </w:rPr>
      </w:pPr>
      <w:bookmarkStart w:id="227" w:name="_Toc116492582"/>
      <w:r w:rsidRPr="00066166">
        <w:rPr>
          <w:sz w:val="24"/>
          <w:szCs w:val="24"/>
        </w:rPr>
        <w:t>Directing</w:t>
      </w:r>
      <w:r w:rsidRPr="00066166">
        <w:rPr>
          <w:color w:val="FFFFFF" w:themeColor="background1"/>
          <w:sz w:val="24"/>
          <w:szCs w:val="24"/>
        </w:rPr>
        <w:t xml:space="preserve">i </w:t>
      </w:r>
      <w:r w:rsidRPr="00066166">
        <w:rPr>
          <w:sz w:val="24"/>
          <w:szCs w:val="24"/>
        </w:rPr>
        <w:t>and</w:t>
      </w:r>
      <w:r w:rsidRPr="00066166">
        <w:rPr>
          <w:color w:val="FFFFFF" w:themeColor="background1"/>
          <w:sz w:val="24"/>
          <w:szCs w:val="24"/>
        </w:rPr>
        <w:t xml:space="preserve">i </w:t>
      </w:r>
      <w:r w:rsidRPr="00066166">
        <w:rPr>
          <w:sz w:val="24"/>
          <w:szCs w:val="24"/>
        </w:rPr>
        <w:t>Controlling</w:t>
      </w:r>
      <w:r w:rsidRPr="00066166">
        <w:rPr>
          <w:color w:val="FFFFFF" w:themeColor="background1"/>
          <w:sz w:val="24"/>
          <w:szCs w:val="24"/>
        </w:rPr>
        <w:t>i</w:t>
      </w:r>
      <w:bookmarkEnd w:id="227"/>
      <w:r w:rsidRPr="00066166">
        <w:rPr>
          <w:color w:val="FFFFFF" w:themeColor="background1"/>
          <w:sz w:val="24"/>
          <w:szCs w:val="24"/>
        </w:rPr>
        <w:t xml:space="preserve"> </w:t>
      </w:r>
    </w:p>
    <w:p w:rsidR="00840AE0" w:rsidRPr="00066166" w:rsidRDefault="00840AE0" w:rsidP="00EF2131">
      <w:pPr>
        <w:pStyle w:val="NormalWeb"/>
        <w:shd w:val="clear" w:color="auto" w:fill="FFFFFF"/>
        <w:spacing w:before="0" w:beforeAutospacing="0" w:after="288" w:afterAutospacing="0"/>
        <w:ind w:firstLine="720"/>
        <w:jc w:val="both"/>
        <w:textAlignment w:val="baseline"/>
      </w:pPr>
      <w:r w:rsidRPr="00066166">
        <w:t>It</w:t>
      </w:r>
      <w:r w:rsidRPr="00066166">
        <w:rPr>
          <w:color w:val="FFFFFF" w:themeColor="background1"/>
        </w:rPr>
        <w:t xml:space="preserve">i </w:t>
      </w:r>
      <w:r w:rsidRPr="00066166">
        <w:t>is</w:t>
      </w:r>
      <w:r w:rsidRPr="00066166">
        <w:rPr>
          <w:color w:val="FFFFFF" w:themeColor="background1"/>
        </w:rPr>
        <w:t xml:space="preserve">i </w:t>
      </w:r>
      <w:r w:rsidRPr="00066166">
        <w:t>the</w:t>
      </w:r>
      <w:r w:rsidRPr="00066166">
        <w:rPr>
          <w:color w:val="FFFFFF" w:themeColor="background1"/>
        </w:rPr>
        <w:t xml:space="preserve">i </w:t>
      </w:r>
      <w:r w:rsidRPr="00066166">
        <w:t>primary</w:t>
      </w:r>
      <w:r w:rsidRPr="00066166">
        <w:rPr>
          <w:color w:val="FFFFFF" w:themeColor="background1"/>
        </w:rPr>
        <w:t xml:space="preserve">i </w:t>
      </w:r>
      <w:r w:rsidRPr="00066166">
        <w:t>function</w:t>
      </w:r>
      <w:r w:rsidRPr="00066166">
        <w:rPr>
          <w:color w:val="FFFFFF" w:themeColor="background1"/>
        </w:rPr>
        <w:t xml:space="preserve">i </w:t>
      </w:r>
      <w:r w:rsidRPr="00066166">
        <w:t>of</w:t>
      </w:r>
      <w:r w:rsidRPr="00066166">
        <w:rPr>
          <w:color w:val="FFFFFF" w:themeColor="background1"/>
        </w:rPr>
        <w:t xml:space="preserve">i </w:t>
      </w:r>
      <w:r w:rsidRPr="00066166">
        <w:t>a</w:t>
      </w:r>
      <w:r w:rsidRPr="00066166">
        <w:rPr>
          <w:color w:val="FFFFFF" w:themeColor="background1"/>
        </w:rPr>
        <w:t xml:space="preserve">i </w:t>
      </w:r>
      <w:r w:rsidRPr="00066166">
        <w:t>leader</w:t>
      </w:r>
      <w:r w:rsidRPr="00066166">
        <w:rPr>
          <w:color w:val="FFFFFF" w:themeColor="background1"/>
        </w:rPr>
        <w:t xml:space="preserve">i </w:t>
      </w:r>
      <w:r w:rsidRPr="00066166">
        <w:t>to</w:t>
      </w:r>
      <w:r w:rsidRPr="00066166">
        <w:rPr>
          <w:color w:val="FFFFFF" w:themeColor="background1"/>
        </w:rPr>
        <w:t xml:space="preserve">i </w:t>
      </w:r>
      <w:r w:rsidRPr="00066166">
        <w:t>guide</w:t>
      </w:r>
      <w:r w:rsidRPr="00066166">
        <w:rPr>
          <w:color w:val="FFFFFF" w:themeColor="background1"/>
        </w:rPr>
        <w:t xml:space="preserve">i </w:t>
      </w:r>
      <w:r w:rsidRPr="00066166">
        <w:t>and</w:t>
      </w:r>
      <w:r w:rsidRPr="00066166">
        <w:rPr>
          <w:color w:val="FFFFFF" w:themeColor="background1"/>
        </w:rPr>
        <w:t xml:space="preserve">i </w:t>
      </w:r>
      <w:r w:rsidRPr="00066166">
        <w:t>direct</w:t>
      </w:r>
      <w:r w:rsidRPr="00066166">
        <w:rPr>
          <w:color w:val="FFFFFF" w:themeColor="background1"/>
        </w:rPr>
        <w:t xml:space="preserve">i </w:t>
      </w:r>
      <w:r w:rsidRPr="00066166">
        <w:t>his</w:t>
      </w:r>
      <w:r w:rsidRPr="00066166">
        <w:rPr>
          <w:color w:val="FFFFFF" w:themeColor="background1"/>
        </w:rPr>
        <w:t xml:space="preserve">i </w:t>
      </w:r>
      <w:r w:rsidRPr="00066166">
        <w:t>group</w:t>
      </w:r>
      <w:r w:rsidRPr="00066166">
        <w:rPr>
          <w:color w:val="FFFFFF" w:themeColor="background1"/>
        </w:rPr>
        <w:t xml:space="preserve">i </w:t>
      </w:r>
      <w:r w:rsidRPr="00066166">
        <w:t>and</w:t>
      </w:r>
      <w:r w:rsidRPr="00066166">
        <w:rPr>
          <w:color w:val="FFFFFF" w:themeColor="background1"/>
        </w:rPr>
        <w:t xml:space="preserve">i </w:t>
      </w:r>
      <w:r w:rsidRPr="00066166">
        <w:t>motivate</w:t>
      </w:r>
      <w:r w:rsidRPr="00066166">
        <w:rPr>
          <w:color w:val="FFFFFF" w:themeColor="background1"/>
        </w:rPr>
        <w:t xml:space="preserve">i </w:t>
      </w:r>
      <w:r w:rsidRPr="00066166">
        <w:t>people</w:t>
      </w:r>
      <w:r w:rsidRPr="00066166">
        <w:rPr>
          <w:color w:val="FFFFFF" w:themeColor="background1"/>
        </w:rPr>
        <w:t xml:space="preserve">i </w:t>
      </w:r>
      <w:r w:rsidRPr="00066166">
        <w:t>to</w:t>
      </w:r>
      <w:r w:rsidRPr="00066166">
        <w:rPr>
          <w:color w:val="FFFFFF" w:themeColor="background1"/>
        </w:rPr>
        <w:t xml:space="preserve">i </w:t>
      </w:r>
      <w:r w:rsidRPr="00066166">
        <w:t>do</w:t>
      </w:r>
      <w:r w:rsidRPr="00066166">
        <w:rPr>
          <w:color w:val="FFFFFF" w:themeColor="background1"/>
        </w:rPr>
        <w:t xml:space="preserve">i </w:t>
      </w:r>
      <w:r w:rsidRPr="00066166">
        <w:t>their</w:t>
      </w:r>
      <w:r w:rsidRPr="00066166">
        <w:rPr>
          <w:color w:val="FFFFFF" w:themeColor="background1"/>
        </w:rPr>
        <w:t xml:space="preserve">i </w:t>
      </w:r>
      <w:r w:rsidRPr="00066166">
        <w:t>best</w:t>
      </w:r>
      <w:r w:rsidRPr="00066166">
        <w:rPr>
          <w:color w:val="FFFFFF" w:themeColor="background1"/>
        </w:rPr>
        <w:t xml:space="preserve">i </w:t>
      </w:r>
      <w:r w:rsidRPr="00066166">
        <w:t>in</w:t>
      </w:r>
      <w:r w:rsidRPr="00066166">
        <w:rPr>
          <w:color w:val="FFFFFF" w:themeColor="background1"/>
        </w:rPr>
        <w:t xml:space="preserve">i </w:t>
      </w:r>
      <w:r w:rsidRPr="00066166">
        <w:t>the</w:t>
      </w:r>
      <w:r w:rsidRPr="00066166">
        <w:rPr>
          <w:color w:val="FFFFFF" w:themeColor="background1"/>
        </w:rPr>
        <w:t xml:space="preserve">i </w:t>
      </w:r>
      <w:r w:rsidRPr="00066166">
        <w:t>achievement</w:t>
      </w:r>
      <w:r w:rsidRPr="00066166">
        <w:rPr>
          <w:color w:val="FFFFFF" w:themeColor="background1"/>
        </w:rPr>
        <w:t xml:space="preserve">i </w:t>
      </w:r>
      <w:r w:rsidRPr="00066166">
        <w:t>of</w:t>
      </w:r>
      <w:r w:rsidRPr="00066166">
        <w:rPr>
          <w:color w:val="FFFFFF" w:themeColor="background1"/>
        </w:rPr>
        <w:t xml:space="preserve">i </w:t>
      </w:r>
      <w:r w:rsidRPr="00066166">
        <w:t>desired</w:t>
      </w:r>
      <w:r w:rsidRPr="00066166">
        <w:rPr>
          <w:color w:val="FFFFFF" w:themeColor="background1"/>
        </w:rPr>
        <w:t xml:space="preserve">i </w:t>
      </w:r>
      <w:r w:rsidRPr="00066166">
        <w:t>goals,</w:t>
      </w:r>
      <w:r w:rsidRPr="00066166">
        <w:rPr>
          <w:color w:val="FFFFFF" w:themeColor="background1"/>
        </w:rPr>
        <w:t xml:space="preserve">i </w:t>
      </w:r>
      <w:r w:rsidRPr="00066166">
        <w:t>he</w:t>
      </w:r>
      <w:r w:rsidRPr="00066166">
        <w:rPr>
          <w:color w:val="FFFFFF" w:themeColor="background1"/>
        </w:rPr>
        <w:t xml:space="preserve">i </w:t>
      </w:r>
      <w:r w:rsidRPr="00066166">
        <w:t>should</w:t>
      </w:r>
      <w:r w:rsidRPr="00066166">
        <w:rPr>
          <w:color w:val="FFFFFF" w:themeColor="background1"/>
        </w:rPr>
        <w:t xml:space="preserve">i </w:t>
      </w:r>
      <w:r w:rsidRPr="00066166">
        <w:t>build</w:t>
      </w:r>
      <w:r w:rsidRPr="00066166">
        <w:rPr>
          <w:color w:val="FFFFFF" w:themeColor="background1"/>
        </w:rPr>
        <w:t xml:space="preserve">i </w:t>
      </w:r>
      <w:r w:rsidRPr="00066166">
        <w:t>up</w:t>
      </w:r>
      <w:r w:rsidRPr="00066166">
        <w:rPr>
          <w:color w:val="FFFFFF" w:themeColor="background1"/>
        </w:rPr>
        <w:t xml:space="preserve">i </w:t>
      </w:r>
      <w:r w:rsidRPr="00066166">
        <w:t>confidence</w:t>
      </w:r>
      <w:r w:rsidRPr="00066166">
        <w:rPr>
          <w:color w:val="FFFFFF" w:themeColor="background1"/>
        </w:rPr>
        <w:t xml:space="preserve">i </w:t>
      </w:r>
      <w:r w:rsidRPr="00066166">
        <w:t>and</w:t>
      </w:r>
      <w:r w:rsidRPr="00066166">
        <w:rPr>
          <w:color w:val="FFFFFF" w:themeColor="background1"/>
        </w:rPr>
        <w:t xml:space="preserve">i </w:t>
      </w:r>
      <w:r w:rsidRPr="00066166">
        <w:t>zeal</w:t>
      </w:r>
      <w:r w:rsidRPr="00066166">
        <w:rPr>
          <w:color w:val="FFFFFF" w:themeColor="background1"/>
        </w:rPr>
        <w:t xml:space="preserve">i </w:t>
      </w:r>
      <w:r w:rsidRPr="00066166">
        <w:t>in</w:t>
      </w:r>
      <w:r w:rsidRPr="00066166">
        <w:rPr>
          <w:color w:val="FFFFFF" w:themeColor="background1"/>
        </w:rPr>
        <w:t xml:space="preserve">i </w:t>
      </w:r>
      <w:r w:rsidRPr="00066166">
        <w:t>the</w:t>
      </w:r>
      <w:r w:rsidRPr="00066166">
        <w:rPr>
          <w:color w:val="FFFFFF" w:themeColor="background1"/>
        </w:rPr>
        <w:t xml:space="preserve">i </w:t>
      </w:r>
      <w:r w:rsidRPr="00066166">
        <w:t>work</w:t>
      </w:r>
      <w:r w:rsidRPr="00066166">
        <w:rPr>
          <w:color w:val="FFFFFF" w:themeColor="background1"/>
        </w:rPr>
        <w:t xml:space="preserve">i </w:t>
      </w:r>
      <w:r w:rsidRPr="00066166">
        <w:t>group</w:t>
      </w:r>
      <w:sdt>
        <w:sdtPr>
          <w:id w:val="1393616342"/>
          <w:citation/>
        </w:sdtPr>
        <w:sdtEndPr/>
        <w:sdtContent>
          <w:r w:rsidRPr="00066166">
            <w:fldChar w:fldCharType="begin"/>
          </w:r>
          <w:r w:rsidRPr="00066166">
            <w:instrText xml:space="preserve"> CITATION Gar111 \l 1033 </w:instrText>
          </w:r>
          <w:r w:rsidRPr="00066166">
            <w:fldChar w:fldCharType="separate"/>
          </w:r>
          <w:r w:rsidRPr="00066166">
            <w:rPr>
              <w:noProof/>
            </w:rPr>
            <w:t xml:space="preserve"> (Garnevska, 2011)</w:t>
          </w:r>
          <w:r w:rsidRPr="00066166">
            <w:fldChar w:fldCharType="end"/>
          </w:r>
        </w:sdtContent>
      </w:sdt>
      <w:r w:rsidRPr="00066166">
        <w:t>.</w:t>
      </w:r>
      <w:r w:rsidRPr="00066166">
        <w:rPr>
          <w:color w:val="333333"/>
        </w:rPr>
        <w:t>Controlling involves ensuring that performance does not deviate from standards. Controlling consists of three steps, which include (1) establishing performance standards, (2) comparing actual performance against standards, and (3) taking corrective action when necessary. Performance standards are often stated in monetary terms such as revenue, costs, or profits but may also be stated in other terms, such as units produced, number of defective products, or levels of quality or customer service. The measurement of performance can be done in several ways, depending on the performance standards, including financial statements, sales reports, production results, customer satisfaction, and formal performance appraisals. Managers at all levels engage in the managerial function of controlling to some degree</w:t>
      </w:r>
      <w:sdt>
        <w:sdtPr>
          <w:rPr>
            <w:color w:val="333333"/>
          </w:rPr>
          <w:id w:val="1778604616"/>
          <w:citation/>
        </w:sdtPr>
        <w:sdtEndPr/>
        <w:sdtContent>
          <w:r w:rsidRPr="00066166">
            <w:rPr>
              <w:color w:val="333333"/>
            </w:rPr>
            <w:fldChar w:fldCharType="begin"/>
          </w:r>
          <w:r w:rsidRPr="00066166">
            <w:rPr>
              <w:color w:val="333333"/>
            </w:rPr>
            <w:instrText xml:space="preserve"> CITATION Ada17 \l 1033 </w:instrText>
          </w:r>
          <w:r w:rsidRPr="00066166">
            <w:rPr>
              <w:color w:val="333333"/>
            </w:rPr>
            <w:fldChar w:fldCharType="separate"/>
          </w:r>
          <w:r w:rsidRPr="00066166">
            <w:rPr>
              <w:noProof/>
              <w:color w:val="333333"/>
            </w:rPr>
            <w:t xml:space="preserve"> (Adams, 2017)</w:t>
          </w:r>
          <w:r w:rsidRPr="00066166">
            <w:rPr>
              <w:color w:val="333333"/>
            </w:rPr>
            <w:fldChar w:fldCharType="end"/>
          </w:r>
        </w:sdtContent>
      </w:sdt>
    </w:p>
    <w:p w:rsidR="00840AE0" w:rsidRPr="00066166" w:rsidRDefault="00840AE0" w:rsidP="00840AE0">
      <w:pPr>
        <w:pStyle w:val="Heading2"/>
        <w:rPr>
          <w:sz w:val="24"/>
          <w:szCs w:val="24"/>
        </w:rPr>
      </w:pPr>
      <w:bookmarkStart w:id="228" w:name="_Toc116492584"/>
      <w:r w:rsidRPr="00066166">
        <w:rPr>
          <w:sz w:val="24"/>
          <w:szCs w:val="24"/>
        </w:rPr>
        <w:t>Increase of Profitability</w:t>
      </w:r>
      <w:bookmarkEnd w:id="228"/>
    </w:p>
    <w:p w:rsidR="00840AE0" w:rsidRPr="00066166" w:rsidRDefault="00840AE0" w:rsidP="00EF2131">
      <w:pPr>
        <w:pStyle w:val="NormalWeb"/>
        <w:shd w:val="clear" w:color="auto" w:fill="FFFFFF"/>
        <w:spacing w:before="0" w:beforeAutospacing="0" w:after="288" w:afterAutospacing="0"/>
        <w:ind w:firstLine="720"/>
        <w:jc w:val="both"/>
        <w:textAlignment w:val="baseline"/>
        <w:rPr>
          <w:bCs/>
          <w:shd w:val="clear" w:color="auto" w:fill="FFFFFF"/>
        </w:rPr>
      </w:pPr>
      <w:r w:rsidRPr="00066166">
        <w:t>The</w:t>
      </w:r>
      <w:r w:rsidRPr="00066166">
        <w:rPr>
          <w:color w:val="FFFFFF" w:themeColor="background1"/>
        </w:rPr>
        <w:t xml:space="preserve">i </w:t>
      </w:r>
      <w:r w:rsidRPr="00066166">
        <w:t>principle</w:t>
      </w:r>
      <w:r w:rsidRPr="00066166">
        <w:rPr>
          <w:color w:val="FFFFFF" w:themeColor="background1"/>
        </w:rPr>
        <w:t xml:space="preserve">i </w:t>
      </w:r>
      <w:r w:rsidRPr="00066166">
        <w:t>number</w:t>
      </w:r>
      <w:r w:rsidRPr="00066166">
        <w:rPr>
          <w:color w:val="FFFFFF" w:themeColor="background1"/>
        </w:rPr>
        <w:t xml:space="preserve">i </w:t>
      </w:r>
      <w:r w:rsidRPr="00066166">
        <w:t>one</w:t>
      </w:r>
      <w:r w:rsidRPr="00066166">
        <w:rPr>
          <w:color w:val="FFFFFF" w:themeColor="background1"/>
        </w:rPr>
        <w:t xml:space="preserve">i </w:t>
      </w:r>
      <w:r w:rsidRPr="00066166">
        <w:t>means</w:t>
      </w:r>
      <w:r w:rsidRPr="00066166">
        <w:rPr>
          <w:color w:val="FFFFFF" w:themeColor="background1"/>
        </w:rPr>
        <w:t xml:space="preserve">i </w:t>
      </w:r>
      <w:r w:rsidRPr="00066166">
        <w:t>that</w:t>
      </w:r>
      <w:r w:rsidRPr="00066166">
        <w:rPr>
          <w:color w:val="FFFFFF" w:themeColor="background1"/>
        </w:rPr>
        <w:t xml:space="preserve">i </w:t>
      </w:r>
      <w:r w:rsidRPr="00066166">
        <w:t>any</w:t>
      </w:r>
      <w:r w:rsidRPr="00066166">
        <w:rPr>
          <w:color w:val="FFFFFF" w:themeColor="background1"/>
        </w:rPr>
        <w:t xml:space="preserve">i </w:t>
      </w:r>
      <w:r w:rsidRPr="00066166">
        <w:t>one</w:t>
      </w:r>
      <w:r w:rsidRPr="00066166">
        <w:rPr>
          <w:color w:val="FFFFFF" w:themeColor="background1"/>
        </w:rPr>
        <w:t xml:space="preserve">i </w:t>
      </w:r>
      <w:r w:rsidRPr="00066166">
        <w:t>ready</w:t>
      </w:r>
      <w:r w:rsidRPr="00066166">
        <w:rPr>
          <w:color w:val="FFFFFF" w:themeColor="background1"/>
        </w:rPr>
        <w:t xml:space="preserve">i </w:t>
      </w:r>
      <w:r w:rsidRPr="00066166">
        <w:t>to</w:t>
      </w:r>
      <w:r w:rsidRPr="00066166">
        <w:rPr>
          <w:color w:val="FFFFFF" w:themeColor="background1"/>
        </w:rPr>
        <w:t xml:space="preserve">i </w:t>
      </w:r>
      <w:r w:rsidRPr="00066166">
        <w:t>comply</w:t>
      </w:r>
      <w:r w:rsidRPr="00066166">
        <w:rPr>
          <w:color w:val="FFFFFF" w:themeColor="background1"/>
        </w:rPr>
        <w:t xml:space="preserve">i </w:t>
      </w:r>
      <w:r w:rsidRPr="00066166">
        <w:t>with</w:t>
      </w:r>
      <w:r w:rsidRPr="00066166">
        <w:rPr>
          <w:color w:val="FFFFFF" w:themeColor="background1"/>
        </w:rPr>
        <w:t xml:space="preserve">i </w:t>
      </w:r>
      <w:r w:rsidRPr="00066166">
        <w:t>responsibilities</w:t>
      </w:r>
      <w:r w:rsidRPr="00066166">
        <w:rPr>
          <w:color w:val="FFFFFF" w:themeColor="background1"/>
        </w:rPr>
        <w:t xml:space="preserve">i </w:t>
      </w:r>
      <w:r w:rsidRPr="00066166">
        <w:t>and</w:t>
      </w:r>
      <w:r w:rsidRPr="00066166">
        <w:rPr>
          <w:color w:val="FFFFFF" w:themeColor="background1"/>
        </w:rPr>
        <w:t xml:space="preserve">i </w:t>
      </w:r>
      <w:r w:rsidRPr="00066166">
        <w:t>obligations</w:t>
      </w:r>
      <w:r w:rsidRPr="00066166">
        <w:rPr>
          <w:color w:val="FFFFFF" w:themeColor="background1"/>
        </w:rPr>
        <w:t xml:space="preserve">i </w:t>
      </w:r>
      <w:r w:rsidRPr="00066166">
        <w:t>of</w:t>
      </w:r>
      <w:r w:rsidRPr="00066166">
        <w:rPr>
          <w:color w:val="FFFFFF" w:themeColor="background1"/>
        </w:rPr>
        <w:t xml:space="preserve">i </w:t>
      </w:r>
      <w:r w:rsidRPr="00066166">
        <w:t>membership</w:t>
      </w:r>
      <w:r w:rsidRPr="00066166">
        <w:rPr>
          <w:color w:val="FFFFFF" w:themeColor="background1"/>
        </w:rPr>
        <w:t xml:space="preserve">i </w:t>
      </w:r>
      <w:r w:rsidRPr="00066166">
        <w:t>is</w:t>
      </w:r>
      <w:r w:rsidRPr="00066166">
        <w:rPr>
          <w:color w:val="FFFFFF" w:themeColor="background1"/>
        </w:rPr>
        <w:t xml:space="preserve">i </w:t>
      </w:r>
      <w:r w:rsidRPr="00066166">
        <w:t>welcome</w:t>
      </w:r>
      <w:r w:rsidRPr="00066166">
        <w:rPr>
          <w:color w:val="FFFFFF" w:themeColor="background1"/>
        </w:rPr>
        <w:t xml:space="preserve">i </w:t>
      </w:r>
      <w:r w:rsidRPr="00066166">
        <w:t>to</w:t>
      </w:r>
      <w:r w:rsidRPr="00066166">
        <w:rPr>
          <w:color w:val="FFFFFF" w:themeColor="background1"/>
        </w:rPr>
        <w:t xml:space="preserve">i </w:t>
      </w:r>
      <w:r w:rsidRPr="00066166">
        <w:t>join</w:t>
      </w:r>
      <w:r w:rsidRPr="00066166">
        <w:rPr>
          <w:color w:val="FFFFFF" w:themeColor="background1"/>
        </w:rPr>
        <w:t xml:space="preserve">i </w:t>
      </w:r>
      <w:r w:rsidRPr="00066166">
        <w:t>the</w:t>
      </w:r>
      <w:r w:rsidRPr="00066166">
        <w:rPr>
          <w:color w:val="FFFFFF" w:themeColor="background1"/>
        </w:rPr>
        <w:t xml:space="preserve">i </w:t>
      </w:r>
      <w:r w:rsidRPr="00066166">
        <w:t>cooperative</w:t>
      </w:r>
      <w:r w:rsidRPr="00066166">
        <w:rPr>
          <w:color w:val="FFFFFF" w:themeColor="background1"/>
        </w:rPr>
        <w:t xml:space="preserve">i </w:t>
      </w:r>
      <w:r w:rsidRPr="00066166">
        <w:t>without</w:t>
      </w:r>
      <w:r w:rsidRPr="00066166">
        <w:rPr>
          <w:color w:val="FFFFFF" w:themeColor="background1"/>
        </w:rPr>
        <w:t xml:space="preserve">i </w:t>
      </w:r>
      <w:r w:rsidRPr="00066166">
        <w:t>any</w:t>
      </w:r>
      <w:r w:rsidRPr="00066166">
        <w:rPr>
          <w:color w:val="FFFFFF" w:themeColor="background1"/>
        </w:rPr>
        <w:t xml:space="preserve">i </w:t>
      </w:r>
      <w:r w:rsidRPr="00066166">
        <w:t>form</w:t>
      </w:r>
      <w:r w:rsidRPr="00066166">
        <w:rPr>
          <w:color w:val="FFFFFF" w:themeColor="background1"/>
        </w:rPr>
        <w:t xml:space="preserve">i </w:t>
      </w:r>
      <w:r w:rsidRPr="00066166">
        <w:t>of</w:t>
      </w:r>
      <w:r w:rsidRPr="00066166">
        <w:rPr>
          <w:color w:val="FFFFFF" w:themeColor="background1"/>
        </w:rPr>
        <w:t xml:space="preserve">i </w:t>
      </w:r>
      <w:r w:rsidRPr="00066166">
        <w:t>discrimination</w:t>
      </w:r>
      <w:sdt>
        <w:sdtPr>
          <w:id w:val="-857811186"/>
          <w:citation/>
        </w:sdtPr>
        <w:sdtEndPr/>
        <w:sdtContent>
          <w:r w:rsidRPr="00066166">
            <w:fldChar w:fldCharType="begin"/>
          </w:r>
          <w:r w:rsidRPr="00066166">
            <w:instrText xml:space="preserve"> CITATION Arc14 \l 1033 </w:instrText>
          </w:r>
          <w:r w:rsidRPr="00066166">
            <w:fldChar w:fldCharType="separate"/>
          </w:r>
          <w:r w:rsidRPr="00066166">
            <w:rPr>
              <w:noProof/>
            </w:rPr>
            <w:t xml:space="preserve"> (Arcas-Lario, 2014)</w:t>
          </w:r>
          <w:r w:rsidRPr="00066166">
            <w:fldChar w:fldCharType="end"/>
          </w:r>
        </w:sdtContent>
      </w:sdt>
      <w:r w:rsidRPr="00066166">
        <w:t>.</w:t>
      </w:r>
      <w:r w:rsidRPr="00066166">
        <w:rPr>
          <w:bCs/>
          <w:shd w:val="clear" w:color="auto" w:fill="FFFFFF"/>
        </w:rPr>
        <w:t>Cooperatives</w:t>
      </w:r>
      <w:r w:rsidRPr="00066166">
        <w:rPr>
          <w:bCs/>
          <w:color w:val="FFFFFF" w:themeColor="background1"/>
          <w:shd w:val="clear" w:color="auto" w:fill="FFFFFF"/>
        </w:rPr>
        <w:t xml:space="preserve">i </w:t>
      </w:r>
      <w:r w:rsidRPr="00066166">
        <w:rPr>
          <w:bCs/>
          <w:shd w:val="clear" w:color="auto" w:fill="FFFFFF"/>
        </w:rPr>
        <w:t>are</w:t>
      </w:r>
      <w:r w:rsidRPr="00066166">
        <w:rPr>
          <w:bCs/>
          <w:color w:val="FFFFFF" w:themeColor="background1"/>
          <w:shd w:val="clear" w:color="auto" w:fill="FFFFFF"/>
        </w:rPr>
        <w:t xml:space="preserve">i </w:t>
      </w:r>
      <w:r w:rsidRPr="00066166">
        <w:rPr>
          <w:bCs/>
          <w:shd w:val="clear" w:color="auto" w:fill="FFFFFF"/>
        </w:rPr>
        <w:t>voluntary</w:t>
      </w:r>
      <w:r w:rsidRPr="00066166">
        <w:rPr>
          <w:bCs/>
          <w:color w:val="FFFFFF" w:themeColor="background1"/>
          <w:shd w:val="clear" w:color="auto" w:fill="FFFFFF"/>
        </w:rPr>
        <w:t xml:space="preserve">i </w:t>
      </w:r>
      <w:r w:rsidRPr="00066166">
        <w:rPr>
          <w:bCs/>
          <w:shd w:val="clear" w:color="auto" w:fill="FFFFFF"/>
        </w:rPr>
        <w:t>organizations,</w:t>
      </w:r>
      <w:r w:rsidRPr="00066166">
        <w:rPr>
          <w:bCs/>
          <w:color w:val="FFFFFF" w:themeColor="background1"/>
          <w:shd w:val="clear" w:color="auto" w:fill="FFFFFF"/>
        </w:rPr>
        <w:t xml:space="preserve">i </w:t>
      </w:r>
      <w:r w:rsidRPr="00066166">
        <w:rPr>
          <w:bCs/>
          <w:shd w:val="clear" w:color="auto" w:fill="FFFFFF"/>
        </w:rPr>
        <w:t>open</w:t>
      </w:r>
      <w:r w:rsidRPr="00066166">
        <w:rPr>
          <w:bCs/>
          <w:color w:val="FFFFFF" w:themeColor="background1"/>
          <w:shd w:val="clear" w:color="auto" w:fill="FFFFFF"/>
        </w:rPr>
        <w:t xml:space="preserve">i </w:t>
      </w:r>
      <w:r w:rsidRPr="00066166">
        <w:rPr>
          <w:bCs/>
          <w:shd w:val="clear" w:color="auto" w:fill="FFFFFF"/>
        </w:rPr>
        <w:t>to</w:t>
      </w:r>
      <w:r w:rsidRPr="00066166">
        <w:rPr>
          <w:bCs/>
          <w:color w:val="FFFFFF" w:themeColor="background1"/>
          <w:shd w:val="clear" w:color="auto" w:fill="FFFFFF"/>
        </w:rPr>
        <w:t xml:space="preserve">i </w:t>
      </w:r>
      <w:r w:rsidRPr="00066166">
        <w:rPr>
          <w:bCs/>
          <w:shd w:val="clear" w:color="auto" w:fill="FFFFFF"/>
        </w:rPr>
        <w:t>all</w:t>
      </w:r>
      <w:r w:rsidRPr="00066166">
        <w:rPr>
          <w:bCs/>
          <w:color w:val="FFFFFF" w:themeColor="background1"/>
          <w:shd w:val="clear" w:color="auto" w:fill="FFFFFF"/>
        </w:rPr>
        <w:t xml:space="preserve">i </w:t>
      </w:r>
      <w:r w:rsidRPr="00066166">
        <w:rPr>
          <w:bCs/>
          <w:shd w:val="clear" w:color="auto" w:fill="FFFFFF"/>
        </w:rPr>
        <w:t>people</w:t>
      </w:r>
      <w:r w:rsidRPr="00066166">
        <w:rPr>
          <w:bCs/>
          <w:color w:val="FFFFFF" w:themeColor="background1"/>
          <w:shd w:val="clear" w:color="auto" w:fill="FFFFFF"/>
        </w:rPr>
        <w:t xml:space="preserve">i </w:t>
      </w:r>
      <w:r w:rsidRPr="00066166">
        <w:rPr>
          <w:bCs/>
          <w:shd w:val="clear" w:color="auto" w:fill="FFFFFF"/>
        </w:rPr>
        <w:t>able</w:t>
      </w:r>
      <w:r w:rsidRPr="00066166">
        <w:rPr>
          <w:bCs/>
          <w:color w:val="FFFFFF" w:themeColor="background1"/>
          <w:shd w:val="clear" w:color="auto" w:fill="FFFFFF"/>
        </w:rPr>
        <w:t xml:space="preserve">i </w:t>
      </w:r>
      <w:r w:rsidRPr="00066166">
        <w:rPr>
          <w:bCs/>
          <w:shd w:val="clear" w:color="auto" w:fill="FFFFFF"/>
        </w:rPr>
        <w:t>to</w:t>
      </w:r>
      <w:r w:rsidRPr="00066166">
        <w:rPr>
          <w:bCs/>
          <w:color w:val="FFFFFF" w:themeColor="background1"/>
          <w:shd w:val="clear" w:color="auto" w:fill="FFFFFF"/>
        </w:rPr>
        <w:t xml:space="preserve">i </w:t>
      </w:r>
      <w:r w:rsidRPr="00066166">
        <w:rPr>
          <w:bCs/>
          <w:shd w:val="clear" w:color="auto" w:fill="FFFFFF"/>
        </w:rPr>
        <w:t>use</w:t>
      </w:r>
      <w:r w:rsidRPr="00066166">
        <w:rPr>
          <w:bCs/>
          <w:color w:val="FFFFFF" w:themeColor="background1"/>
          <w:shd w:val="clear" w:color="auto" w:fill="FFFFFF"/>
        </w:rPr>
        <w:t xml:space="preserve">i </w:t>
      </w:r>
      <w:r w:rsidRPr="00066166">
        <w:rPr>
          <w:bCs/>
          <w:shd w:val="clear" w:color="auto" w:fill="FFFFFF"/>
        </w:rPr>
        <w:t>their</w:t>
      </w:r>
      <w:r w:rsidRPr="00066166">
        <w:rPr>
          <w:bCs/>
          <w:color w:val="FFFFFF" w:themeColor="background1"/>
          <w:shd w:val="clear" w:color="auto" w:fill="FFFFFF"/>
        </w:rPr>
        <w:t xml:space="preserve">i </w:t>
      </w:r>
      <w:r w:rsidRPr="00066166">
        <w:rPr>
          <w:bCs/>
          <w:shd w:val="clear" w:color="auto" w:fill="FFFFFF"/>
        </w:rPr>
        <w:t>services</w:t>
      </w:r>
      <w:r w:rsidRPr="00066166">
        <w:rPr>
          <w:bCs/>
          <w:color w:val="FFFFFF" w:themeColor="background1"/>
          <w:shd w:val="clear" w:color="auto" w:fill="FFFFFF"/>
        </w:rPr>
        <w:t xml:space="preserve">i </w:t>
      </w:r>
      <w:r w:rsidRPr="00066166">
        <w:rPr>
          <w:bCs/>
          <w:shd w:val="clear" w:color="auto" w:fill="FFFFFF"/>
        </w:rPr>
        <w:t>and</w:t>
      </w:r>
      <w:r w:rsidRPr="00066166">
        <w:rPr>
          <w:bCs/>
          <w:color w:val="FFFFFF" w:themeColor="background1"/>
          <w:shd w:val="clear" w:color="auto" w:fill="FFFFFF"/>
        </w:rPr>
        <w:t xml:space="preserve">i </w:t>
      </w:r>
      <w:r w:rsidRPr="00066166">
        <w:rPr>
          <w:bCs/>
          <w:shd w:val="clear" w:color="auto" w:fill="FFFFFF"/>
        </w:rPr>
        <w:t>willing</w:t>
      </w:r>
      <w:r w:rsidRPr="00066166">
        <w:rPr>
          <w:bCs/>
          <w:color w:val="FFFFFF" w:themeColor="background1"/>
          <w:shd w:val="clear" w:color="auto" w:fill="FFFFFF"/>
        </w:rPr>
        <w:t xml:space="preserve">i </w:t>
      </w:r>
      <w:r w:rsidRPr="00066166">
        <w:rPr>
          <w:bCs/>
          <w:shd w:val="clear" w:color="auto" w:fill="FFFFFF"/>
        </w:rPr>
        <w:t>to</w:t>
      </w:r>
      <w:r w:rsidRPr="00066166">
        <w:rPr>
          <w:bCs/>
          <w:color w:val="FFFFFF" w:themeColor="background1"/>
          <w:shd w:val="clear" w:color="auto" w:fill="FFFFFF"/>
        </w:rPr>
        <w:t xml:space="preserve">i </w:t>
      </w:r>
      <w:r w:rsidRPr="00066166">
        <w:rPr>
          <w:bCs/>
          <w:shd w:val="clear" w:color="auto" w:fill="FFFFFF"/>
        </w:rPr>
        <w:t>accept</w:t>
      </w:r>
      <w:r w:rsidRPr="00066166">
        <w:rPr>
          <w:bCs/>
          <w:color w:val="FFFFFF" w:themeColor="background1"/>
          <w:shd w:val="clear" w:color="auto" w:fill="FFFFFF"/>
        </w:rPr>
        <w:t xml:space="preserve">i </w:t>
      </w:r>
      <w:r w:rsidRPr="00066166">
        <w:rPr>
          <w:bCs/>
          <w:shd w:val="clear" w:color="auto" w:fill="FFFFFF"/>
        </w:rPr>
        <w:t>the</w:t>
      </w:r>
      <w:r w:rsidRPr="00066166">
        <w:rPr>
          <w:bCs/>
          <w:color w:val="FFFFFF" w:themeColor="background1"/>
          <w:shd w:val="clear" w:color="auto" w:fill="FFFFFF"/>
        </w:rPr>
        <w:t xml:space="preserve">i </w:t>
      </w:r>
      <w:r w:rsidRPr="00066166">
        <w:rPr>
          <w:bCs/>
          <w:shd w:val="clear" w:color="auto" w:fill="FFFFFF"/>
        </w:rPr>
        <w:t>responsibilities</w:t>
      </w:r>
      <w:r w:rsidRPr="00066166">
        <w:rPr>
          <w:bCs/>
          <w:color w:val="FFFFFF" w:themeColor="background1"/>
          <w:shd w:val="clear" w:color="auto" w:fill="FFFFFF"/>
        </w:rPr>
        <w:t xml:space="preserve">i </w:t>
      </w:r>
      <w:r w:rsidRPr="00066166">
        <w:rPr>
          <w:bCs/>
          <w:shd w:val="clear" w:color="auto" w:fill="FFFFFF"/>
        </w:rPr>
        <w:t>of</w:t>
      </w:r>
      <w:r w:rsidRPr="00066166">
        <w:rPr>
          <w:bCs/>
          <w:color w:val="FFFFFF" w:themeColor="background1"/>
          <w:shd w:val="clear" w:color="auto" w:fill="FFFFFF"/>
        </w:rPr>
        <w:t xml:space="preserve">i </w:t>
      </w:r>
      <w:r w:rsidRPr="00066166">
        <w:rPr>
          <w:bCs/>
          <w:shd w:val="clear" w:color="auto" w:fill="FFFFFF"/>
        </w:rPr>
        <w:t>membership,</w:t>
      </w:r>
      <w:r w:rsidRPr="00066166">
        <w:rPr>
          <w:bCs/>
          <w:color w:val="FFFFFF" w:themeColor="background1"/>
          <w:shd w:val="clear" w:color="auto" w:fill="FFFFFF"/>
        </w:rPr>
        <w:t xml:space="preserve">i </w:t>
      </w:r>
      <w:r w:rsidRPr="00066166">
        <w:rPr>
          <w:bCs/>
          <w:shd w:val="clear" w:color="auto" w:fill="FFFFFF"/>
        </w:rPr>
        <w:t>without</w:t>
      </w:r>
      <w:r w:rsidRPr="00066166">
        <w:rPr>
          <w:bCs/>
          <w:color w:val="FFFFFF" w:themeColor="background1"/>
          <w:shd w:val="clear" w:color="auto" w:fill="FFFFFF"/>
        </w:rPr>
        <w:t xml:space="preserve">i </w:t>
      </w:r>
      <w:r w:rsidRPr="00066166">
        <w:rPr>
          <w:bCs/>
          <w:shd w:val="clear" w:color="auto" w:fill="FFFFFF"/>
        </w:rPr>
        <w:t>gender,</w:t>
      </w:r>
      <w:r w:rsidRPr="00066166">
        <w:rPr>
          <w:bCs/>
          <w:color w:val="FFFFFF" w:themeColor="background1"/>
          <w:shd w:val="clear" w:color="auto" w:fill="FFFFFF"/>
        </w:rPr>
        <w:t xml:space="preserve">i </w:t>
      </w:r>
      <w:r w:rsidRPr="00066166">
        <w:rPr>
          <w:bCs/>
          <w:shd w:val="clear" w:color="auto" w:fill="FFFFFF"/>
        </w:rPr>
        <w:t>social,</w:t>
      </w:r>
      <w:r w:rsidRPr="00066166">
        <w:rPr>
          <w:bCs/>
          <w:color w:val="FFFFFF" w:themeColor="background1"/>
          <w:shd w:val="clear" w:color="auto" w:fill="FFFFFF"/>
        </w:rPr>
        <w:t xml:space="preserve">i </w:t>
      </w:r>
      <w:r w:rsidRPr="00066166">
        <w:rPr>
          <w:bCs/>
          <w:shd w:val="clear" w:color="auto" w:fill="FFFFFF"/>
        </w:rPr>
        <w:t>racial,</w:t>
      </w:r>
      <w:r w:rsidRPr="00066166">
        <w:rPr>
          <w:bCs/>
          <w:color w:val="FFFFFF" w:themeColor="background1"/>
          <w:shd w:val="clear" w:color="auto" w:fill="FFFFFF"/>
        </w:rPr>
        <w:t xml:space="preserve">i </w:t>
      </w:r>
      <w:r w:rsidRPr="00066166">
        <w:rPr>
          <w:bCs/>
          <w:shd w:val="clear" w:color="auto" w:fill="FFFFFF"/>
        </w:rPr>
        <w:t>political</w:t>
      </w:r>
      <w:r w:rsidRPr="00066166">
        <w:rPr>
          <w:bCs/>
          <w:color w:val="FFFFFF" w:themeColor="background1"/>
          <w:shd w:val="clear" w:color="auto" w:fill="FFFFFF"/>
        </w:rPr>
        <w:t xml:space="preserve">i </w:t>
      </w:r>
      <w:r w:rsidRPr="00066166">
        <w:rPr>
          <w:bCs/>
          <w:shd w:val="clear" w:color="auto" w:fill="FFFFFF"/>
        </w:rPr>
        <w:t>or</w:t>
      </w:r>
      <w:r w:rsidRPr="00066166">
        <w:rPr>
          <w:bCs/>
          <w:color w:val="FFFFFF" w:themeColor="background1"/>
          <w:shd w:val="clear" w:color="auto" w:fill="FFFFFF"/>
        </w:rPr>
        <w:t xml:space="preserve">i </w:t>
      </w:r>
      <w:r w:rsidRPr="00066166">
        <w:rPr>
          <w:bCs/>
          <w:shd w:val="clear" w:color="auto" w:fill="FFFFFF"/>
        </w:rPr>
        <w:t>religious</w:t>
      </w:r>
      <w:r w:rsidRPr="00066166">
        <w:rPr>
          <w:bCs/>
          <w:color w:val="FFFFFF" w:themeColor="background1"/>
          <w:shd w:val="clear" w:color="auto" w:fill="FFFFFF"/>
        </w:rPr>
        <w:t xml:space="preserve">i </w:t>
      </w:r>
      <w:r w:rsidRPr="00066166">
        <w:rPr>
          <w:bCs/>
          <w:shd w:val="clear" w:color="auto" w:fill="FFFFFF"/>
        </w:rPr>
        <w:t>discrimination</w:t>
      </w:r>
      <w:sdt>
        <w:sdtPr>
          <w:rPr>
            <w:bCs/>
            <w:shd w:val="clear" w:color="auto" w:fill="FFFFFF"/>
          </w:rPr>
          <w:id w:val="-2052065422"/>
          <w:citation/>
        </w:sdtPr>
        <w:sdtEndPr/>
        <w:sdtContent>
          <w:r w:rsidRPr="00066166">
            <w:rPr>
              <w:bCs/>
              <w:shd w:val="clear" w:color="auto" w:fill="FFFFFF"/>
            </w:rPr>
            <w:fldChar w:fldCharType="begin"/>
          </w:r>
          <w:r w:rsidRPr="00066166">
            <w:rPr>
              <w:bCs/>
              <w:shd w:val="clear" w:color="auto" w:fill="FFFFFF"/>
            </w:rPr>
            <w:instrText xml:space="preserve"> CITATION Nja14 \l 1033 </w:instrText>
          </w:r>
          <w:r w:rsidRPr="00066166">
            <w:rPr>
              <w:bCs/>
              <w:shd w:val="clear" w:color="auto" w:fill="FFFFFF"/>
            </w:rPr>
            <w:fldChar w:fldCharType="separate"/>
          </w:r>
          <w:r w:rsidRPr="00066166">
            <w:rPr>
              <w:bCs/>
              <w:noProof/>
              <w:shd w:val="clear" w:color="auto" w:fill="FFFFFF"/>
            </w:rPr>
            <w:t xml:space="preserve"> </w:t>
          </w:r>
          <w:r w:rsidRPr="00066166">
            <w:rPr>
              <w:noProof/>
              <w:shd w:val="clear" w:color="auto" w:fill="FFFFFF"/>
            </w:rPr>
            <w:t>(Njagi, 2014)</w:t>
          </w:r>
          <w:r w:rsidRPr="00066166">
            <w:rPr>
              <w:bCs/>
              <w:shd w:val="clear" w:color="auto" w:fill="FFFFFF"/>
            </w:rPr>
            <w:fldChar w:fldCharType="end"/>
          </w:r>
        </w:sdtContent>
      </w:sdt>
      <w:r w:rsidRPr="00066166">
        <w:rPr>
          <w:bCs/>
          <w:shd w:val="clear" w:color="auto" w:fill="FFFFFF"/>
        </w:rPr>
        <w:t>.</w:t>
      </w:r>
    </w:p>
    <w:p w:rsidR="00840AE0" w:rsidRPr="00066166" w:rsidRDefault="00840AE0" w:rsidP="00EF2131">
      <w:pPr>
        <w:ind w:firstLine="720"/>
        <w:jc w:val="both"/>
        <w:rPr>
          <w:rFonts w:ascii="Times New Roman" w:hAnsi="Times New Roman" w:cs="Times New Roman"/>
          <w:sz w:val="24"/>
          <w:szCs w:val="24"/>
        </w:rPr>
      </w:pP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relationship</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between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theory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practice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could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better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captured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Inyang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(2008).</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surmised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theory,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introduced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D2D2D"/>
          <w:sz w:val="24"/>
          <w:szCs w:val="24"/>
          <w:shd w:val="clear" w:color="auto" w:fill="FFFFFF"/>
        </w:rPr>
        <w:t>Peter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D2D2D"/>
          <w:sz w:val="24"/>
          <w:szCs w:val="24"/>
          <w:shd w:val="clear" w:color="auto" w:fill="FFFFFF"/>
        </w:rPr>
        <w:t>Drucker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lastRenderedPageBreak/>
        <w:t>Management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theories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bCs/>
          <w:color w:val="202124"/>
          <w:sz w:val="24"/>
          <w:szCs w:val="24"/>
          <w:shd w:val="clear" w:color="auto" w:fill="FFFFFF"/>
        </w:rPr>
        <w:t>developed</w:t>
      </w:r>
      <w:r w:rsidRPr="00066166">
        <w:rPr>
          <w:rFonts w:ascii="Times New Roman" w:hAnsi="Times New Roman" w:cs="Times New Roman"/>
          <w:bCs/>
          <w:color w:val="FFFFFF" w:themeColor="background1"/>
          <w:sz w:val="24"/>
          <w:szCs w:val="24"/>
          <w:shd w:val="clear" w:color="auto" w:fill="FFFFFF"/>
        </w:rPr>
        <w:t xml:space="preserve">i </w:t>
      </w:r>
      <w:r w:rsidRPr="00066166">
        <w:rPr>
          <w:rFonts w:ascii="Times New Roman" w:hAnsi="Times New Roman" w:cs="Times New Roman"/>
          <w:bCs/>
          <w:color w:val="202124"/>
          <w:sz w:val="24"/>
          <w:szCs w:val="24"/>
          <w:shd w:val="clear" w:color="auto" w:fill="FFFFFF"/>
        </w:rPr>
        <w:t>in</w:t>
      </w:r>
      <w:r w:rsidRPr="00066166">
        <w:rPr>
          <w:rFonts w:ascii="Times New Roman" w:hAnsi="Times New Roman" w:cs="Times New Roman"/>
          <w:bCs/>
          <w:color w:val="FFFFFF" w:themeColor="background1"/>
          <w:sz w:val="24"/>
          <w:szCs w:val="24"/>
          <w:shd w:val="clear" w:color="auto" w:fill="FFFFFF"/>
        </w:rPr>
        <w:t xml:space="preserve">i </w:t>
      </w:r>
      <w:r w:rsidRPr="00066166">
        <w:rPr>
          <w:rFonts w:ascii="Times New Roman" w:hAnsi="Times New Roman" w:cs="Times New Roman"/>
          <w:bCs/>
          <w:color w:val="202124"/>
          <w:sz w:val="24"/>
          <w:szCs w:val="24"/>
          <w:shd w:val="clear" w:color="auto" w:fill="FFFFFF"/>
        </w:rPr>
        <w:t>the</w:t>
      </w:r>
      <w:r w:rsidRPr="00066166">
        <w:rPr>
          <w:rFonts w:ascii="Times New Roman" w:hAnsi="Times New Roman" w:cs="Times New Roman"/>
          <w:bCs/>
          <w:color w:val="FFFFFF" w:themeColor="background1"/>
          <w:sz w:val="24"/>
          <w:szCs w:val="24"/>
          <w:shd w:val="clear" w:color="auto" w:fill="FFFFFF"/>
        </w:rPr>
        <w:t xml:space="preserve">i </w:t>
      </w:r>
      <w:r w:rsidRPr="00066166">
        <w:rPr>
          <w:rFonts w:ascii="Times New Roman" w:hAnsi="Times New Roman" w:cs="Times New Roman"/>
          <w:bCs/>
          <w:color w:val="202124"/>
          <w:sz w:val="24"/>
          <w:szCs w:val="24"/>
          <w:shd w:val="clear" w:color="auto" w:fill="FFFFFF"/>
        </w:rPr>
        <w:t>1900s</w:t>
      </w:r>
      <w:r w:rsidRPr="00066166">
        <w:rPr>
          <w:rFonts w:ascii="Times New Roman" w:hAnsi="Times New Roman" w:cs="Times New Roman"/>
          <w:color w:val="202124"/>
          <w:sz w:val="24"/>
          <w:szCs w:val="24"/>
          <w:shd w:val="clear" w:color="auto" w:fill="FFFFFF"/>
        </w:rPr>
        <w: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aimed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at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encouraging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interpersonal</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relationships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workplace.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One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such</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theory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that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encouraged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a</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collaborative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environment</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human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relations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approach.</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According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this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theory,</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business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owners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needed</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to</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give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their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employees</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more</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power</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in</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making</w:t>
      </w:r>
      <w:r w:rsidRPr="00066166">
        <w:rPr>
          <w:rFonts w:ascii="Times New Roman" w:hAnsi="Times New Roman" w:cs="Times New Roman"/>
          <w:color w:val="FFFFFF" w:themeColor="background1"/>
          <w:sz w:val="24"/>
          <w:szCs w:val="24"/>
          <w:shd w:val="clear" w:color="auto" w:fill="FFFFFF"/>
        </w:rPr>
        <w:t xml:space="preserve">i </w:t>
      </w:r>
      <w:r w:rsidRPr="00066166">
        <w:rPr>
          <w:rFonts w:ascii="Times New Roman" w:hAnsi="Times New Roman" w:cs="Times New Roman"/>
          <w:color w:val="202124"/>
          <w:sz w:val="24"/>
          <w:szCs w:val="24"/>
          <w:shd w:val="clear" w:color="auto" w:fill="FFFFFF"/>
        </w:rPr>
        <w:t>decisions</w:t>
      </w:r>
      <w:sdt>
        <w:sdtPr>
          <w:rPr>
            <w:rFonts w:ascii="Times New Roman" w:hAnsi="Times New Roman" w:cs="Times New Roman"/>
            <w:sz w:val="24"/>
            <w:szCs w:val="24"/>
          </w:rPr>
          <w:id w:val="-1013372142"/>
          <w:citation/>
        </w:sdtPr>
        <w:sdtEndPr/>
        <w:sdtContent>
          <w:r w:rsidRPr="00066166">
            <w:rPr>
              <w:rFonts w:ascii="Times New Roman" w:hAnsi="Times New Roman" w:cs="Times New Roman"/>
              <w:sz w:val="24"/>
              <w:szCs w:val="24"/>
            </w:rPr>
            <w:fldChar w:fldCharType="begin"/>
          </w:r>
          <w:r w:rsidRPr="00066166">
            <w:rPr>
              <w:rFonts w:ascii="Times New Roman" w:hAnsi="Times New Roman" w:cs="Times New Roman"/>
              <w:sz w:val="24"/>
              <w:szCs w:val="24"/>
            </w:rPr>
            <w:instrText xml:space="preserve"> CITATION Law12 \l 1033 </w:instrText>
          </w:r>
          <w:r w:rsidRPr="00066166">
            <w:rPr>
              <w:rFonts w:ascii="Times New Roman" w:hAnsi="Times New Roman" w:cs="Times New Roman"/>
              <w:sz w:val="24"/>
              <w:szCs w:val="24"/>
            </w:rPr>
            <w:fldChar w:fldCharType="separate"/>
          </w:r>
          <w:r w:rsidRPr="00066166">
            <w:rPr>
              <w:rFonts w:ascii="Times New Roman" w:hAnsi="Times New Roman" w:cs="Times New Roman"/>
              <w:noProof/>
              <w:sz w:val="24"/>
              <w:szCs w:val="24"/>
            </w:rPr>
            <w:t xml:space="preserve"> (Lawal, 2012)</w:t>
          </w:r>
          <w:r w:rsidRPr="00066166">
            <w:rPr>
              <w:rFonts w:ascii="Times New Roman" w:hAnsi="Times New Roman" w:cs="Times New Roman"/>
              <w:sz w:val="24"/>
              <w:szCs w:val="24"/>
            </w:rPr>
            <w:fldChar w:fldCharType="end"/>
          </w:r>
        </w:sdtContent>
      </w:sdt>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p>
    <w:p w:rsidR="00840AE0" w:rsidRPr="00066166" w:rsidRDefault="00840AE0" w:rsidP="00EF2131">
      <w:pPr>
        <w:pStyle w:val="NormalWeb"/>
        <w:shd w:val="clear" w:color="auto" w:fill="FFFFFF"/>
        <w:spacing w:before="0" w:after="0"/>
        <w:ind w:firstLine="720"/>
        <w:jc w:val="both"/>
        <w:rPr>
          <w:color w:val="2D2D2D"/>
        </w:rPr>
      </w:pPr>
      <w:r w:rsidRPr="00066166">
        <w:rPr>
          <w:color w:val="2D2D2D"/>
        </w:rPr>
        <w:t>Using</w:t>
      </w:r>
      <w:r w:rsidRPr="00066166">
        <w:rPr>
          <w:color w:val="FFFFFF" w:themeColor="background1"/>
        </w:rPr>
        <w:t xml:space="preserve">i </w:t>
      </w:r>
      <w:r w:rsidRPr="00066166">
        <w:rPr>
          <w:color w:val="2D2D2D"/>
        </w:rPr>
        <w:t>his</w:t>
      </w:r>
      <w:r w:rsidRPr="00066166">
        <w:rPr>
          <w:color w:val="FFFFFF" w:themeColor="background1"/>
        </w:rPr>
        <w:t xml:space="preserve">i </w:t>
      </w:r>
      <w:r w:rsidRPr="00066166">
        <w:rPr>
          <w:color w:val="2D2D2D"/>
        </w:rPr>
        <w:t>extensive</w:t>
      </w:r>
      <w:r w:rsidRPr="00066166">
        <w:rPr>
          <w:color w:val="FFFFFF" w:themeColor="background1"/>
        </w:rPr>
        <w:t xml:space="preserve">i </w:t>
      </w:r>
      <w:r w:rsidRPr="00066166">
        <w:rPr>
          <w:color w:val="2D2D2D"/>
        </w:rPr>
        <w:t>experience</w:t>
      </w:r>
      <w:r w:rsidRPr="00066166">
        <w:rPr>
          <w:color w:val="FFFFFF" w:themeColor="background1"/>
        </w:rPr>
        <w:t xml:space="preserve">i </w:t>
      </w:r>
      <w:r w:rsidRPr="00066166">
        <w:rPr>
          <w:color w:val="2D2D2D"/>
        </w:rPr>
        <w:t>as</w:t>
      </w:r>
      <w:r w:rsidRPr="00066166">
        <w:rPr>
          <w:color w:val="FFFFFF" w:themeColor="background1"/>
        </w:rPr>
        <w:t xml:space="preserve">i </w:t>
      </w:r>
      <w:r w:rsidRPr="00066166">
        <w:rPr>
          <w:color w:val="2D2D2D"/>
        </w:rPr>
        <w:t>a</w:t>
      </w:r>
      <w:r w:rsidRPr="00066166">
        <w:rPr>
          <w:color w:val="FFFFFF" w:themeColor="background1"/>
        </w:rPr>
        <w:t xml:space="preserve">i </w:t>
      </w:r>
      <w:r w:rsidRPr="00066166">
        <w:rPr>
          <w:color w:val="2D2D2D"/>
        </w:rPr>
        <w:t>consultant</w:t>
      </w:r>
      <w:r w:rsidRPr="00066166">
        <w:rPr>
          <w:color w:val="FFFFFF" w:themeColor="background1"/>
        </w:rPr>
        <w:t xml:space="preserve">i </w:t>
      </w:r>
      <w:r w:rsidRPr="00066166">
        <w:rPr>
          <w:color w:val="2D2D2D"/>
        </w:rPr>
        <w:t>at</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companies</w:t>
      </w:r>
      <w:r w:rsidRPr="00066166">
        <w:rPr>
          <w:color w:val="FFFFFF" w:themeColor="background1"/>
        </w:rPr>
        <w:t xml:space="preserve">i </w:t>
      </w:r>
      <w:r w:rsidRPr="00066166">
        <w:rPr>
          <w:color w:val="2D2D2D"/>
        </w:rPr>
        <w:t>like</w:t>
      </w:r>
      <w:r w:rsidRPr="00066166">
        <w:rPr>
          <w:color w:val="FFFFFF" w:themeColor="background1"/>
        </w:rPr>
        <w:t xml:space="preserve">i </w:t>
      </w:r>
      <w:r w:rsidRPr="00066166">
        <w:rPr>
          <w:color w:val="2D2D2D"/>
        </w:rPr>
        <w:t>IBM,</w:t>
      </w:r>
      <w:r w:rsidRPr="00066166">
        <w:rPr>
          <w:color w:val="FFFFFF" w:themeColor="background1"/>
        </w:rPr>
        <w:t xml:space="preserve">i </w:t>
      </w:r>
      <w:r w:rsidRPr="00066166">
        <w:rPr>
          <w:color w:val="2D2D2D"/>
        </w:rPr>
        <w:t>General</w:t>
      </w:r>
      <w:r w:rsidRPr="00066166">
        <w:rPr>
          <w:color w:val="FFFFFF" w:themeColor="background1"/>
        </w:rPr>
        <w:t xml:space="preserve">i </w:t>
      </w:r>
      <w:r w:rsidRPr="00066166">
        <w:rPr>
          <w:color w:val="2D2D2D"/>
        </w:rPr>
        <w:t>Motors,</w:t>
      </w:r>
      <w:r w:rsidRPr="00066166">
        <w:rPr>
          <w:color w:val="FFFFFF" w:themeColor="background1"/>
        </w:rPr>
        <w:t xml:space="preserve">i </w:t>
      </w:r>
      <w:r w:rsidRPr="00066166">
        <w:rPr>
          <w:color w:val="2D2D2D"/>
        </w:rPr>
        <w:t>and</w:t>
      </w:r>
      <w:r w:rsidRPr="00066166">
        <w:rPr>
          <w:color w:val="FFFFFF" w:themeColor="background1"/>
        </w:rPr>
        <w:t xml:space="preserve">i </w:t>
      </w:r>
      <w:r w:rsidRPr="00066166">
        <w:rPr>
          <w:color w:val="2D2D2D"/>
        </w:rPr>
        <w:t>Procter</w:t>
      </w:r>
      <w:r w:rsidRPr="00066166">
        <w:rPr>
          <w:color w:val="FFFFFF" w:themeColor="background1"/>
        </w:rPr>
        <w:t xml:space="preserve">i </w:t>
      </w:r>
      <w:r w:rsidRPr="00066166">
        <w:rPr>
          <w:color w:val="2D2D2D"/>
        </w:rPr>
        <w:t>&amp;</w:t>
      </w:r>
      <w:r w:rsidRPr="00066166">
        <w:rPr>
          <w:color w:val="FFFFFF" w:themeColor="background1"/>
        </w:rPr>
        <w:t xml:space="preserve">i </w:t>
      </w:r>
      <w:r w:rsidRPr="00066166">
        <w:rPr>
          <w:color w:val="2D2D2D"/>
        </w:rPr>
        <w:t>Gamble,</w:t>
      </w:r>
      <w:r w:rsidRPr="00066166">
        <w:rPr>
          <w:color w:val="FFFFFF" w:themeColor="background1"/>
        </w:rPr>
        <w:t xml:space="preserve">i </w:t>
      </w:r>
      <w:r w:rsidRPr="00066166">
        <w:rPr>
          <w:color w:val="2D2D2D"/>
        </w:rPr>
        <w:t>Drucker</w:t>
      </w:r>
      <w:r w:rsidRPr="00066166">
        <w:rPr>
          <w:color w:val="FFFFFF" w:themeColor="background1"/>
        </w:rPr>
        <w:t xml:space="preserve">i </w:t>
      </w:r>
      <w:r w:rsidRPr="00066166">
        <w:rPr>
          <w:color w:val="2D2D2D"/>
        </w:rPr>
        <w:t>wrote</w:t>
      </w:r>
      <w:r w:rsidRPr="00066166">
        <w:rPr>
          <w:color w:val="FFFFFF" w:themeColor="background1"/>
        </w:rPr>
        <w:t xml:space="preserve">i </w:t>
      </w:r>
      <w:r w:rsidRPr="00066166">
        <w:rPr>
          <w:color w:val="2D2D2D"/>
        </w:rPr>
        <w:t>1954’s</w:t>
      </w:r>
      <w:r w:rsidRPr="00066166">
        <w:rPr>
          <w:color w:val="FFFFFF" w:themeColor="background1"/>
        </w:rPr>
        <w:t xml:space="preserve">i </w:t>
      </w:r>
      <w:r w:rsidRPr="00066166">
        <w:rPr>
          <w:rStyle w:val="Emphasis"/>
          <w:rFonts w:eastAsiaTheme="majorEastAsia"/>
          <w:color w:val="2D2D2D"/>
          <w:bdr w:val="none" w:sz="0" w:space="0" w:color="auto" w:frame="1"/>
        </w:rPr>
        <w:t>The</w:t>
      </w:r>
      <w:r w:rsidRPr="00066166">
        <w:rPr>
          <w:rStyle w:val="Emphasis"/>
          <w:rFonts w:eastAsiaTheme="majorEastAsia"/>
          <w:color w:val="FFFFFF" w:themeColor="background1"/>
          <w:bdr w:val="none" w:sz="0" w:space="0" w:color="auto" w:frame="1"/>
        </w:rPr>
        <w:t xml:space="preserve">i </w:t>
      </w:r>
      <w:r w:rsidRPr="00066166">
        <w:rPr>
          <w:rStyle w:val="Emphasis"/>
          <w:rFonts w:eastAsiaTheme="majorEastAsia"/>
          <w:color w:val="2D2D2D"/>
          <w:bdr w:val="none" w:sz="0" w:space="0" w:color="auto" w:frame="1"/>
        </w:rPr>
        <w:t>Practice</w:t>
      </w:r>
      <w:r w:rsidRPr="00066166">
        <w:rPr>
          <w:rStyle w:val="Emphasis"/>
          <w:rFonts w:eastAsiaTheme="majorEastAsia"/>
          <w:color w:val="FFFFFF" w:themeColor="background1"/>
          <w:bdr w:val="none" w:sz="0" w:space="0" w:color="auto" w:frame="1"/>
        </w:rPr>
        <w:t xml:space="preserve">i </w:t>
      </w:r>
      <w:r w:rsidRPr="00066166">
        <w:rPr>
          <w:rStyle w:val="Emphasis"/>
          <w:rFonts w:eastAsiaTheme="majorEastAsia"/>
          <w:color w:val="2D2D2D"/>
          <w:bdr w:val="none" w:sz="0" w:space="0" w:color="auto" w:frame="1"/>
        </w:rPr>
        <w:t>of</w:t>
      </w:r>
      <w:r w:rsidRPr="00066166">
        <w:rPr>
          <w:rStyle w:val="Emphasis"/>
          <w:rFonts w:eastAsiaTheme="majorEastAsia"/>
          <w:color w:val="FFFFFF" w:themeColor="background1"/>
          <w:bdr w:val="none" w:sz="0" w:space="0" w:color="auto" w:frame="1"/>
        </w:rPr>
        <w:t xml:space="preserve">i </w:t>
      </w:r>
      <w:r w:rsidRPr="00066166">
        <w:rPr>
          <w:rStyle w:val="Emphasis"/>
          <w:rFonts w:eastAsiaTheme="majorEastAsia"/>
          <w:color w:val="2D2D2D"/>
          <w:bdr w:val="none" w:sz="0" w:space="0" w:color="auto" w:frame="1"/>
        </w:rPr>
        <w:t>Management</w:t>
      </w:r>
      <w:r w:rsidRPr="00066166">
        <w:rPr>
          <w:color w:val="2D2D2D"/>
        </w:rPr>
        <w:t>,</w:t>
      </w:r>
      <w:r w:rsidRPr="00066166">
        <w:rPr>
          <w:color w:val="FFFFFF" w:themeColor="background1"/>
        </w:rPr>
        <w:t xml:space="preserve">i </w:t>
      </w:r>
      <w:r w:rsidRPr="00066166">
        <w:rPr>
          <w:color w:val="2D2D2D"/>
        </w:rPr>
        <w:t>where</w:t>
      </w:r>
      <w:r w:rsidRPr="00066166">
        <w:rPr>
          <w:color w:val="FFFFFF" w:themeColor="background1"/>
        </w:rPr>
        <w:t xml:space="preserve">i </w:t>
      </w:r>
      <w:r w:rsidRPr="00066166">
        <w:rPr>
          <w:color w:val="2D2D2D"/>
        </w:rPr>
        <w:t>he</w:t>
      </w:r>
      <w:r w:rsidRPr="00066166">
        <w:rPr>
          <w:color w:val="FFFFFF" w:themeColor="background1"/>
        </w:rPr>
        <w:t xml:space="preserve">i </w:t>
      </w:r>
      <w:r w:rsidRPr="00066166">
        <w:rPr>
          <w:color w:val="2D2D2D"/>
        </w:rPr>
        <w:t>presented</w:t>
      </w:r>
      <w:r w:rsidRPr="00066166">
        <w:rPr>
          <w:color w:val="FFFFFF" w:themeColor="background1"/>
        </w:rPr>
        <w:t xml:space="preserve">i </w:t>
      </w:r>
      <w:r w:rsidRPr="00066166">
        <w:rPr>
          <w:color w:val="2D2D2D"/>
        </w:rPr>
        <w:t>a</w:t>
      </w:r>
      <w:r w:rsidRPr="00066166">
        <w:rPr>
          <w:color w:val="FFFFFF" w:themeColor="background1"/>
        </w:rPr>
        <w:t xml:space="preserve">i </w:t>
      </w:r>
      <w:r w:rsidRPr="00066166">
        <w:rPr>
          <w:color w:val="2D2D2D"/>
        </w:rPr>
        <w:t>holistic</w:t>
      </w:r>
      <w:r w:rsidRPr="00066166">
        <w:rPr>
          <w:color w:val="FFFFFF" w:themeColor="background1"/>
        </w:rPr>
        <w:t xml:space="preserve">i </w:t>
      </w:r>
      <w:r w:rsidRPr="00066166">
        <w:rPr>
          <w:color w:val="2D2D2D"/>
        </w:rPr>
        <w:t>approach</w:t>
      </w:r>
      <w:r w:rsidRPr="00066166">
        <w:rPr>
          <w:color w:val="FFFFFF" w:themeColor="background1"/>
        </w:rPr>
        <w:t xml:space="preserve">i </w:t>
      </w:r>
      <w:r w:rsidRPr="00066166">
        <w:rPr>
          <w:color w:val="2D2D2D"/>
        </w:rPr>
        <w:t>to</w:t>
      </w:r>
      <w:r w:rsidRPr="00066166">
        <w:rPr>
          <w:color w:val="FFFFFF" w:themeColor="background1"/>
        </w:rPr>
        <w:t xml:space="preserve">i </w:t>
      </w:r>
      <w:r w:rsidRPr="00066166">
        <w:rPr>
          <w:color w:val="2D2D2D"/>
        </w:rPr>
        <w:t>operating</w:t>
      </w:r>
      <w:r w:rsidRPr="00066166">
        <w:rPr>
          <w:color w:val="FFFFFF" w:themeColor="background1"/>
        </w:rPr>
        <w:t xml:space="preserve">i </w:t>
      </w:r>
      <w:r w:rsidRPr="00066166">
        <w:rPr>
          <w:color w:val="2D2D2D"/>
        </w:rPr>
        <w:t>an</w:t>
      </w:r>
      <w:r w:rsidRPr="00066166">
        <w:rPr>
          <w:color w:val="FFFFFF" w:themeColor="background1"/>
        </w:rPr>
        <w:t xml:space="preserve">i </w:t>
      </w:r>
      <w:r w:rsidRPr="00066166">
        <w:rPr>
          <w:color w:val="2D2D2D"/>
        </w:rPr>
        <w:t>organization</w:t>
      </w:r>
      <w:r w:rsidRPr="00066166">
        <w:rPr>
          <w:color w:val="FFFFFF" w:themeColor="background1"/>
        </w:rPr>
        <w:t xml:space="preserve">i </w:t>
      </w:r>
      <w:r w:rsidRPr="00066166">
        <w:rPr>
          <w:color w:val="2D2D2D"/>
        </w:rPr>
        <w:t>and</w:t>
      </w:r>
      <w:r w:rsidRPr="00066166">
        <w:rPr>
          <w:color w:val="FFFFFF" w:themeColor="background1"/>
        </w:rPr>
        <w:t xml:space="preserve">i </w:t>
      </w:r>
      <w:r w:rsidRPr="00066166">
        <w:rPr>
          <w:color w:val="2D2D2D"/>
        </w:rPr>
        <w:t>introduced</w:t>
      </w:r>
      <w:r w:rsidRPr="00066166">
        <w:rPr>
          <w:color w:val="FFFFFF" w:themeColor="background1"/>
        </w:rPr>
        <w:t xml:space="preserve">i </w:t>
      </w:r>
      <w:r w:rsidRPr="00066166">
        <w:rPr>
          <w:color w:val="2D2D2D"/>
        </w:rPr>
        <w:t>a</w:t>
      </w:r>
      <w:r w:rsidRPr="00066166">
        <w:rPr>
          <w:color w:val="FFFFFF" w:themeColor="background1"/>
        </w:rPr>
        <w:t xml:space="preserve">i </w:t>
      </w:r>
      <w:r w:rsidRPr="00066166">
        <w:rPr>
          <w:color w:val="2D2D2D"/>
        </w:rPr>
        <w:t>discipline</w:t>
      </w:r>
      <w:r w:rsidRPr="00066166">
        <w:rPr>
          <w:color w:val="FFFFFF" w:themeColor="background1"/>
        </w:rPr>
        <w:t xml:space="preserve">i </w:t>
      </w:r>
      <w:r w:rsidRPr="00066166">
        <w:rPr>
          <w:color w:val="2D2D2D"/>
        </w:rPr>
        <w:t>of</w:t>
      </w:r>
      <w:r w:rsidRPr="00066166">
        <w:rPr>
          <w:color w:val="FFFFFF" w:themeColor="background1"/>
        </w:rPr>
        <w:t xml:space="preserve">i </w:t>
      </w:r>
      <w:r w:rsidRPr="00066166">
        <w:rPr>
          <w:color w:val="2D2D2D"/>
        </w:rPr>
        <w:t>business</w:t>
      </w:r>
      <w:r w:rsidRPr="00066166">
        <w:rPr>
          <w:color w:val="FFFFFF" w:themeColor="background1"/>
        </w:rPr>
        <w:t xml:space="preserve">i </w:t>
      </w:r>
      <w:r w:rsidRPr="00066166">
        <w:rPr>
          <w:color w:val="2D2D2D"/>
        </w:rPr>
        <w:t>management</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first</w:t>
      </w:r>
      <w:r w:rsidRPr="00066166">
        <w:rPr>
          <w:color w:val="FFFFFF" w:themeColor="background1"/>
        </w:rPr>
        <w:t xml:space="preserve">i </w:t>
      </w:r>
      <w:r w:rsidRPr="00066166">
        <w:rPr>
          <w:color w:val="2D2D2D"/>
        </w:rPr>
        <w:t>in</w:t>
      </w:r>
      <w:r w:rsidRPr="00066166">
        <w:rPr>
          <w:color w:val="FFFFFF" w:themeColor="background1"/>
        </w:rPr>
        <w:t xml:space="preserve">i </w:t>
      </w:r>
      <w:r w:rsidRPr="00066166">
        <w:rPr>
          <w:color w:val="2D2D2D"/>
        </w:rPr>
        <w:t>business</w:t>
      </w:r>
      <w:r w:rsidRPr="00066166">
        <w:rPr>
          <w:color w:val="FFFFFF" w:themeColor="background1"/>
        </w:rPr>
        <w:t xml:space="preserve">i </w:t>
      </w:r>
      <w:r w:rsidRPr="00066166">
        <w:rPr>
          <w:color w:val="2D2D2D"/>
        </w:rPr>
        <w:t>history.</w:t>
      </w:r>
      <w:r w:rsidRPr="00066166">
        <w:rPr>
          <w:color w:val="FFFFFF" w:themeColor="background1"/>
        </w:rPr>
        <w:t xml:space="preserve">i </w:t>
      </w:r>
      <w:r w:rsidRPr="00066166">
        <w:rPr>
          <w:color w:val="2D2D2D"/>
        </w:rPr>
        <w:t>He</w:t>
      </w:r>
      <w:r w:rsidRPr="00066166">
        <w:rPr>
          <w:color w:val="FFFFFF" w:themeColor="background1"/>
        </w:rPr>
        <w:t xml:space="preserve">i </w:t>
      </w:r>
      <w:r w:rsidRPr="00066166">
        <w:rPr>
          <w:color w:val="2D2D2D"/>
        </w:rPr>
        <w:t>believed</w:t>
      </w:r>
      <w:r w:rsidRPr="00066166">
        <w:rPr>
          <w:color w:val="FFFFFF" w:themeColor="background1"/>
        </w:rPr>
        <w:t xml:space="preserve">i </w:t>
      </w:r>
      <w:r w:rsidRPr="00066166">
        <w:rPr>
          <w:color w:val="2D2D2D"/>
        </w:rPr>
        <w:t>that</w:t>
      </w:r>
      <w:r w:rsidRPr="00066166">
        <w:rPr>
          <w:color w:val="FFFFFF" w:themeColor="background1"/>
        </w:rPr>
        <w:t xml:space="preserve">i </w:t>
      </w:r>
      <w:r w:rsidRPr="00066166">
        <w:rPr>
          <w:color w:val="2D2D2D"/>
        </w:rPr>
        <w:t>a</w:t>
      </w:r>
      <w:r w:rsidRPr="00066166">
        <w:rPr>
          <w:color w:val="FFFFFF" w:themeColor="background1"/>
        </w:rPr>
        <w:t xml:space="preserve">i </w:t>
      </w:r>
      <w:r w:rsidRPr="00066166">
        <w:rPr>
          <w:color w:val="2D2D2D"/>
        </w:rPr>
        <w:t>successful</w:t>
      </w:r>
      <w:r w:rsidRPr="00066166">
        <w:rPr>
          <w:color w:val="FFFFFF" w:themeColor="background1"/>
        </w:rPr>
        <w:t xml:space="preserve">i </w:t>
      </w:r>
      <w:r w:rsidRPr="00066166">
        <w:rPr>
          <w:color w:val="2D2D2D"/>
        </w:rPr>
        <w:t>manager</w:t>
      </w:r>
      <w:r w:rsidRPr="00066166">
        <w:rPr>
          <w:color w:val="FFFFFF" w:themeColor="background1"/>
        </w:rPr>
        <w:t xml:space="preserve">i </w:t>
      </w:r>
      <w:r w:rsidRPr="00066166">
        <w:rPr>
          <w:color w:val="2D2D2D"/>
        </w:rPr>
        <w:t>needs</w:t>
      </w:r>
      <w:r w:rsidRPr="00066166">
        <w:rPr>
          <w:color w:val="FFFFFF" w:themeColor="background1"/>
        </w:rPr>
        <w:t xml:space="preserve">i </w:t>
      </w:r>
      <w:r w:rsidRPr="00E1145B">
        <w:t xml:space="preserve">toi </w:t>
      </w:r>
      <w:hyperlink r:id="rId18" w:history="1">
        <w:r w:rsidRPr="00E1145B">
          <w:rPr>
            <w:rStyle w:val="Hyperlink"/>
            <w:color w:val="auto"/>
            <w:u w:val="none"/>
          </w:rPr>
          <w:t>understandi subjectsi likei psychology</w:t>
        </w:r>
      </w:hyperlink>
      <w:r w:rsidRPr="00E1145B">
        <w:t xml:space="preserve">,i </w:t>
      </w:r>
      <w:r w:rsidRPr="00066166">
        <w:t>science,</w:t>
      </w:r>
      <w:r w:rsidRPr="00066166">
        <w:rPr>
          <w:color w:val="FFFFFF" w:themeColor="background1"/>
        </w:rPr>
        <w:t xml:space="preserve">i </w:t>
      </w:r>
      <w:r w:rsidRPr="00066166">
        <w:t>and</w:t>
      </w:r>
      <w:r w:rsidRPr="00066166">
        <w:rPr>
          <w:color w:val="FFFFFF" w:themeColor="background1"/>
        </w:rPr>
        <w:t xml:space="preserve">i </w:t>
      </w:r>
      <w:r w:rsidRPr="00066166">
        <w:t>religion,</w:t>
      </w:r>
      <w:r w:rsidRPr="00066166">
        <w:rPr>
          <w:color w:val="FFFFFF" w:themeColor="background1"/>
        </w:rPr>
        <w:t xml:space="preserve">i </w:t>
      </w:r>
      <w:r w:rsidRPr="00066166">
        <w:t>and</w:t>
      </w:r>
      <w:r w:rsidRPr="00066166">
        <w:rPr>
          <w:color w:val="FFFFFF" w:themeColor="background1"/>
        </w:rPr>
        <w:t xml:space="preserve">i </w:t>
      </w:r>
      <w:r w:rsidRPr="00066166">
        <w:t>be</w:t>
      </w:r>
      <w:r w:rsidRPr="00066166">
        <w:rPr>
          <w:color w:val="FFFFFF" w:themeColor="background1"/>
        </w:rPr>
        <w:t xml:space="preserve">i </w:t>
      </w:r>
      <w:r w:rsidRPr="00066166">
        <w:t>guided</w:t>
      </w:r>
      <w:r w:rsidRPr="00066166">
        <w:rPr>
          <w:color w:val="FFFFFF" w:themeColor="background1"/>
        </w:rPr>
        <w:t xml:space="preserve">i </w:t>
      </w:r>
      <w:r w:rsidRPr="00066166">
        <w:t>by</w:t>
      </w:r>
      <w:r w:rsidRPr="00066166">
        <w:rPr>
          <w:color w:val="FFFFFF" w:themeColor="background1"/>
        </w:rPr>
        <w:t xml:space="preserve">i </w:t>
      </w:r>
      <w:r w:rsidRPr="00066166">
        <w:t>ethical</w:t>
      </w:r>
      <w:r w:rsidRPr="00066166">
        <w:rPr>
          <w:color w:val="FFFFFF" w:themeColor="background1"/>
        </w:rPr>
        <w:t xml:space="preserve">i </w:t>
      </w:r>
      <w:r w:rsidRPr="00066166">
        <w:t>and</w:t>
      </w:r>
      <w:r w:rsidRPr="00066166">
        <w:rPr>
          <w:color w:val="FFFFFF" w:themeColor="background1"/>
        </w:rPr>
        <w:t xml:space="preserve">i </w:t>
      </w:r>
      <w:r w:rsidRPr="00066166">
        <w:t>moral</w:t>
      </w:r>
      <w:r w:rsidRPr="00066166">
        <w:rPr>
          <w:color w:val="FFFFFF" w:themeColor="background1"/>
        </w:rPr>
        <w:t xml:space="preserve">i </w:t>
      </w:r>
      <w:r w:rsidRPr="00066166">
        <w:t>principles.</w:t>
      </w:r>
      <w:r w:rsidRPr="00066166">
        <w:rPr>
          <w:color w:val="FFFFFF" w:themeColor="background1"/>
        </w:rPr>
        <w:t xml:space="preserve">i </w:t>
      </w:r>
      <w:r w:rsidRPr="00066166">
        <w:rPr>
          <w:color w:val="2D2D2D"/>
        </w:rPr>
        <w:t>Drucker</w:t>
      </w:r>
      <w:r w:rsidRPr="00066166">
        <w:rPr>
          <w:color w:val="FFFFFF" w:themeColor="background1"/>
        </w:rPr>
        <w:t xml:space="preserve">i </w:t>
      </w:r>
      <w:r w:rsidRPr="00066166">
        <w:rPr>
          <w:color w:val="2D2D2D"/>
        </w:rPr>
        <w:t>encouraged</w:t>
      </w:r>
      <w:r w:rsidRPr="00066166">
        <w:rPr>
          <w:color w:val="FFFFFF" w:themeColor="background1"/>
        </w:rPr>
        <w:t xml:space="preserve">i </w:t>
      </w:r>
      <w:r w:rsidRPr="00066166">
        <w:rPr>
          <w:color w:val="2D2D2D"/>
        </w:rPr>
        <w:t>creative</w:t>
      </w:r>
      <w:r w:rsidRPr="00066166">
        <w:rPr>
          <w:color w:val="FFFFFF" w:themeColor="background1"/>
        </w:rPr>
        <w:t xml:space="preserve">i </w:t>
      </w:r>
      <w:r w:rsidRPr="00066166">
        <w:rPr>
          <w:color w:val="2D2D2D"/>
        </w:rPr>
        <w:t>rather</w:t>
      </w:r>
      <w:r w:rsidRPr="00066166">
        <w:rPr>
          <w:color w:val="FFFFFF" w:themeColor="background1"/>
        </w:rPr>
        <w:t xml:space="preserve">i </w:t>
      </w:r>
      <w:r w:rsidRPr="00066166">
        <w:rPr>
          <w:color w:val="2D2D2D"/>
        </w:rPr>
        <w:t>than</w:t>
      </w:r>
      <w:r w:rsidRPr="00066166">
        <w:rPr>
          <w:color w:val="FFFFFF" w:themeColor="background1"/>
        </w:rPr>
        <w:t xml:space="preserve">i </w:t>
      </w:r>
      <w:r w:rsidRPr="00066166">
        <w:rPr>
          <w:color w:val="2D2D2D"/>
        </w:rPr>
        <w:t>bureaucratic</w:t>
      </w:r>
      <w:r w:rsidRPr="00066166">
        <w:rPr>
          <w:color w:val="FFFFFF" w:themeColor="background1"/>
        </w:rPr>
        <w:t xml:space="preserve">i </w:t>
      </w:r>
      <w:r w:rsidRPr="00066166">
        <w:rPr>
          <w:color w:val="2D2D2D"/>
        </w:rPr>
        <w:t>management</w:t>
      </w:r>
      <w:r w:rsidRPr="00066166">
        <w:rPr>
          <w:color w:val="FFFFFF" w:themeColor="background1"/>
        </w:rPr>
        <w:t xml:space="preserve">i </w:t>
      </w:r>
      <w:r w:rsidRPr="00066166">
        <w:rPr>
          <w:color w:val="2D2D2D"/>
        </w:rPr>
        <w:t>and</w:t>
      </w:r>
      <w:r w:rsidRPr="00066166">
        <w:rPr>
          <w:color w:val="FFFFFF" w:themeColor="background1"/>
        </w:rPr>
        <w:t xml:space="preserve">i </w:t>
      </w:r>
      <w:r w:rsidRPr="00066166">
        <w:rPr>
          <w:color w:val="2D2D2D"/>
        </w:rPr>
        <w:t>insisted</w:t>
      </w:r>
      <w:r w:rsidRPr="00066166">
        <w:rPr>
          <w:color w:val="FFFFFF" w:themeColor="background1"/>
        </w:rPr>
        <w:t xml:space="preserve">i </w:t>
      </w:r>
      <w:r w:rsidRPr="00066166">
        <w:rPr>
          <w:color w:val="2D2D2D"/>
        </w:rPr>
        <w:t>that</w:t>
      </w:r>
      <w:r w:rsidRPr="00066166">
        <w:rPr>
          <w:color w:val="FFFFFF" w:themeColor="background1"/>
        </w:rPr>
        <w:t xml:space="preserve">i </w:t>
      </w:r>
      <w:r w:rsidRPr="00066166">
        <w:rPr>
          <w:color w:val="2D2D2D"/>
        </w:rPr>
        <w:t>managers</w:t>
      </w:r>
      <w:r w:rsidRPr="00066166">
        <w:rPr>
          <w:color w:val="FFFFFF" w:themeColor="background1"/>
        </w:rPr>
        <w:t xml:space="preserve">i </w:t>
      </w:r>
      <w:r w:rsidRPr="00066166">
        <w:rPr>
          <w:color w:val="2D2D2D"/>
        </w:rPr>
        <w:t>should,</w:t>
      </w:r>
      <w:r w:rsidRPr="00066166">
        <w:rPr>
          <w:color w:val="FFFFFF" w:themeColor="background1"/>
        </w:rPr>
        <w:t xml:space="preserve">i </w:t>
      </w:r>
      <w:r w:rsidRPr="00066166">
        <w:rPr>
          <w:color w:val="2D2D2D"/>
        </w:rPr>
        <w:t>above</w:t>
      </w:r>
      <w:r w:rsidRPr="00066166">
        <w:rPr>
          <w:color w:val="FFFFFF" w:themeColor="background1"/>
        </w:rPr>
        <w:t xml:space="preserve">i </w:t>
      </w:r>
      <w:r w:rsidRPr="00066166">
        <w:rPr>
          <w:color w:val="2D2D2D"/>
        </w:rPr>
        <w:t>all</w:t>
      </w:r>
      <w:r w:rsidRPr="00066166">
        <w:rPr>
          <w:color w:val="FFFFFF" w:themeColor="background1"/>
        </w:rPr>
        <w:t xml:space="preserve">i </w:t>
      </w:r>
      <w:r w:rsidRPr="00066166">
        <w:rPr>
          <w:color w:val="2D2D2D"/>
        </w:rPr>
        <w:t>else,</w:t>
      </w:r>
      <w:r w:rsidRPr="00066166">
        <w:rPr>
          <w:color w:val="FFFFFF" w:themeColor="background1"/>
        </w:rPr>
        <w:t xml:space="preserve">i </w:t>
      </w:r>
      <w:r w:rsidRPr="00066166">
        <w:rPr>
          <w:color w:val="2D2D2D"/>
        </w:rPr>
        <w:t>be</w:t>
      </w:r>
      <w:r w:rsidRPr="00066166">
        <w:rPr>
          <w:color w:val="FFFFFF" w:themeColor="background1"/>
        </w:rPr>
        <w:t xml:space="preserve">i </w:t>
      </w:r>
      <w:r w:rsidRPr="00066166">
        <w:rPr>
          <w:color w:val="2D2D2D"/>
        </w:rPr>
        <w:t>leaders.</w:t>
      </w:r>
      <w:r w:rsidRPr="00066166">
        <w:rPr>
          <w:color w:val="FFFFFF" w:themeColor="background1"/>
        </w:rPr>
        <w:t xml:space="preserve">i </w:t>
      </w:r>
      <w:r w:rsidRPr="00066166">
        <w:rPr>
          <w:color w:val="2D2D2D"/>
        </w:rPr>
        <w:t>Rather</w:t>
      </w:r>
      <w:r w:rsidRPr="00066166">
        <w:rPr>
          <w:color w:val="FFFFFF" w:themeColor="background1"/>
        </w:rPr>
        <w:t xml:space="preserve">i </w:t>
      </w:r>
      <w:r w:rsidRPr="00066166">
        <w:rPr>
          <w:color w:val="2D2D2D"/>
        </w:rPr>
        <w:t>than</w:t>
      </w:r>
      <w:r w:rsidRPr="00066166">
        <w:rPr>
          <w:color w:val="FFFFFF" w:themeColor="background1"/>
        </w:rPr>
        <w:t xml:space="preserve">i </w:t>
      </w:r>
      <w:r w:rsidRPr="00066166">
        <w:rPr>
          <w:color w:val="2D2D2D"/>
        </w:rPr>
        <w:t>setting</w:t>
      </w:r>
      <w:r w:rsidRPr="00066166">
        <w:rPr>
          <w:color w:val="FFFFFF" w:themeColor="background1"/>
        </w:rPr>
        <w:t xml:space="preserve">i </w:t>
      </w:r>
      <w:r w:rsidRPr="00066166">
        <w:rPr>
          <w:color w:val="2D2D2D"/>
        </w:rPr>
        <w:t>strict</w:t>
      </w:r>
      <w:r w:rsidRPr="00066166">
        <w:rPr>
          <w:color w:val="FFFFFF" w:themeColor="background1"/>
        </w:rPr>
        <w:t xml:space="preserve">i </w:t>
      </w:r>
      <w:r w:rsidRPr="00066166">
        <w:rPr>
          <w:color w:val="2D2D2D"/>
        </w:rPr>
        <w:t>hours</w:t>
      </w:r>
      <w:r w:rsidRPr="00066166">
        <w:rPr>
          <w:color w:val="FFFFFF" w:themeColor="background1"/>
        </w:rPr>
        <w:t xml:space="preserve">i </w:t>
      </w:r>
      <w:r w:rsidRPr="00066166">
        <w:rPr>
          <w:color w:val="2D2D2D"/>
        </w:rPr>
        <w:t>and</w:t>
      </w:r>
      <w:r w:rsidRPr="00066166">
        <w:rPr>
          <w:color w:val="FFFFFF" w:themeColor="background1"/>
        </w:rPr>
        <w:t xml:space="preserve">i </w:t>
      </w:r>
      <w:r w:rsidRPr="00066166">
        <w:rPr>
          <w:color w:val="2D2D2D"/>
        </w:rPr>
        <w:t>discouraging</w:t>
      </w:r>
      <w:r w:rsidRPr="00066166">
        <w:rPr>
          <w:color w:val="FFFFFF" w:themeColor="background1"/>
        </w:rPr>
        <w:t xml:space="preserve">i </w:t>
      </w:r>
      <w:r w:rsidRPr="00066166">
        <w:rPr>
          <w:color w:val="2D2D2D"/>
        </w:rPr>
        <w:t>innovation,</w:t>
      </w:r>
      <w:r w:rsidRPr="00066166">
        <w:rPr>
          <w:color w:val="FFFFFF" w:themeColor="background1"/>
        </w:rPr>
        <w:t xml:space="preserve">i </w:t>
      </w:r>
      <w:r w:rsidRPr="00066166">
        <w:rPr>
          <w:color w:val="2D2D2D"/>
        </w:rPr>
        <w:t>he</w:t>
      </w:r>
      <w:r w:rsidRPr="00066166">
        <w:rPr>
          <w:color w:val="FFFFFF" w:themeColor="background1"/>
        </w:rPr>
        <w:t xml:space="preserve">i </w:t>
      </w:r>
      <w:r w:rsidRPr="00066166">
        <w:rPr>
          <w:color w:val="2D2D2D"/>
        </w:rPr>
        <w:t>opted</w:t>
      </w:r>
      <w:r w:rsidRPr="00066166">
        <w:rPr>
          <w:color w:val="FFFFFF" w:themeColor="background1"/>
        </w:rPr>
        <w:t xml:space="preserve">i </w:t>
      </w:r>
      <w:r w:rsidRPr="00066166">
        <w:rPr>
          <w:color w:val="2D2D2D"/>
        </w:rPr>
        <w:t>for</w:t>
      </w:r>
      <w:r w:rsidRPr="00066166">
        <w:rPr>
          <w:color w:val="FFFFFF" w:themeColor="background1"/>
        </w:rPr>
        <w:t xml:space="preserve">i </w:t>
      </w:r>
      <w:r w:rsidRPr="00066166">
        <w:rPr>
          <w:color w:val="2D2D2D"/>
        </w:rPr>
        <w:t>a</w:t>
      </w:r>
      <w:r w:rsidRPr="00066166">
        <w:rPr>
          <w:color w:val="FFFFFF" w:themeColor="background1"/>
        </w:rPr>
        <w:t xml:space="preserve">i </w:t>
      </w:r>
      <w:r w:rsidRPr="00066166">
        <w:rPr>
          <w:color w:val="2D2D2D"/>
        </w:rPr>
        <w:t>more</w:t>
      </w:r>
      <w:r w:rsidRPr="00066166">
        <w:rPr>
          <w:color w:val="FFFFFF" w:themeColor="background1"/>
        </w:rPr>
        <w:t xml:space="preserve">i </w:t>
      </w:r>
      <w:r w:rsidRPr="00066166">
        <w:rPr>
          <w:color w:val="2D2D2D"/>
        </w:rPr>
        <w:t>flexible,</w:t>
      </w:r>
      <w:r w:rsidRPr="00066166">
        <w:rPr>
          <w:color w:val="FFFFFF" w:themeColor="background1"/>
        </w:rPr>
        <w:t xml:space="preserve">i </w:t>
      </w:r>
      <w:r w:rsidRPr="00066166">
        <w:rPr>
          <w:color w:val="2D2D2D"/>
        </w:rPr>
        <w:t>collaborative</w:t>
      </w:r>
      <w:r w:rsidRPr="00066166">
        <w:rPr>
          <w:color w:val="FFFFFF" w:themeColor="background1"/>
        </w:rPr>
        <w:t xml:space="preserve">i </w:t>
      </w:r>
      <w:r w:rsidRPr="00066166">
        <w:rPr>
          <w:color w:val="2D2D2D"/>
        </w:rPr>
        <w:t>approach.</w:t>
      </w:r>
      <w:r w:rsidRPr="00066166">
        <w:rPr>
          <w:color w:val="FFFFFF" w:themeColor="background1"/>
        </w:rPr>
        <w:t xml:space="preserve">i </w:t>
      </w:r>
      <w:r w:rsidRPr="00066166">
        <w:rPr>
          <w:color w:val="2D2D2D"/>
        </w:rPr>
        <w:t>At</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core</w:t>
      </w:r>
      <w:r w:rsidRPr="00066166">
        <w:rPr>
          <w:color w:val="FFFFFF" w:themeColor="background1"/>
        </w:rPr>
        <w:t xml:space="preserve">i </w:t>
      </w:r>
      <w:r w:rsidRPr="00066166">
        <w:rPr>
          <w:color w:val="2D2D2D"/>
        </w:rPr>
        <w:t>of</w:t>
      </w:r>
      <w:r w:rsidRPr="00066166">
        <w:rPr>
          <w:color w:val="FFFFFF" w:themeColor="background1"/>
        </w:rPr>
        <w:t xml:space="preserve">i </w:t>
      </w:r>
      <w:r w:rsidRPr="00066166">
        <w:t>Drucker’s</w:t>
      </w:r>
      <w:r w:rsidRPr="00066166">
        <w:rPr>
          <w:color w:val="FFFFFF" w:themeColor="background1"/>
        </w:rPr>
        <w:t xml:space="preserve">i </w:t>
      </w:r>
      <w:hyperlink r:id="rId19" w:history="1">
        <w:r w:rsidRPr="00E1145B">
          <w:rPr>
            <w:rStyle w:val="Hyperlink"/>
            <w:color w:val="auto"/>
            <w:u w:val="none"/>
          </w:rPr>
          <w:t>managementi theory</w:t>
        </w:r>
      </w:hyperlink>
      <w:r w:rsidRPr="00066166">
        <w:rPr>
          <w:color w:val="FFFFFF" w:themeColor="background1"/>
        </w:rPr>
        <w:t xml:space="preserve">i </w:t>
      </w:r>
      <w:r w:rsidRPr="00066166">
        <w:t>lie</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concepts</w:t>
      </w:r>
      <w:r w:rsidRPr="00066166">
        <w:rPr>
          <w:color w:val="FFFFFF" w:themeColor="background1"/>
        </w:rPr>
        <w:t xml:space="preserve">i </w:t>
      </w:r>
      <w:r w:rsidRPr="00066166">
        <w:rPr>
          <w:color w:val="2D2D2D"/>
        </w:rPr>
        <w:t>of</w:t>
      </w:r>
      <w:r w:rsidRPr="00066166">
        <w:rPr>
          <w:color w:val="FFFFFF" w:themeColor="background1"/>
        </w:rPr>
        <w:t xml:space="preserve">i </w:t>
      </w:r>
      <w:r w:rsidRPr="00066166">
        <w:rPr>
          <w:color w:val="2D2D2D"/>
        </w:rPr>
        <w:t>decentralization,</w:t>
      </w:r>
      <w:r w:rsidRPr="00066166">
        <w:rPr>
          <w:color w:val="FFFFFF" w:themeColor="background1"/>
        </w:rPr>
        <w:t xml:space="preserve">i </w:t>
      </w:r>
      <w:r w:rsidRPr="00066166">
        <w:rPr>
          <w:color w:val="2D2D2D"/>
        </w:rPr>
        <w:t>knowledge</w:t>
      </w:r>
      <w:r w:rsidRPr="00066166">
        <w:rPr>
          <w:color w:val="FFFFFF" w:themeColor="background1"/>
        </w:rPr>
        <w:t xml:space="preserve">i </w:t>
      </w:r>
      <w:r w:rsidRPr="00066166">
        <w:rPr>
          <w:color w:val="2D2D2D"/>
        </w:rPr>
        <w:t>work</w:t>
      </w:r>
      <w:r w:rsidRPr="00066166">
        <w:rPr>
          <w:color w:val="FFFFFF" w:themeColor="background1"/>
        </w:rPr>
        <w:t xml:space="preserve">i </w:t>
      </w:r>
      <w:r w:rsidRPr="00066166">
        <w:rPr>
          <w:color w:val="2D2D2D"/>
        </w:rPr>
        <w:t>(in</w:t>
      </w:r>
      <w:r w:rsidRPr="00066166">
        <w:rPr>
          <w:color w:val="FFFFFF" w:themeColor="background1"/>
        </w:rPr>
        <w:t xml:space="preserve">i </w:t>
      </w:r>
      <w:r w:rsidRPr="00066166">
        <w:rPr>
          <w:color w:val="2D2D2D"/>
        </w:rPr>
        <w:t>fact,</w:t>
      </w:r>
      <w:r w:rsidRPr="00066166">
        <w:rPr>
          <w:color w:val="FFFFFF" w:themeColor="background1"/>
        </w:rPr>
        <w:t xml:space="preserve">i </w:t>
      </w:r>
      <w:r w:rsidRPr="00066166">
        <w:rPr>
          <w:color w:val="2D2D2D"/>
        </w:rPr>
        <w:t>he</w:t>
      </w:r>
      <w:r w:rsidRPr="00066166">
        <w:rPr>
          <w:color w:val="FFFFFF" w:themeColor="background1"/>
        </w:rPr>
        <w:t xml:space="preserve">i </w:t>
      </w:r>
      <w:r w:rsidRPr="00066166">
        <w:rPr>
          <w:color w:val="2D2D2D"/>
        </w:rPr>
        <w:t>coined</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term</w:t>
      </w:r>
      <w:r w:rsidRPr="00066166">
        <w:rPr>
          <w:color w:val="FFFFFF" w:themeColor="background1"/>
        </w:rPr>
        <w:t xml:space="preserve">i </w:t>
      </w:r>
      <w:r w:rsidRPr="00066166">
        <w:rPr>
          <w:color w:val="2D2D2D"/>
        </w:rPr>
        <w:t>“knowledge</w:t>
      </w:r>
      <w:r w:rsidRPr="00066166">
        <w:rPr>
          <w:color w:val="FFFFFF" w:themeColor="background1"/>
        </w:rPr>
        <w:t xml:space="preserve">i </w:t>
      </w:r>
      <w:r w:rsidRPr="00066166">
        <w:rPr>
          <w:color w:val="2D2D2D"/>
        </w:rPr>
        <w:t>worker”),</w:t>
      </w:r>
      <w:r w:rsidRPr="00066166">
        <w:rPr>
          <w:color w:val="FFFFFF" w:themeColor="background1"/>
        </w:rPr>
        <w:t xml:space="preserve">i </w:t>
      </w:r>
      <w:r w:rsidRPr="00066166">
        <w:rPr>
          <w:color w:val="2D2D2D"/>
        </w:rPr>
        <w:t>management</w:t>
      </w:r>
      <w:r w:rsidRPr="00066166">
        <w:rPr>
          <w:color w:val="FFFFFF" w:themeColor="background1"/>
        </w:rPr>
        <w:t xml:space="preserve">i </w:t>
      </w:r>
      <w:r w:rsidRPr="00066166">
        <w:rPr>
          <w:color w:val="2D2D2D"/>
        </w:rPr>
        <w:t>by</w:t>
      </w:r>
      <w:r w:rsidRPr="00066166">
        <w:rPr>
          <w:color w:val="FFFFFF" w:themeColor="background1"/>
        </w:rPr>
        <w:t xml:space="preserve">i </w:t>
      </w:r>
      <w:r w:rsidRPr="00066166">
        <w:rPr>
          <w:color w:val="2D2D2D"/>
        </w:rPr>
        <w:t>objectives</w:t>
      </w:r>
      <w:r w:rsidRPr="00066166">
        <w:rPr>
          <w:color w:val="FFFFFF" w:themeColor="background1"/>
        </w:rPr>
        <w:t xml:space="preserve">i </w:t>
      </w:r>
      <w:r w:rsidRPr="00066166">
        <w:rPr>
          <w:color w:val="2D2D2D"/>
        </w:rPr>
        <w:t>(MBO),</w:t>
      </w:r>
      <w:r w:rsidRPr="00066166">
        <w:rPr>
          <w:color w:val="FFFFFF" w:themeColor="background1"/>
        </w:rPr>
        <w:t xml:space="preserve">i </w:t>
      </w:r>
      <w:r w:rsidRPr="00066166">
        <w:rPr>
          <w:color w:val="2D2D2D"/>
        </w:rPr>
        <w:t>and</w:t>
      </w:r>
      <w:r w:rsidRPr="00066166">
        <w:rPr>
          <w:color w:val="FFFFFF" w:themeColor="background1"/>
        </w:rPr>
        <w:t xml:space="preserve">i </w:t>
      </w:r>
      <w:r w:rsidRPr="00066166">
        <w:rPr>
          <w:color w:val="2D2D2D"/>
        </w:rPr>
        <w:t>the</w:t>
      </w:r>
      <w:r w:rsidRPr="00066166">
        <w:rPr>
          <w:color w:val="FFFFFF" w:themeColor="background1"/>
        </w:rPr>
        <w:t xml:space="preserve">i </w:t>
      </w:r>
      <w:r w:rsidRPr="00066166">
        <w:rPr>
          <w:color w:val="2D2D2D"/>
        </w:rPr>
        <w:t>SMART</w:t>
      </w:r>
      <w:r w:rsidRPr="00066166">
        <w:rPr>
          <w:color w:val="FFFFFF" w:themeColor="background1"/>
        </w:rPr>
        <w:t xml:space="preserve">i </w:t>
      </w:r>
      <w:r w:rsidRPr="00066166">
        <w:rPr>
          <w:color w:val="2D2D2D"/>
        </w:rPr>
        <w:t>goal</w:t>
      </w:r>
      <w:r w:rsidRPr="00066166">
        <w:rPr>
          <w:color w:val="FFFFFF" w:themeColor="background1"/>
        </w:rPr>
        <w:t xml:space="preserve">i </w:t>
      </w:r>
      <w:r w:rsidRPr="00066166">
        <w:rPr>
          <w:color w:val="2D2D2D"/>
        </w:rPr>
        <w:t>method</w:t>
      </w:r>
      <w:sdt>
        <w:sdtPr>
          <w:rPr>
            <w:color w:val="2D2D2D"/>
          </w:rPr>
          <w:id w:val="-918405758"/>
          <w:citation/>
        </w:sdtPr>
        <w:sdtEndPr/>
        <w:sdtContent>
          <w:r w:rsidRPr="00066166">
            <w:rPr>
              <w:color w:val="2D2D2D"/>
            </w:rPr>
            <w:fldChar w:fldCharType="begin"/>
          </w:r>
          <w:r w:rsidRPr="00066166">
            <w:rPr>
              <w:color w:val="2D2D2D"/>
            </w:rPr>
            <w:instrText xml:space="preserve"> CITATION Dim13 \l 1033 </w:instrText>
          </w:r>
          <w:r w:rsidRPr="00066166">
            <w:rPr>
              <w:color w:val="2D2D2D"/>
            </w:rPr>
            <w:fldChar w:fldCharType="separate"/>
          </w:r>
          <w:r w:rsidRPr="00066166">
            <w:rPr>
              <w:noProof/>
              <w:color w:val="2D2D2D"/>
            </w:rPr>
            <w:t xml:space="preserve"> (Dimitrios, 2013)</w:t>
          </w:r>
          <w:r w:rsidRPr="00066166">
            <w:rPr>
              <w:color w:val="2D2D2D"/>
            </w:rPr>
            <w:fldChar w:fldCharType="end"/>
          </w:r>
        </w:sdtContent>
      </w:sdt>
      <w:r w:rsidRPr="00066166">
        <w:rPr>
          <w:color w:val="2D2D2D"/>
        </w:rPr>
        <w:t xml:space="preserve">. </w:t>
      </w:r>
      <w:r w:rsidRPr="00066166">
        <w:t>Management theory is</w:t>
      </w:r>
      <w:r w:rsidRPr="00066166">
        <w:rPr>
          <w:color w:val="FFFFFF" w:themeColor="background1"/>
        </w:rPr>
        <w:t xml:space="preserve">i </w:t>
      </w:r>
      <w:r w:rsidRPr="00066166">
        <w:t>very</w:t>
      </w:r>
      <w:r w:rsidRPr="00066166">
        <w:rPr>
          <w:color w:val="FFFFFF" w:themeColor="background1"/>
        </w:rPr>
        <w:t xml:space="preserve">i </w:t>
      </w:r>
      <w:r w:rsidRPr="00066166">
        <w:t>important</w:t>
      </w:r>
      <w:r w:rsidRPr="00066166">
        <w:rPr>
          <w:color w:val="FFFFFF" w:themeColor="background1"/>
        </w:rPr>
        <w:t xml:space="preserve">i </w:t>
      </w:r>
      <w:r w:rsidRPr="00066166">
        <w:t>because</w:t>
      </w:r>
      <w:r w:rsidRPr="00066166">
        <w:rPr>
          <w:color w:val="FFFFFF" w:themeColor="background1"/>
        </w:rPr>
        <w:t xml:space="preserve">i </w:t>
      </w:r>
      <w:r w:rsidRPr="00066166">
        <w:t>it</w:t>
      </w:r>
      <w:r w:rsidRPr="00066166">
        <w:rPr>
          <w:color w:val="FFFFFF" w:themeColor="background1"/>
        </w:rPr>
        <w:t xml:space="preserve">i </w:t>
      </w:r>
      <w:r w:rsidRPr="00066166">
        <w:t>help</w:t>
      </w:r>
      <w:r w:rsidRPr="00066166">
        <w:rPr>
          <w:color w:val="FFFFFF" w:themeColor="background1"/>
        </w:rPr>
        <w:t xml:space="preserve">i </w:t>
      </w:r>
      <w:r w:rsidRPr="00066166">
        <w:t>existing</w:t>
      </w:r>
      <w:r w:rsidRPr="00066166">
        <w:rPr>
          <w:color w:val="FFFFFF" w:themeColor="background1"/>
        </w:rPr>
        <w:t xml:space="preserve">i </w:t>
      </w:r>
      <w:r w:rsidRPr="00066166">
        <w:t>management</w:t>
      </w:r>
      <w:r w:rsidRPr="00066166">
        <w:rPr>
          <w:color w:val="FFFFFF" w:themeColor="background1"/>
        </w:rPr>
        <w:t xml:space="preserve">i </w:t>
      </w:r>
      <w:r w:rsidRPr="00066166">
        <w:t>of</w:t>
      </w:r>
      <w:r w:rsidRPr="00066166">
        <w:rPr>
          <w:color w:val="FFFFFF" w:themeColor="background1"/>
        </w:rPr>
        <w:t xml:space="preserve">i </w:t>
      </w:r>
      <w:r w:rsidRPr="00066166">
        <w:t>cooperative</w:t>
      </w:r>
      <w:r w:rsidRPr="00066166">
        <w:rPr>
          <w:color w:val="FFFFFF" w:themeColor="background1"/>
        </w:rPr>
        <w:t xml:space="preserve">i </w:t>
      </w:r>
      <w:r w:rsidRPr="00066166">
        <w:t>for</w:t>
      </w:r>
      <w:r w:rsidRPr="00066166">
        <w:rPr>
          <w:color w:val="FFFFFF" w:themeColor="background1"/>
        </w:rPr>
        <w:t xml:space="preserve">i </w:t>
      </w:r>
      <w:r w:rsidRPr="00066166">
        <w:t>improving</w:t>
      </w:r>
      <w:r w:rsidRPr="00066166">
        <w:rPr>
          <w:color w:val="FFFFFF" w:themeColor="background1"/>
        </w:rPr>
        <w:t xml:space="preserve">i </w:t>
      </w:r>
      <w:r w:rsidRPr="00066166">
        <w:t>management</w:t>
      </w:r>
      <w:r w:rsidRPr="00066166">
        <w:rPr>
          <w:color w:val="FFFFFF" w:themeColor="background1"/>
        </w:rPr>
        <w:t xml:space="preserve">i </w:t>
      </w:r>
      <w:r w:rsidRPr="00066166">
        <w:t>and</w:t>
      </w:r>
      <w:r w:rsidRPr="00066166">
        <w:rPr>
          <w:color w:val="FFFFFF" w:themeColor="background1"/>
        </w:rPr>
        <w:t xml:space="preserve">i </w:t>
      </w:r>
      <w:r w:rsidRPr="00066166">
        <w:t>it</w:t>
      </w:r>
      <w:r w:rsidRPr="00066166">
        <w:rPr>
          <w:color w:val="FFFFFF" w:themeColor="background1"/>
        </w:rPr>
        <w:t xml:space="preserve">i </w:t>
      </w:r>
      <w:r w:rsidRPr="00066166">
        <w:t>word</w:t>
      </w:r>
      <w:r w:rsidRPr="00066166">
        <w:rPr>
          <w:color w:val="FFFFFF" w:themeColor="background1"/>
        </w:rPr>
        <w:t xml:space="preserve">i </w:t>
      </w:r>
      <w:r w:rsidRPr="00066166">
        <w:t>to</w:t>
      </w:r>
      <w:r w:rsidRPr="00066166">
        <w:rPr>
          <w:color w:val="FFFFFF" w:themeColor="background1"/>
        </w:rPr>
        <w:t xml:space="preserve">i </w:t>
      </w:r>
      <w:r w:rsidRPr="00066166">
        <w:t>achievement</w:t>
      </w:r>
      <w:r w:rsidRPr="00066166">
        <w:rPr>
          <w:color w:val="FFFFFF" w:themeColor="background1"/>
        </w:rPr>
        <w:t xml:space="preserve">i </w:t>
      </w:r>
      <w:r w:rsidRPr="00066166">
        <w:t>of</w:t>
      </w:r>
      <w:r w:rsidRPr="00066166">
        <w:rPr>
          <w:color w:val="FFFFFF" w:themeColor="background1"/>
        </w:rPr>
        <w:t xml:space="preserve">i </w:t>
      </w:r>
      <w:r w:rsidRPr="00066166">
        <w:t>goals</w:t>
      </w:r>
      <w:r w:rsidRPr="00066166">
        <w:rPr>
          <w:color w:val="FFFFFF" w:themeColor="background1"/>
        </w:rPr>
        <w:t xml:space="preserve">i </w:t>
      </w:r>
      <w:r w:rsidRPr="00066166">
        <w:t>and</w:t>
      </w:r>
      <w:r w:rsidRPr="00066166">
        <w:rPr>
          <w:color w:val="FFFFFF" w:themeColor="background1"/>
        </w:rPr>
        <w:t xml:space="preserve">i </w:t>
      </w:r>
      <w:r w:rsidRPr="00066166">
        <w:t>reach</w:t>
      </w:r>
      <w:r w:rsidRPr="00066166">
        <w:rPr>
          <w:color w:val="FFFFFF" w:themeColor="background1"/>
        </w:rPr>
        <w:t xml:space="preserve">i </w:t>
      </w:r>
      <w:r w:rsidRPr="00066166">
        <w:t>the</w:t>
      </w:r>
      <w:r w:rsidRPr="00066166">
        <w:rPr>
          <w:color w:val="FFFFFF" w:themeColor="background1"/>
        </w:rPr>
        <w:t xml:space="preserve">i </w:t>
      </w:r>
      <w:r w:rsidRPr="00066166">
        <w:t>result</w:t>
      </w:r>
      <w:r w:rsidRPr="00066166">
        <w:rPr>
          <w:color w:val="FFFFFF" w:themeColor="background1"/>
        </w:rPr>
        <w:t xml:space="preserve">i </w:t>
      </w:r>
      <w:r w:rsidRPr="00066166">
        <w:t>expected,</w:t>
      </w:r>
      <w:r w:rsidRPr="00066166">
        <w:rPr>
          <w:color w:val="FFFFFF" w:themeColor="background1"/>
        </w:rPr>
        <w:t xml:space="preserve">i </w:t>
      </w:r>
      <w:r w:rsidRPr="00066166">
        <w:t>this</w:t>
      </w:r>
      <w:r w:rsidRPr="00066166">
        <w:rPr>
          <w:color w:val="FFFFFF" w:themeColor="background1"/>
        </w:rPr>
        <w:t xml:space="preserve">i </w:t>
      </w:r>
      <w:r w:rsidRPr="00066166">
        <w:t>is</w:t>
      </w:r>
      <w:r w:rsidRPr="00066166">
        <w:rPr>
          <w:color w:val="FFFFFF" w:themeColor="background1"/>
        </w:rPr>
        <w:t xml:space="preserve">i </w:t>
      </w:r>
      <w:r w:rsidRPr="00066166">
        <w:t>why</w:t>
      </w:r>
      <w:r w:rsidRPr="00066166">
        <w:rPr>
          <w:color w:val="FFFFFF" w:themeColor="background1"/>
        </w:rPr>
        <w:t xml:space="preserve">i </w:t>
      </w:r>
      <w:r w:rsidRPr="00066166">
        <w:t>this</w:t>
      </w:r>
      <w:r w:rsidRPr="00066166">
        <w:rPr>
          <w:color w:val="FFFFFF" w:themeColor="background1"/>
        </w:rPr>
        <w:t xml:space="preserve">i </w:t>
      </w:r>
      <w:r w:rsidRPr="00066166">
        <w:t>is</w:t>
      </w:r>
      <w:r w:rsidRPr="00066166">
        <w:rPr>
          <w:color w:val="FFFFFF" w:themeColor="background1"/>
        </w:rPr>
        <w:t xml:space="preserve">i </w:t>
      </w:r>
      <w:r w:rsidRPr="00066166">
        <w:t>theory</w:t>
      </w:r>
      <w:r w:rsidRPr="00066166">
        <w:rPr>
          <w:color w:val="FFFFFF" w:themeColor="background1"/>
        </w:rPr>
        <w:t xml:space="preserve">i </w:t>
      </w:r>
      <w:r w:rsidRPr="00066166">
        <w:t>was</w:t>
      </w:r>
      <w:r w:rsidRPr="00066166">
        <w:rPr>
          <w:color w:val="FFFFFF" w:themeColor="background1"/>
        </w:rPr>
        <w:t xml:space="preserve">i </w:t>
      </w:r>
      <w:r w:rsidRPr="00066166">
        <w:t>selected</w:t>
      </w:r>
      <w:r w:rsidRPr="00066166">
        <w:rPr>
          <w:color w:val="FFFFFF" w:themeColor="background1"/>
        </w:rPr>
        <w:t xml:space="preserve">i </w:t>
      </w:r>
      <w:r w:rsidRPr="00066166">
        <w:t>to</w:t>
      </w:r>
      <w:r w:rsidRPr="00066166">
        <w:rPr>
          <w:color w:val="FFFFFF" w:themeColor="background1"/>
        </w:rPr>
        <w:t xml:space="preserve">i </w:t>
      </w:r>
      <w:r w:rsidRPr="00066166">
        <w:t>be</w:t>
      </w:r>
      <w:r w:rsidRPr="00066166">
        <w:rPr>
          <w:color w:val="FFFFFF" w:themeColor="background1"/>
        </w:rPr>
        <w:t xml:space="preserve">i </w:t>
      </w:r>
      <w:r w:rsidRPr="00066166">
        <w:t>linked</w:t>
      </w:r>
      <w:r w:rsidRPr="00066166">
        <w:rPr>
          <w:color w:val="FFFFFF" w:themeColor="background1"/>
        </w:rPr>
        <w:t xml:space="preserve">i </w:t>
      </w:r>
      <w:r w:rsidRPr="00066166">
        <w:t>with</w:t>
      </w:r>
      <w:r w:rsidRPr="00066166">
        <w:rPr>
          <w:color w:val="FFFFFF" w:themeColor="background1"/>
        </w:rPr>
        <w:t xml:space="preserve">i </w:t>
      </w:r>
      <w:r w:rsidRPr="00066166">
        <w:t>this</w:t>
      </w:r>
      <w:r w:rsidRPr="00066166">
        <w:rPr>
          <w:color w:val="FFFFFF" w:themeColor="background1"/>
        </w:rPr>
        <w:t xml:space="preserve">i </w:t>
      </w:r>
      <w:r w:rsidRPr="00066166">
        <w:t>is</w:t>
      </w:r>
      <w:r w:rsidRPr="00066166">
        <w:rPr>
          <w:color w:val="FFFFFF" w:themeColor="background1"/>
        </w:rPr>
        <w:t xml:space="preserve">i </w:t>
      </w:r>
      <w:r w:rsidRPr="00066166">
        <w:t>research.</w:t>
      </w:r>
      <w:bookmarkStart w:id="229" w:name="_Toc15204842"/>
      <w:bookmarkStart w:id="230" w:name="_Toc116492597"/>
    </w:p>
    <w:p w:rsidR="00E1145B" w:rsidRPr="00133A81" w:rsidRDefault="00E1145B" w:rsidP="00E1145B">
      <w:pPr>
        <w:pStyle w:val="Heading1"/>
        <w:spacing w:before="0"/>
        <w:rPr>
          <w:rStyle w:val="Heading1Char"/>
          <w:rFonts w:ascii="Times New Roman" w:hAnsi="Times New Roman" w:cs="Times New Roman"/>
          <w:b/>
          <w:color w:val="000000" w:themeColor="text1"/>
          <w:sz w:val="24"/>
          <w:szCs w:val="24"/>
        </w:rPr>
      </w:pPr>
      <w:bookmarkStart w:id="231" w:name="_Toc414956985"/>
      <w:bookmarkStart w:id="232" w:name="_Toc417976147"/>
      <w:bookmarkStart w:id="233" w:name="_Toc511940642"/>
      <w:bookmarkStart w:id="234" w:name="_Toc15204844"/>
      <w:bookmarkStart w:id="235" w:name="_Toc116492600"/>
      <w:bookmarkEnd w:id="229"/>
      <w:bookmarkEnd w:id="230"/>
      <w:r w:rsidRPr="00133A81">
        <w:rPr>
          <w:rStyle w:val="Heading1Char"/>
          <w:rFonts w:ascii="Times New Roman" w:hAnsi="Times New Roman" w:cs="Times New Roman"/>
          <w:b/>
          <w:color w:val="000000" w:themeColor="text1"/>
          <w:sz w:val="24"/>
          <w:szCs w:val="24"/>
        </w:rPr>
        <w:t>Methodology</w:t>
      </w:r>
      <w:bookmarkEnd w:id="231"/>
      <w:bookmarkEnd w:id="232"/>
      <w:bookmarkEnd w:id="233"/>
      <w:bookmarkEnd w:id="234"/>
      <w:bookmarkEnd w:id="235"/>
    </w:p>
    <w:p w:rsidR="00840AE0" w:rsidRPr="00E1145B" w:rsidRDefault="00840AE0" w:rsidP="00EF2131">
      <w:pPr>
        <w:pStyle w:val="Heading1"/>
        <w:spacing w:before="0"/>
        <w:ind w:firstLine="720"/>
        <w:jc w:val="both"/>
        <w:rPr>
          <w:rFonts w:ascii="Times New Roman" w:hAnsi="Times New Roman" w:cs="Times New Roman"/>
          <w:b/>
          <w:color w:val="000000" w:themeColor="text1"/>
          <w:sz w:val="24"/>
          <w:szCs w:val="24"/>
        </w:rPr>
      </w:pPr>
      <w:r w:rsidRPr="00E1145B">
        <w:rPr>
          <w:rFonts w:ascii="Times New Roman" w:hAnsi="Times New Roman" w:cs="Times New Roman"/>
          <w:color w:val="auto"/>
          <w:sz w:val="24"/>
          <w:szCs w:val="24"/>
        </w:rPr>
        <w:t xml:space="preserve">This research used descriptive Survey Research design. Under this research design the procedure of quantitative information was gathered through questionnaires. Population of the study 2856 members of three cooperatives which are: indatwa, COARIFIKA and Impabaruta of Kamonyi District. </w:t>
      </w:r>
      <w:bookmarkStart w:id="236" w:name="_Toc411884417"/>
      <w:r w:rsidRPr="00E1145B">
        <w:rPr>
          <w:rFonts w:ascii="Times New Roman" w:hAnsi="Times New Roman" w:cs="Times New Roman"/>
          <w:color w:val="auto"/>
          <w:sz w:val="24"/>
          <w:szCs w:val="24"/>
        </w:rPr>
        <w:t>By using simple random sampling the researcher gave questionnaire to 339 (Coop members</w:t>
      </w:r>
      <w:bookmarkStart w:id="237" w:name="_Toc14611798"/>
      <w:r w:rsidRPr="00E1145B">
        <w:rPr>
          <w:rFonts w:ascii="Times New Roman" w:hAnsi="Times New Roman" w:cs="Times New Roman"/>
          <w:color w:val="auto"/>
          <w:sz w:val="24"/>
          <w:szCs w:val="24"/>
        </w:rPr>
        <w:t>)</w:t>
      </w:r>
      <w:bookmarkEnd w:id="236"/>
      <w:bookmarkEnd w:id="237"/>
      <w:r w:rsidRPr="00E1145B">
        <w:rPr>
          <w:rFonts w:ascii="Times New Roman" w:hAnsi="Times New Roman" w:cs="Times New Roman"/>
          <w:color w:val="auto"/>
          <w:sz w:val="24"/>
          <w:szCs w:val="24"/>
        </w:rPr>
        <w:t>. The respondents were given questionnaire built on four-point scale ranging from 1 to 4 (strongly disagree, disagree, agree, and strongly agree). The distributed questionnaire gathered all information as per its content, with aim to found out whether there is any effect of management functions on cooperative performance. Adapted questionnaire in English and Kinyarwanda was distributed to the respondents for the achievement of the study objective. 309 members responded to the answered the questionnaire. Means 91% was retrieved. Data was collected within the first 2 weeks of September 2022.</w:t>
      </w:r>
    </w:p>
    <w:p w:rsidR="00840AE0" w:rsidRPr="00E1145B" w:rsidRDefault="00840AE0" w:rsidP="00E1145B">
      <w:pPr>
        <w:jc w:val="both"/>
        <w:rPr>
          <w:rFonts w:ascii="Times New Roman" w:hAnsi="Times New Roman" w:cs="Times New Roman"/>
          <w:sz w:val="24"/>
          <w:szCs w:val="24"/>
        </w:rPr>
      </w:pPr>
    </w:p>
    <w:p w:rsidR="00840AE0" w:rsidRPr="00066166" w:rsidRDefault="00840AE0" w:rsidP="00EF2131">
      <w:pPr>
        <w:ind w:left="-270" w:right="27" w:firstLine="270"/>
        <w:jc w:val="both"/>
        <w:rPr>
          <w:rFonts w:ascii="Times New Roman" w:hAnsi="Times New Roman" w:cs="Times New Roman"/>
          <w:sz w:val="24"/>
          <w:szCs w:val="24"/>
        </w:rPr>
      </w:pPr>
      <w:r w:rsidRPr="00066166">
        <w:rPr>
          <w:rFonts w:ascii="Times New Roman" w:hAnsi="Times New Roman" w:cs="Times New Roman"/>
          <w:sz w:val="24"/>
          <w:szCs w:val="24"/>
        </w:rPr>
        <w:t>After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collecting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through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questionnaires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distributed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researchers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treated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gathered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figures.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Descriptive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statistics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such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sz w:val="24"/>
          <w:szCs w:val="24"/>
        </w:rPr>
        <w:t>means and 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 xml:space="preserve">deviations were used to describe the level of perception of respondents of all independent variable indicators and indicator of dependent variable, </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while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inferential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Statistics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used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test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Hypotheses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Study(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multiple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regression)</w:t>
      </w:r>
      <w:bookmarkStart w:id="238" w:name="_Toc527726315"/>
      <w:bookmarkStart w:id="239" w:name="_Toc527828987"/>
      <w:bookmarkStart w:id="240" w:name="_Toc527829213"/>
      <w:bookmarkStart w:id="241" w:name="_Toc5718668"/>
      <w:bookmarkStart w:id="242" w:name="_Toc5719002"/>
      <w:bookmarkStart w:id="243" w:name="_Toc5719211"/>
      <w:bookmarkStart w:id="244" w:name="_Toc6383188"/>
      <w:r w:rsidRPr="00066166">
        <w:rPr>
          <w:rFonts w:ascii="Times New Roman" w:hAnsi="Times New Roman" w:cs="Times New Roman"/>
          <w:sz w:val="24"/>
          <w:szCs w:val="24"/>
        </w:rPr>
        <w:t xml:space="preserve">. An item which had a mean between </w:t>
      </w:r>
      <w:r w:rsidR="00133A81">
        <w:rPr>
          <w:rFonts w:ascii="Times New Roman" w:hAnsi="Times New Roman" w:cs="Times New Roman"/>
          <w:sz w:val="24"/>
          <w:szCs w:val="24"/>
        </w:rPr>
        <w:t>1</w:t>
      </w:r>
      <w:r w:rsidRPr="00066166">
        <w:rPr>
          <w:rFonts w:ascii="Times New Roman" w:hAnsi="Times New Roman" w:cs="Times New Roman"/>
          <w:sz w:val="24"/>
          <w:szCs w:val="24"/>
        </w:rPr>
        <w:t xml:space="preserve">.00 </w:t>
      </w:r>
      <w:r w:rsidR="00133A81">
        <w:rPr>
          <w:rFonts w:ascii="Times New Roman" w:hAnsi="Times New Roman" w:cs="Times New Roman"/>
          <w:sz w:val="24"/>
          <w:szCs w:val="24"/>
        </w:rPr>
        <w:t>and</w:t>
      </w:r>
      <w:r w:rsidRPr="00066166">
        <w:rPr>
          <w:rFonts w:ascii="Times New Roman" w:hAnsi="Times New Roman" w:cs="Times New Roman"/>
          <w:sz w:val="24"/>
          <w:szCs w:val="24"/>
        </w:rPr>
        <w:t xml:space="preserve"> 1.99 was considred as a week mean. An item which had a mean between 2.00 to 2.99 was considred as a moderate mean. An item which had a mean between3.00 to 4.00 was considred as a strong mean. A studard deviation less or equal to 0.5 indicated the same perception of respondents aroun</w:t>
      </w:r>
      <w:r w:rsidR="00133A81">
        <w:rPr>
          <w:rFonts w:ascii="Times New Roman" w:hAnsi="Times New Roman" w:cs="Times New Roman"/>
          <w:sz w:val="24"/>
          <w:szCs w:val="24"/>
        </w:rPr>
        <w:t>d</w:t>
      </w:r>
      <w:r w:rsidRPr="00066166">
        <w:rPr>
          <w:rFonts w:ascii="Times New Roman" w:hAnsi="Times New Roman" w:cs="Times New Roman"/>
          <w:sz w:val="24"/>
          <w:szCs w:val="24"/>
        </w:rPr>
        <w:t xml:space="preserve"> the mean While a standard deviation greater or equal to 0. 5 indicated different perception of respondents a</w:t>
      </w:r>
      <w:r w:rsidR="00133A81">
        <w:rPr>
          <w:rFonts w:ascii="Times New Roman" w:hAnsi="Times New Roman" w:cs="Times New Roman"/>
          <w:sz w:val="24"/>
          <w:szCs w:val="24"/>
        </w:rPr>
        <w:t>round</w:t>
      </w:r>
      <w:r w:rsidRPr="00066166">
        <w:rPr>
          <w:rFonts w:ascii="Times New Roman" w:hAnsi="Times New Roman" w:cs="Times New Roman"/>
          <w:sz w:val="24"/>
          <w:szCs w:val="24"/>
        </w:rPr>
        <w:t xml:space="preserve"> the mean. </w:t>
      </w:r>
    </w:p>
    <w:bookmarkEnd w:id="238"/>
    <w:bookmarkEnd w:id="239"/>
    <w:bookmarkEnd w:id="240"/>
    <w:bookmarkEnd w:id="241"/>
    <w:bookmarkEnd w:id="242"/>
    <w:bookmarkEnd w:id="243"/>
    <w:bookmarkEnd w:id="244"/>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X=</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MF)</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X=f(X</w:t>
      </w:r>
      <w:r w:rsidRPr="00066166">
        <w:rPr>
          <w:rFonts w:ascii="Times New Roman" w:hAnsi="Times New Roman" w:cs="Times New Roman"/>
          <w:sz w:val="24"/>
          <w:szCs w:val="24"/>
          <w:vertAlign w:val="subscript"/>
        </w:rPr>
        <w:t>1</w:t>
      </w:r>
      <w:r w:rsidRPr="00066166">
        <w:rPr>
          <w:rFonts w:ascii="Times New Roman" w:hAnsi="Times New Roman" w:cs="Times New Roman"/>
          <w:sz w:val="24"/>
          <w:szCs w:val="24"/>
        </w:rPr>
        <w:t>,X</w:t>
      </w:r>
      <w:r w:rsidRPr="00066166">
        <w:rPr>
          <w:rFonts w:ascii="Times New Roman" w:hAnsi="Times New Roman" w:cs="Times New Roman"/>
          <w:sz w:val="24"/>
          <w:szCs w:val="24"/>
          <w:vertAlign w:val="subscript"/>
        </w:rPr>
        <w:t>2</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X</w:t>
      </w:r>
      <w:r w:rsidRPr="00066166">
        <w:rPr>
          <w:rFonts w:ascii="Times New Roman" w:hAnsi="Times New Roman" w:cs="Times New Roman"/>
          <w:sz w:val="24"/>
          <w:szCs w:val="24"/>
          <w:vertAlign w:val="subscript"/>
        </w:rPr>
        <w:t>3</w:t>
      </w:r>
      <w:r w:rsidRPr="00066166">
        <w:rPr>
          <w:rFonts w:ascii="Times New Roman" w:hAnsi="Times New Roman" w:cs="Times New Roman"/>
          <w:sz w:val="24"/>
          <w:szCs w:val="24"/>
        </w:rPr>
        <w:t>,X</w:t>
      </w:r>
      <w:r w:rsidRPr="00066166">
        <w:rPr>
          <w:rFonts w:ascii="Times New Roman" w:hAnsi="Times New Roman" w:cs="Times New Roman"/>
          <w:sz w:val="24"/>
          <w:szCs w:val="24"/>
          <w:vertAlign w:val="subscript"/>
        </w:rPr>
        <w:t>4,</w:t>
      </w:r>
      <w:r w:rsidRPr="00066166">
        <w:rPr>
          <w:rFonts w:ascii="Times New Roman" w:hAnsi="Times New Roman" w:cs="Times New Roman"/>
          <w:color w:val="FFFFFF" w:themeColor="background1"/>
          <w:sz w:val="24"/>
          <w:szCs w:val="24"/>
          <w:vertAlign w:val="subscript"/>
        </w:rPr>
        <w:t xml:space="preserve">i </w:t>
      </w:r>
      <w:r w:rsidRPr="00066166">
        <w:rPr>
          <w:rFonts w:ascii="Times New Roman" w:hAnsi="Times New Roman" w:cs="Times New Roman"/>
          <w:sz w:val="24"/>
          <w:szCs w:val="24"/>
          <w:vertAlign w:val="subscript"/>
        </w:rPr>
        <w:t>X5</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where</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lastRenderedPageBreak/>
        <w:t>X1=</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(PNG)</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X2=</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X3=Coordinating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(CDT)</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X4=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w:t>
      </w:r>
    </w:p>
    <w:p w:rsidR="00840AE0" w:rsidRPr="00066166" w:rsidRDefault="00840AE0" w:rsidP="00840AE0">
      <w:pPr>
        <w:ind w:left="-270" w:right="27"/>
        <w:jc w:val="both"/>
        <w:rPr>
          <w:rFonts w:ascii="Times New Roman" w:hAnsi="Times New Roman" w:cs="Times New Roman"/>
          <w:color w:val="000000" w:themeColor="text1"/>
          <w:sz w:val="24"/>
          <w:szCs w:val="24"/>
        </w:rPr>
      </w:pPr>
      <w:r w:rsidRPr="00066166">
        <w:rPr>
          <w:rFonts w:ascii="Times New Roman" w:hAnsi="Times New Roman" w:cs="Times New Roman"/>
          <w:sz w:val="24"/>
          <w:szCs w:val="24"/>
        </w:rPr>
        <w:t>X5=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Controlling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 xml:space="preserve">(CON) </w:t>
      </w:r>
      <w:r w:rsidRPr="00066166">
        <w:rPr>
          <w:rFonts w:ascii="Times New Roman" w:hAnsi="Times New Roman" w:cs="Times New Roman"/>
          <w:color w:val="000000" w:themeColor="text1"/>
          <w:sz w:val="24"/>
          <w:szCs w:val="24"/>
        </w:rPr>
        <w:t>determinate.</w:t>
      </w:r>
    </w:p>
    <w:p w:rsidR="00840AE0" w:rsidRPr="00066166" w:rsidRDefault="00840AE0" w:rsidP="00E1145B">
      <w:pPr>
        <w:pStyle w:val="Heading2"/>
        <w:rPr>
          <w:sz w:val="24"/>
          <w:szCs w:val="24"/>
        </w:rPr>
      </w:pPr>
      <w:bookmarkStart w:id="245" w:name="_Toc15204858"/>
      <w:bookmarkStart w:id="246" w:name="_Toc116492619"/>
      <w:r w:rsidRPr="00066166">
        <w:rPr>
          <w:sz w:val="24"/>
          <w:szCs w:val="24"/>
        </w:rPr>
        <w:t>Multiple</w:t>
      </w:r>
      <w:r w:rsidRPr="00066166">
        <w:rPr>
          <w:color w:val="FFFFFF" w:themeColor="background1"/>
          <w:sz w:val="24"/>
          <w:szCs w:val="24"/>
        </w:rPr>
        <w:t xml:space="preserve">i </w:t>
      </w:r>
      <w:r w:rsidRPr="00066166">
        <w:rPr>
          <w:sz w:val="24"/>
          <w:szCs w:val="24"/>
        </w:rPr>
        <w:t>Regression</w:t>
      </w:r>
      <w:r w:rsidRPr="00066166">
        <w:rPr>
          <w:color w:val="FFFFFF" w:themeColor="background1"/>
          <w:sz w:val="24"/>
          <w:szCs w:val="24"/>
        </w:rPr>
        <w:t xml:space="preserve">i </w:t>
      </w:r>
      <w:r w:rsidRPr="00066166">
        <w:rPr>
          <w:sz w:val="24"/>
          <w:szCs w:val="24"/>
        </w:rPr>
        <w:t>model</w:t>
      </w:r>
      <w:bookmarkEnd w:id="245"/>
      <w:bookmarkEnd w:id="246"/>
    </w:p>
    <w:p w:rsidR="00840AE0" w:rsidRPr="00066166" w:rsidRDefault="00133A81" w:rsidP="00840AE0">
      <w:pPr>
        <w:ind w:left="-270" w:right="27"/>
        <w:jc w:val="both"/>
        <w:rPr>
          <w:rFonts w:ascii="Times New Roman" w:hAnsi="Times New Roman" w:cs="Times New Roman"/>
          <w:sz w:val="24"/>
          <w:szCs w:val="24"/>
        </w:rPr>
      </w:pPr>
      <w:r>
        <w:rPr>
          <w:rFonts w:ascii="Times New Roman" w:hAnsi="Times New Roman" w:cs="Times New Roman"/>
          <w:sz w:val="24"/>
          <w:szCs w:val="24"/>
        </w:rPr>
        <w:t>a</w:t>
      </w:r>
      <w:r w:rsidR="00840AE0" w:rsidRPr="00066166">
        <w:rPr>
          <w:rFonts w:ascii="Times New Roman" w:hAnsi="Times New Roman" w:cs="Times New Roman"/>
          <w:sz w:val="24"/>
          <w:szCs w:val="24"/>
        </w:rPr>
        <w:t>nd</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Y=</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Dependent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variable</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Increase to</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(IP)</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f(X</w:t>
      </w:r>
      <w:r w:rsidRPr="00066166">
        <w:rPr>
          <w:rFonts w:ascii="Times New Roman" w:hAnsi="Times New Roman" w:cs="Times New Roman"/>
          <w:sz w:val="24"/>
          <w:szCs w:val="24"/>
          <w:vertAlign w:val="subscript"/>
        </w:rPr>
        <w:t>1</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 i </w:t>
      </w:r>
      <w:r w:rsidRPr="00066166">
        <w:rPr>
          <w:rFonts w:ascii="Times New Roman" w:hAnsi="Times New Roman" w:cs="Times New Roman"/>
          <w:sz w:val="24"/>
          <w:szCs w:val="24"/>
        </w:rPr>
        <w:t>X</w:t>
      </w:r>
      <w:r w:rsidRPr="00066166">
        <w:rPr>
          <w:rFonts w:ascii="Times New Roman" w:hAnsi="Times New Roman" w:cs="Times New Roman"/>
          <w:sz w:val="24"/>
          <w:szCs w:val="24"/>
          <w:vertAlign w:val="subscript"/>
        </w:rPr>
        <w:t>2</w:t>
      </w:r>
      <w:r w:rsidRPr="00066166">
        <w:rPr>
          <w:rFonts w:ascii="Times New Roman" w:hAnsi="Times New Roman" w:cs="Times New Roman"/>
          <w:sz w:val="24"/>
          <w:szCs w:val="24"/>
        </w:rPr>
        <w:t>, X3, X4, X5)</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Y</w:t>
      </w:r>
      <w:r w:rsidRPr="00066166">
        <w:rPr>
          <w:rFonts w:ascii="Times New Roman" w:hAnsi="Times New Roman" w:cs="Times New Roman"/>
          <w:sz w:val="24"/>
          <w:szCs w:val="24"/>
          <w:vertAlign w:val="subscript"/>
        </w:rPr>
        <w:t>=</w:t>
      </w:r>
      <w:r w:rsidRPr="00066166">
        <w:rPr>
          <w:rFonts w:ascii="Times New Roman" w:hAnsi="Times New Roman" w:cs="Times New Roman"/>
          <w:color w:val="FFFFFF" w:themeColor="background1"/>
          <w:sz w:val="24"/>
          <w:szCs w:val="24"/>
          <w:vertAlign w:val="subscript"/>
        </w:rPr>
        <w:t xml:space="preserve">i i i i </w:t>
      </w:r>
      <w:r w:rsidRPr="00066166">
        <w:rPr>
          <w:rFonts w:ascii="Times New Roman" w:hAnsi="Times New Roman" w:cs="Times New Roman"/>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(IP)</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Based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following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functional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relationship</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developed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guide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econometric</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used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testing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Hypotheses.</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Y=f(X)</w:t>
      </w:r>
    </w:p>
    <w:p w:rsidR="00840AE0" w:rsidRPr="00066166" w:rsidRDefault="00840AE0" w:rsidP="00840AE0">
      <w:pPr>
        <w:ind w:left="-270" w:right="27"/>
        <w:jc w:val="both"/>
        <w:rPr>
          <w:rFonts w:ascii="Times New Roman" w:hAnsi="Times New Roman" w:cs="Times New Roman"/>
          <w:sz w:val="24"/>
          <w:szCs w:val="24"/>
        </w:rPr>
      </w:pPr>
      <w:r w:rsidRPr="00066166">
        <w:rPr>
          <w:rFonts w:ascii="Times New Roman" w:hAnsi="Times New Roman" w:cs="Times New Roman"/>
          <w:sz w:val="24"/>
          <w:szCs w:val="24"/>
        </w:rPr>
        <w:t>IP=f(PLG,ORG,CDT,DIR,CON)Function</w:t>
      </w:r>
      <w:r w:rsidRPr="00066166">
        <w:rPr>
          <w:rFonts w:ascii="Times New Roman" w:hAnsi="Times New Roman" w:cs="Times New Roman"/>
          <w:color w:val="FFFFFF" w:themeColor="background1"/>
          <w:sz w:val="24"/>
          <w:szCs w:val="24"/>
        </w:rPr>
        <w:t xml:space="preserve">i </w:t>
      </w:r>
    </w:p>
    <w:p w:rsidR="00840AE0" w:rsidRPr="00066166" w:rsidRDefault="00840AE0" w:rsidP="00E1145B">
      <w:pPr>
        <w:pStyle w:val="Heading2"/>
        <w:rPr>
          <w:sz w:val="24"/>
          <w:szCs w:val="24"/>
        </w:rPr>
      </w:pPr>
      <w:bookmarkStart w:id="247" w:name="_Toc116492620"/>
      <w:r w:rsidRPr="00066166">
        <w:rPr>
          <w:sz w:val="24"/>
          <w:szCs w:val="24"/>
        </w:rPr>
        <w:t>Model Evaluation</w:t>
      </w:r>
      <w:bookmarkEnd w:id="247"/>
    </w:p>
    <w:p w:rsidR="00840AE0" w:rsidRPr="00066166" w:rsidRDefault="00840AE0" w:rsidP="00133A81">
      <w:pPr>
        <w:ind w:left="-270" w:right="27"/>
        <w:jc w:val="both"/>
        <w:rPr>
          <w:rFonts w:ascii="Times New Roman" w:hAnsi="Times New Roman" w:cs="Times New Roman"/>
          <w:sz w:val="24"/>
          <w:szCs w:val="24"/>
        </w:rPr>
      </w:pP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test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multicollinearity,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normality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test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auto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correlation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biased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before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inference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made.</w:t>
      </w:r>
    </w:p>
    <w:p w:rsidR="00133A81" w:rsidRDefault="00840AE0" w:rsidP="00133A81">
      <w:pPr>
        <w:ind w:left="-270" w:right="27"/>
        <w:jc w:val="both"/>
        <w:rPr>
          <w:rFonts w:ascii="Times New Roman" w:hAnsi="Times New Roman" w:cs="Times New Roman"/>
          <w:color w:val="FFFFFF" w:themeColor="background1"/>
          <w:sz w:val="24"/>
          <w:szCs w:val="24"/>
        </w:rPr>
      </w:pPr>
      <w:r w:rsidRPr="00066166">
        <w:rPr>
          <w:rFonts w:ascii="Times New Roman" w:hAnsi="Times New Roman" w:cs="Times New Roman"/>
          <w:b/>
          <w:sz w:val="24"/>
          <w:szCs w:val="24"/>
        </w:rPr>
        <w:t>IP</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β1PLG+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β2ORG+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β3CDT+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β4DIR+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β5CON+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μ</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Model</w:t>
      </w:r>
      <w:r w:rsidRPr="00066166">
        <w:rPr>
          <w:rFonts w:ascii="Times New Roman" w:hAnsi="Times New Roman" w:cs="Times New Roman"/>
          <w:color w:val="FFFFFF" w:themeColor="background1"/>
          <w:sz w:val="24"/>
          <w:szCs w:val="24"/>
        </w:rPr>
        <w:t xml:space="preserve">i </w:t>
      </w:r>
      <w:bookmarkStart w:id="248" w:name="_Toc116492631"/>
    </w:p>
    <w:p w:rsidR="00840AE0" w:rsidRPr="00133A81" w:rsidRDefault="00840AE0" w:rsidP="00133A81">
      <w:pPr>
        <w:ind w:left="-270" w:right="27"/>
        <w:jc w:val="both"/>
        <w:rPr>
          <w:rFonts w:ascii="Times New Roman" w:hAnsi="Times New Roman" w:cs="Times New Roman"/>
          <w:b/>
          <w:sz w:val="24"/>
          <w:szCs w:val="24"/>
        </w:rPr>
      </w:pPr>
      <w:r w:rsidRPr="00133A81">
        <w:rPr>
          <w:rFonts w:ascii="Times New Roman" w:hAnsi="Times New Roman" w:cs="Times New Roman"/>
          <w:b/>
          <w:sz w:val="24"/>
          <w:szCs w:val="24"/>
        </w:rPr>
        <w:t>Perceptions of Respondents on Management Functions</w:t>
      </w:r>
      <w:bookmarkEnd w:id="248"/>
    </w:p>
    <w:p w:rsidR="00840AE0" w:rsidRPr="00066166" w:rsidRDefault="00840AE0" w:rsidP="00840AE0">
      <w:pPr>
        <w:ind w:left="-270"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analyzed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under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co-coordinating,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controlling.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309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p>
    <w:p w:rsidR="00840AE0" w:rsidRPr="00066166" w:rsidRDefault="00840AE0" w:rsidP="00840AE0">
      <w:pPr>
        <w:pStyle w:val="Heading2"/>
        <w:rPr>
          <w:sz w:val="24"/>
          <w:szCs w:val="24"/>
        </w:rPr>
      </w:pPr>
      <w:bookmarkStart w:id="249" w:name="_Toc116492632"/>
      <w:r w:rsidRPr="00066166">
        <w:rPr>
          <w:sz w:val="24"/>
          <w:szCs w:val="24"/>
        </w:rPr>
        <w:t>Perception</w:t>
      </w:r>
      <w:r w:rsidR="00E1145B">
        <w:rPr>
          <w:sz w:val="24"/>
          <w:szCs w:val="24"/>
        </w:rPr>
        <w:t>s</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Respondent</w:t>
      </w:r>
      <w:r w:rsidR="00E1145B">
        <w:rPr>
          <w:sz w:val="24"/>
          <w:szCs w:val="24"/>
        </w:rPr>
        <w: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Pr="00066166">
        <w:rPr>
          <w:sz w:val="24"/>
          <w:szCs w:val="24"/>
        </w:rPr>
        <w:t>Planning</w:t>
      </w:r>
      <w:r w:rsidRPr="00066166">
        <w:rPr>
          <w:color w:val="FFFFFF" w:themeColor="background1"/>
          <w:sz w:val="24"/>
          <w:szCs w:val="24"/>
        </w:rPr>
        <w:t>i</w:t>
      </w:r>
      <w:bookmarkEnd w:id="249"/>
      <w:r w:rsidRPr="00066166">
        <w:rPr>
          <w:color w:val="FFFFFF" w:themeColor="background1"/>
          <w:sz w:val="24"/>
          <w:szCs w:val="24"/>
        </w:rPr>
        <w:t xml:space="preserve"> </w:t>
      </w:r>
    </w:p>
    <w:p w:rsidR="00840AE0" w:rsidRPr="00066166" w:rsidRDefault="00840AE0" w:rsidP="00840AE0">
      <w:pPr>
        <w:ind w:left="-270"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asked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through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questionnaires,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below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13,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follow:</w:t>
      </w:r>
    </w:p>
    <w:p w:rsidR="00840AE0" w:rsidRPr="00066166" w:rsidRDefault="00840AE0" w:rsidP="00840AE0">
      <w:pPr>
        <w:pStyle w:val="Heading2"/>
        <w:rPr>
          <w:sz w:val="24"/>
          <w:szCs w:val="24"/>
        </w:rPr>
      </w:pPr>
      <w:bookmarkStart w:id="250" w:name="_Toc114828353"/>
      <w:bookmarkStart w:id="251" w:name="_Toc116492633"/>
      <w:r w:rsidRPr="00066166">
        <w:rPr>
          <w:sz w:val="24"/>
          <w:szCs w:val="24"/>
        </w:rPr>
        <w:t xml:space="preserve">Table 1: </w:t>
      </w:r>
    </w:p>
    <w:p w:rsidR="00840AE0" w:rsidRPr="00066166" w:rsidRDefault="00840AE0" w:rsidP="00840AE0">
      <w:pPr>
        <w:pStyle w:val="Heading2"/>
        <w:rPr>
          <w:sz w:val="24"/>
          <w:szCs w:val="24"/>
        </w:rPr>
      </w:pPr>
      <w:r w:rsidRPr="00066166">
        <w:rPr>
          <w:sz w:val="24"/>
          <w:szCs w:val="24"/>
        </w:rPr>
        <w:t>Perception</w:t>
      </w:r>
      <w:r w:rsidR="00E1145B">
        <w:rPr>
          <w:sz w:val="24"/>
          <w:szCs w:val="24"/>
        </w:rPr>
        <w:t>s</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Respondents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Pr="00066166">
        <w:rPr>
          <w:sz w:val="24"/>
          <w:szCs w:val="24"/>
        </w:rPr>
        <w:t>Planning</w:t>
      </w:r>
      <w:r w:rsidRPr="00066166">
        <w:rPr>
          <w:color w:val="FFFFFF" w:themeColor="background1"/>
          <w:sz w:val="24"/>
          <w:szCs w:val="24"/>
        </w:rPr>
        <w:t>i</w:t>
      </w:r>
      <w:bookmarkEnd w:id="250"/>
      <w:bookmarkEnd w:id="251"/>
      <w:r w:rsidRPr="00066166">
        <w:rPr>
          <w:color w:val="FFFFFF" w:themeColor="background1"/>
          <w:sz w:val="24"/>
          <w:szCs w:val="24"/>
        </w:rPr>
        <w:t xml:space="preserve"> </w:t>
      </w:r>
    </w:p>
    <w:tbl>
      <w:tblPr>
        <w:tblW w:w="9535" w:type="dxa"/>
        <w:tblInd w:w="-265" w:type="dxa"/>
        <w:tblLayout w:type="fixed"/>
        <w:tblCellMar>
          <w:left w:w="0" w:type="dxa"/>
          <w:right w:w="0" w:type="dxa"/>
        </w:tblCellMar>
        <w:tblLook w:val="0000" w:firstRow="0" w:lastRow="0" w:firstColumn="0" w:lastColumn="0" w:noHBand="0" w:noVBand="0"/>
      </w:tblPr>
      <w:tblGrid>
        <w:gridCol w:w="7555"/>
        <w:gridCol w:w="900"/>
        <w:gridCol w:w="1080"/>
      </w:tblGrid>
      <w:tr w:rsidR="00840AE0" w:rsidRPr="00066166" w:rsidTr="00277ABE">
        <w:trPr>
          <w:cantSplit/>
        </w:trPr>
        <w:tc>
          <w:tcPr>
            <w:tcW w:w="7555"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lastRenderedPageBreak/>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90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08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7555" w:type="dxa"/>
            <w:tcBorders>
              <w:top w:val="single" w:sz="4" w:space="0" w:color="auto"/>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analyze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current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situation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p>
        </w:tc>
        <w:tc>
          <w:tcPr>
            <w:tcW w:w="90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2.94</w:t>
            </w:r>
          </w:p>
        </w:tc>
        <w:tc>
          <w:tcPr>
            <w:tcW w:w="108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0.54</w:t>
            </w:r>
          </w:p>
        </w:tc>
      </w:tr>
      <w:tr w:rsidR="00840AE0" w:rsidRPr="00066166" w:rsidTr="00277ABE">
        <w:trPr>
          <w:cantSplit/>
        </w:trPr>
        <w:tc>
          <w:tcPr>
            <w:tcW w:w="7555"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anticipating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future.</w:t>
            </w:r>
          </w:p>
        </w:tc>
        <w:tc>
          <w:tcPr>
            <w:tcW w:w="90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2.89</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0.76</w:t>
            </w:r>
          </w:p>
        </w:tc>
      </w:tr>
      <w:tr w:rsidR="00840AE0" w:rsidRPr="00066166" w:rsidTr="00277ABE">
        <w:trPr>
          <w:cantSplit/>
        </w:trPr>
        <w:tc>
          <w:tcPr>
            <w:tcW w:w="7555"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determine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organizational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objectives.</w:t>
            </w:r>
          </w:p>
        </w:tc>
        <w:tc>
          <w:tcPr>
            <w:tcW w:w="90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3.06</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0.73</w:t>
            </w:r>
          </w:p>
        </w:tc>
      </w:tr>
      <w:tr w:rsidR="00840AE0" w:rsidRPr="00066166" w:rsidTr="00277ABE">
        <w:trPr>
          <w:cantSplit/>
        </w:trPr>
        <w:tc>
          <w:tcPr>
            <w:tcW w:w="7555" w:type="dxa"/>
            <w:tcBorders>
              <w:bottom w:val="single" w:sz="4" w:space="0" w:color="auto"/>
            </w:tcBorders>
            <w:shd w:val="clear" w:color="auto" w:fill="FFFFFF"/>
          </w:tcPr>
          <w:p w:rsidR="00840AE0" w:rsidRPr="00066166" w:rsidRDefault="00840AE0" w:rsidP="00277ABE">
            <w:pPr>
              <w:spacing w:line="36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decide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alternative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strategies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prioritized.</w:t>
            </w:r>
          </w:p>
        </w:tc>
        <w:tc>
          <w:tcPr>
            <w:tcW w:w="90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3.06</w:t>
            </w:r>
          </w:p>
        </w:tc>
        <w:tc>
          <w:tcPr>
            <w:tcW w:w="108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0.64</w:t>
            </w:r>
          </w:p>
        </w:tc>
      </w:tr>
      <w:tr w:rsidR="00840AE0" w:rsidRPr="00066166" w:rsidTr="00277ABE">
        <w:trPr>
          <w:cantSplit/>
        </w:trPr>
        <w:tc>
          <w:tcPr>
            <w:tcW w:w="7555" w:type="dxa"/>
            <w:tcBorders>
              <w:top w:val="single" w:sz="4" w:space="0" w:color="auto"/>
              <w:bottom w:val="single" w:sz="4" w:space="0" w:color="auto"/>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planning</w:t>
            </w:r>
          </w:p>
        </w:tc>
        <w:tc>
          <w:tcPr>
            <w:tcW w:w="900" w:type="dxa"/>
            <w:tcBorders>
              <w:top w:val="single" w:sz="4" w:space="0" w:color="auto"/>
              <w:bottom w:val="single" w:sz="4" w:space="0" w:color="auto"/>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2.99</w:t>
            </w:r>
          </w:p>
        </w:tc>
        <w:tc>
          <w:tcPr>
            <w:tcW w:w="1080" w:type="dxa"/>
            <w:tcBorders>
              <w:top w:val="single" w:sz="4" w:space="0" w:color="auto"/>
              <w:bottom w:val="single" w:sz="4" w:space="0" w:color="auto"/>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left="-270" w:right="27"/>
        <w:jc w:val="both"/>
        <w:textAlignment w:val="baseline"/>
        <w:rPr>
          <w:rFonts w:ascii="Times New Roman" w:hAnsi="Times New Roman" w:cs="Times New Roman"/>
          <w:sz w:val="24"/>
          <w:szCs w:val="24"/>
        </w:rPr>
      </w:pPr>
      <w:r w:rsidRPr="00066166">
        <w:rPr>
          <w:rFonts w:ascii="Times New Roman" w:hAnsi="Times New Roman" w:cs="Times New Roman"/>
          <w:color w:val="FFFFFF" w:themeColor="background1"/>
          <w:sz w:val="24"/>
          <w:szCs w:val="24"/>
        </w:rPr>
        <w:t xml:space="preserve">i i i i i </w:t>
      </w: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840AE0">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took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time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variance.</w:t>
      </w:r>
      <w:r w:rsidRPr="00066166">
        <w:rPr>
          <w:rFonts w:ascii="Times New Roman" w:hAnsi="Times New Roman" w:cs="Times New Roman"/>
          <w:color w:val="FFFFFF" w:themeColor="background1"/>
          <w:sz w:val="24"/>
          <w:szCs w:val="24"/>
        </w:rPr>
        <w:t xml:space="preserve">i </w:t>
      </w:r>
    </w:p>
    <w:p w:rsidR="00840AE0" w:rsidRPr="00066166" w:rsidRDefault="00840AE0" w:rsidP="00840AE0">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color w:val="000000"/>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analyze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current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situation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(2.94)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heterogeneity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(0.54).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anticipating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future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2.89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indicated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determine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organizational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objectives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Capacity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decide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alternative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strategies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prioritized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both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strong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3.06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heterogeneity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o.64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r w:rsidRPr="00066166">
        <w:rPr>
          <w:rFonts w:ascii="Times New Roman" w:hAnsi="Times New Roman" w:cs="Times New Roman"/>
          <w:color w:val="FFFFFF" w:themeColor="background1"/>
          <w:sz w:val="24"/>
          <w:szCs w:val="24"/>
        </w:rPr>
        <w:t xml:space="preserve">i </w:t>
      </w:r>
    </w:p>
    <w:p w:rsidR="00840AE0" w:rsidRPr="00066166" w:rsidRDefault="00840AE0" w:rsidP="00EF2131">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agri-business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2.99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performed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implication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expected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cannot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reached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also.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experience</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from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doing.</w:t>
      </w:r>
      <w:r w:rsidRPr="00066166">
        <w:rPr>
          <w:rFonts w:ascii="Times New Roman" w:hAnsi="Times New Roman" w:cs="Times New Roman"/>
          <w:color w:val="FFFFFF" w:themeColor="background1"/>
          <w:sz w:val="24"/>
          <w:szCs w:val="24"/>
        </w:rPr>
        <w:t>i</w:t>
      </w:r>
    </w:p>
    <w:p w:rsidR="00840AE0" w:rsidRPr="00E1145B" w:rsidRDefault="00840AE0" w:rsidP="00E1145B">
      <w:pPr>
        <w:pStyle w:val="Heading2"/>
        <w:rPr>
          <w:color w:val="FFFFFF" w:themeColor="background1"/>
          <w:sz w:val="24"/>
          <w:szCs w:val="24"/>
        </w:rPr>
      </w:pPr>
      <w:bookmarkStart w:id="252" w:name="_Toc116492634"/>
      <w:r w:rsidRPr="00066166">
        <w:rPr>
          <w:sz w:val="24"/>
          <w:szCs w:val="24"/>
        </w:rPr>
        <w:t>Perception</w:t>
      </w:r>
      <w:r w:rsidR="00E1145B">
        <w:rPr>
          <w:sz w:val="24"/>
          <w:szCs w:val="24"/>
        </w:rPr>
        <w:t>s</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Respondent</w:t>
      </w:r>
      <w:r w:rsidR="00E1145B">
        <w:rPr>
          <w:sz w:val="24"/>
          <w:szCs w:val="24"/>
        </w:rPr>
        <w: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Pr="00066166">
        <w:rPr>
          <w:sz w:val="24"/>
          <w:szCs w:val="24"/>
        </w:rPr>
        <w:t>Organizing</w:t>
      </w:r>
      <w:r w:rsidRPr="00066166">
        <w:rPr>
          <w:color w:val="FFFFFF" w:themeColor="background1"/>
          <w:sz w:val="24"/>
          <w:szCs w:val="24"/>
        </w:rPr>
        <w:t>i</w:t>
      </w:r>
      <w:bookmarkEnd w:id="252"/>
      <w:r w:rsidRPr="00066166">
        <w:rPr>
          <w:color w:val="FFFFFF" w:themeColor="background1"/>
          <w:sz w:val="24"/>
          <w:szCs w:val="24"/>
        </w:rPr>
        <w:t xml:space="preserve"> </w:t>
      </w:r>
    </w:p>
    <w:p w:rsidR="00840AE0" w:rsidRPr="00066166" w:rsidRDefault="00840AE0" w:rsidP="00840AE0">
      <w:pPr>
        <w:ind w:left="-270"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asked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second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respective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14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from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p>
    <w:p w:rsidR="00840AE0" w:rsidRPr="00066166" w:rsidRDefault="00840AE0" w:rsidP="00840AE0">
      <w:pPr>
        <w:pStyle w:val="Heading2"/>
        <w:rPr>
          <w:sz w:val="24"/>
          <w:szCs w:val="24"/>
        </w:rPr>
      </w:pPr>
      <w:bookmarkStart w:id="253" w:name="_Toc114828354"/>
      <w:bookmarkStart w:id="254" w:name="_Toc116492635"/>
      <w:r w:rsidRPr="00066166">
        <w:rPr>
          <w:sz w:val="24"/>
          <w:szCs w:val="24"/>
        </w:rPr>
        <w:t>Table</w:t>
      </w:r>
      <w:r w:rsidRPr="00066166">
        <w:rPr>
          <w:noProof/>
          <w:sz w:val="24"/>
          <w:szCs w:val="24"/>
        </w:rPr>
        <w:t xml:space="preserve"> 2</w:t>
      </w:r>
      <w:r w:rsidRPr="00066166">
        <w:rPr>
          <w:sz w:val="24"/>
          <w:szCs w:val="24"/>
        </w:rPr>
        <w:t xml:space="preserve">: </w:t>
      </w:r>
      <w:r w:rsidRPr="00066166">
        <w:rPr>
          <w:color w:val="FFFFFF" w:themeColor="background1"/>
          <w:sz w:val="24"/>
          <w:szCs w:val="24"/>
        </w:rPr>
        <w:t xml:space="preserve">i </w:t>
      </w:r>
      <w:r w:rsidRPr="00066166">
        <w:rPr>
          <w:sz w:val="24"/>
          <w:szCs w:val="24"/>
        </w:rPr>
        <w:t>Perception</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Respondents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Pr="00066166">
        <w:rPr>
          <w:sz w:val="24"/>
          <w:szCs w:val="24"/>
        </w:rPr>
        <w:t>Organizing</w:t>
      </w:r>
      <w:r w:rsidRPr="00066166">
        <w:rPr>
          <w:color w:val="FFFFFF" w:themeColor="background1"/>
          <w:sz w:val="24"/>
          <w:szCs w:val="24"/>
        </w:rPr>
        <w:t>i</w:t>
      </w:r>
      <w:bookmarkEnd w:id="253"/>
      <w:bookmarkEnd w:id="254"/>
      <w:r w:rsidRPr="00066166">
        <w:rPr>
          <w:color w:val="FFFFFF" w:themeColor="background1"/>
          <w:sz w:val="24"/>
          <w:szCs w:val="24"/>
        </w:rPr>
        <w:t xml:space="preserve"> </w:t>
      </w:r>
    </w:p>
    <w:p w:rsidR="00840AE0" w:rsidRPr="00066166" w:rsidRDefault="00840AE0" w:rsidP="00840AE0">
      <w:pPr>
        <w:ind w:left="-270" w:right="27"/>
        <w:jc w:val="both"/>
        <w:textAlignment w:val="baseline"/>
        <w:rPr>
          <w:rFonts w:ascii="Times New Roman" w:hAnsi="Times New Roman" w:cs="Times New Roman"/>
          <w:b/>
          <w:sz w:val="24"/>
          <w:szCs w:val="24"/>
        </w:rPr>
      </w:pPr>
    </w:p>
    <w:tbl>
      <w:tblPr>
        <w:tblW w:w="9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0"/>
        <w:gridCol w:w="1080"/>
        <w:gridCol w:w="1080"/>
      </w:tblGrid>
      <w:tr w:rsidR="00840AE0" w:rsidRPr="00066166" w:rsidTr="00277ABE">
        <w:trPr>
          <w:cantSplit/>
        </w:trPr>
        <w:tc>
          <w:tcPr>
            <w:tcW w:w="6920" w:type="dxa"/>
            <w:tcBorders>
              <w:top w:val="single" w:sz="4" w:space="0" w:color="auto"/>
              <w:left w:val="nil"/>
              <w:bottom w:val="single" w:sz="4" w:space="0" w:color="auto"/>
              <w:right w:val="nil"/>
            </w:tcBorders>
            <w:shd w:val="clear" w:color="auto" w:fill="FFFFFF"/>
            <w:vAlign w:val="bottom"/>
          </w:tcPr>
          <w:p w:rsidR="00840AE0" w:rsidRPr="00066166" w:rsidRDefault="00840AE0" w:rsidP="00277ABE">
            <w:pP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1080" w:type="dxa"/>
            <w:tcBorders>
              <w:top w:val="single" w:sz="4" w:space="0" w:color="auto"/>
              <w:left w:val="nil"/>
              <w:bottom w:val="single" w:sz="4" w:space="0" w:color="auto"/>
              <w:right w:val="nil"/>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080" w:type="dxa"/>
            <w:tcBorders>
              <w:top w:val="single" w:sz="4" w:space="0" w:color="auto"/>
              <w:left w:val="nil"/>
              <w:bottom w:val="single" w:sz="4" w:space="0" w:color="auto"/>
              <w:right w:val="nil"/>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6920" w:type="dxa"/>
            <w:tcBorders>
              <w:top w:val="single" w:sz="4" w:space="0" w:color="auto"/>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lastRenderedPageBreak/>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always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organized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activities.</w:t>
            </w:r>
            <w:r w:rsidRPr="00066166">
              <w:rPr>
                <w:rFonts w:ascii="Times New Roman" w:hAnsi="Times New Roman" w:cs="Times New Roman"/>
                <w:color w:val="FFFFFF" w:themeColor="background1"/>
                <w:sz w:val="24"/>
                <w:szCs w:val="24"/>
              </w:rPr>
              <w:t xml:space="preserve">i </w:t>
            </w:r>
          </w:p>
        </w:tc>
        <w:tc>
          <w:tcPr>
            <w:tcW w:w="1080" w:type="dxa"/>
            <w:tcBorders>
              <w:top w:val="single" w:sz="4" w:space="0" w:color="auto"/>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2.83</w:t>
            </w:r>
          </w:p>
        </w:tc>
        <w:tc>
          <w:tcPr>
            <w:tcW w:w="1080" w:type="dxa"/>
            <w:tcBorders>
              <w:top w:val="single" w:sz="4" w:space="0" w:color="auto"/>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0.79</w:t>
            </w:r>
          </w:p>
        </w:tc>
      </w:tr>
      <w:tr w:rsidR="00840AE0" w:rsidRPr="00066166" w:rsidTr="00277ABE">
        <w:trPr>
          <w:cantSplit/>
        </w:trPr>
        <w:tc>
          <w:tcPr>
            <w:tcW w:w="6920" w:type="dxa"/>
            <w:tcBorders>
              <w:top w:val="nil"/>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knows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theirs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task.</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3.17</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0.62</w:t>
            </w:r>
          </w:p>
        </w:tc>
      </w:tr>
      <w:tr w:rsidR="00840AE0" w:rsidRPr="00066166" w:rsidTr="00277ABE">
        <w:trPr>
          <w:cantSplit/>
        </w:trPr>
        <w:tc>
          <w:tcPr>
            <w:tcW w:w="6920" w:type="dxa"/>
            <w:tcBorders>
              <w:top w:val="nil"/>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implement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task.</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2.99</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0.41</w:t>
            </w:r>
          </w:p>
        </w:tc>
      </w:tr>
      <w:tr w:rsidR="00840AE0" w:rsidRPr="00066166" w:rsidTr="00277ABE">
        <w:trPr>
          <w:cantSplit/>
        </w:trPr>
        <w:tc>
          <w:tcPr>
            <w:tcW w:w="6920" w:type="dxa"/>
            <w:tcBorders>
              <w:top w:val="nil"/>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Delegating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power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authority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according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position.</w:t>
            </w:r>
            <w:r w:rsidRPr="00066166">
              <w:rPr>
                <w:rFonts w:ascii="Times New Roman" w:hAnsi="Times New Roman" w:cs="Times New Roman"/>
                <w:color w:val="FFFFFF" w:themeColor="background1"/>
                <w:sz w:val="24"/>
                <w:szCs w:val="24"/>
              </w:rPr>
              <w:t xml:space="preserve">i </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3.06</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0.73</w:t>
            </w:r>
          </w:p>
        </w:tc>
      </w:tr>
      <w:tr w:rsidR="00840AE0" w:rsidRPr="00066166" w:rsidTr="00277ABE">
        <w:trPr>
          <w:cantSplit/>
        </w:trPr>
        <w:tc>
          <w:tcPr>
            <w:tcW w:w="6920" w:type="dxa"/>
            <w:tcBorders>
              <w:top w:val="nil"/>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article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association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already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written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known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2.83</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1.05</w:t>
            </w:r>
          </w:p>
        </w:tc>
      </w:tr>
      <w:tr w:rsidR="00840AE0" w:rsidRPr="00066166" w:rsidTr="00277ABE">
        <w:trPr>
          <w:cantSplit/>
        </w:trPr>
        <w:tc>
          <w:tcPr>
            <w:tcW w:w="6920" w:type="dxa"/>
            <w:tcBorders>
              <w:top w:val="nil"/>
              <w:left w:val="nil"/>
              <w:bottom w:val="nil"/>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Implementing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article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association.</w:t>
            </w:r>
            <w:r w:rsidRPr="00066166">
              <w:rPr>
                <w:rFonts w:ascii="Times New Roman" w:hAnsi="Times New Roman" w:cs="Times New Roman"/>
                <w:color w:val="FFFFFF" w:themeColor="background1"/>
                <w:sz w:val="24"/>
                <w:szCs w:val="24"/>
              </w:rPr>
              <w:t xml:space="preserve">i </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2.60</w:t>
            </w:r>
          </w:p>
        </w:tc>
        <w:tc>
          <w:tcPr>
            <w:tcW w:w="1080" w:type="dxa"/>
            <w:tcBorders>
              <w:top w:val="nil"/>
              <w:left w:val="nil"/>
              <w:bottom w:val="nil"/>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1.04</w:t>
            </w:r>
          </w:p>
        </w:tc>
      </w:tr>
      <w:tr w:rsidR="00840AE0" w:rsidRPr="00066166" w:rsidTr="00277ABE">
        <w:trPr>
          <w:cantSplit/>
        </w:trPr>
        <w:tc>
          <w:tcPr>
            <w:tcW w:w="6920" w:type="dxa"/>
            <w:tcBorders>
              <w:top w:val="nil"/>
              <w:left w:val="nil"/>
              <w:bottom w:val="single" w:sz="4" w:space="0" w:color="auto"/>
              <w:right w:val="nil"/>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Preparing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submitting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reports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communicate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appropriate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according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structure.</w:t>
            </w:r>
          </w:p>
        </w:tc>
        <w:tc>
          <w:tcPr>
            <w:tcW w:w="1080" w:type="dxa"/>
            <w:tcBorders>
              <w:top w:val="nil"/>
              <w:left w:val="nil"/>
              <w:bottom w:val="single" w:sz="4" w:space="0" w:color="auto"/>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3.06</w:t>
            </w:r>
          </w:p>
        </w:tc>
        <w:tc>
          <w:tcPr>
            <w:tcW w:w="1080" w:type="dxa"/>
            <w:tcBorders>
              <w:top w:val="nil"/>
              <w:left w:val="nil"/>
              <w:bottom w:val="single" w:sz="4" w:space="0" w:color="auto"/>
              <w:right w:val="nil"/>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0.73</w:t>
            </w:r>
          </w:p>
        </w:tc>
      </w:tr>
      <w:tr w:rsidR="00840AE0" w:rsidRPr="00066166" w:rsidTr="00277ABE">
        <w:trPr>
          <w:cantSplit/>
        </w:trPr>
        <w:tc>
          <w:tcPr>
            <w:tcW w:w="6920" w:type="dxa"/>
            <w:tcBorders>
              <w:top w:val="single" w:sz="4" w:space="0" w:color="auto"/>
              <w:left w:val="nil"/>
              <w:bottom w:val="single" w:sz="4" w:space="0" w:color="auto"/>
              <w:right w:val="nil"/>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organizing</w:t>
            </w:r>
          </w:p>
        </w:tc>
        <w:tc>
          <w:tcPr>
            <w:tcW w:w="1080" w:type="dxa"/>
            <w:tcBorders>
              <w:top w:val="single" w:sz="4" w:space="0" w:color="auto"/>
              <w:left w:val="nil"/>
              <w:bottom w:val="single" w:sz="4" w:space="0" w:color="auto"/>
              <w:right w:val="nil"/>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2.93</w:t>
            </w:r>
          </w:p>
        </w:tc>
        <w:tc>
          <w:tcPr>
            <w:tcW w:w="1080" w:type="dxa"/>
            <w:tcBorders>
              <w:top w:val="single" w:sz="4" w:space="0" w:color="auto"/>
              <w:left w:val="nil"/>
              <w:bottom w:val="single" w:sz="4" w:space="0" w:color="auto"/>
              <w:right w:val="nil"/>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EF2131">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second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range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compose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r w:rsidRPr="00066166">
        <w:rPr>
          <w:rFonts w:ascii="Times New Roman" w:hAnsi="Times New Roman" w:cs="Times New Roman"/>
          <w:color w:val="FFFFFF" w:themeColor="background1"/>
          <w:sz w:val="24"/>
          <w:szCs w:val="24"/>
        </w:rPr>
        <w:t>i</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always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organized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2.83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evidenced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implement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task,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week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(2.99)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weakness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confirmed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(0.41)</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homogeneity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article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association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already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written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known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also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2.83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evidenced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1.05.</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color w:val="000000"/>
          <w:sz w:val="24"/>
          <w:szCs w:val="24"/>
        </w:rPr>
        <w:t>Implementing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article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association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also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2.60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evidenced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1.04.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Therefore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obviously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weaknesses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taking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action.</w:t>
      </w:r>
      <w:r w:rsidRPr="00066166">
        <w:rPr>
          <w:rFonts w:ascii="Times New Roman" w:hAnsi="Times New Roman" w:cs="Times New Roman"/>
          <w:color w:val="FFFFFF" w:themeColor="background1"/>
          <w:sz w:val="24"/>
          <w:szCs w:val="24"/>
        </w:rPr>
        <w:t xml:space="preserve">i </w:t>
      </w:r>
    </w:p>
    <w:p w:rsidR="00840AE0" w:rsidRPr="00066166" w:rsidRDefault="00840AE0" w:rsidP="00EF2131">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color w:val="000000" w:themeColor="text1"/>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knows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theirs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task,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delegating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power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authority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according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position,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preparing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submitting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reports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communicate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appropriate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staff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according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structure,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strongly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but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strength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little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almost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fall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into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(3,17;</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306,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306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respectively).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strength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also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recognized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since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standards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three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show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themeColor="text1"/>
          <w:sz w:val="24"/>
          <w:szCs w:val="24"/>
        </w:rPr>
        <w:t>(</w:t>
      </w:r>
      <w:r w:rsidRPr="00066166">
        <w:rPr>
          <w:rFonts w:ascii="Times New Roman" w:hAnsi="Times New Roman" w:cs="Times New Roman"/>
          <w:color w:val="000000"/>
          <w:sz w:val="24"/>
          <w:szCs w:val="24"/>
        </w:rPr>
        <w:t>0.62;</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p>
    <w:p w:rsidR="00E1145B" w:rsidRDefault="00840AE0" w:rsidP="00EF2131">
      <w:pPr>
        <w:ind w:left="-270" w:right="27" w:firstLine="990"/>
        <w:jc w:val="both"/>
        <w:textAlignment w:val="baseline"/>
        <w:rPr>
          <w:rFonts w:ascii="Times New Roman" w:hAnsi="Times New Roman" w:cs="Times New Roman"/>
          <w:color w:val="FFFFFF" w:themeColor="background1"/>
          <w:sz w:val="24"/>
          <w:szCs w:val="24"/>
        </w:rPr>
      </w:pP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(2.93).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weakness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operations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recommendation,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should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know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production,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growth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reached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without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bookmarkStart w:id="255" w:name="_Toc116492636"/>
    </w:p>
    <w:p w:rsidR="00EF2131" w:rsidRDefault="00EF2131" w:rsidP="00EF2131">
      <w:pPr>
        <w:ind w:right="27"/>
        <w:jc w:val="both"/>
        <w:textAlignment w:val="baseline"/>
        <w:rPr>
          <w:rFonts w:ascii="Times New Roman" w:hAnsi="Times New Roman" w:cs="Times New Roman"/>
          <w:b/>
          <w:sz w:val="24"/>
          <w:szCs w:val="24"/>
        </w:rPr>
      </w:pPr>
    </w:p>
    <w:p w:rsidR="00840AE0" w:rsidRPr="00E1145B" w:rsidRDefault="00840AE0" w:rsidP="00EF2131">
      <w:pPr>
        <w:ind w:right="27"/>
        <w:jc w:val="both"/>
        <w:textAlignment w:val="baseline"/>
        <w:rPr>
          <w:rFonts w:ascii="Times New Roman" w:hAnsi="Times New Roman" w:cs="Times New Roman"/>
          <w:b/>
          <w:sz w:val="24"/>
          <w:szCs w:val="24"/>
        </w:rPr>
      </w:pPr>
      <w:r w:rsidRPr="00E1145B">
        <w:rPr>
          <w:rFonts w:ascii="Times New Roman" w:hAnsi="Times New Roman" w:cs="Times New Roman"/>
          <w:b/>
          <w:sz w:val="24"/>
          <w:szCs w:val="24"/>
        </w:rPr>
        <w:lastRenderedPageBreak/>
        <w:t>Perception</w:t>
      </w:r>
      <w:r w:rsidR="00E1145B" w:rsidRPr="00E1145B">
        <w:rPr>
          <w:rFonts w:ascii="Times New Roman" w:hAnsi="Times New Roman" w:cs="Times New Roman"/>
          <w:b/>
          <w:sz w:val="24"/>
          <w:szCs w:val="24"/>
        </w:rPr>
        <w:t>s</w:t>
      </w:r>
      <w:r w:rsidRPr="00E1145B">
        <w:rPr>
          <w:rFonts w:ascii="Times New Roman" w:hAnsi="Times New Roman" w:cs="Times New Roman"/>
          <w:b/>
          <w:color w:val="FFFFFF" w:themeColor="background1"/>
          <w:sz w:val="24"/>
          <w:szCs w:val="24"/>
        </w:rPr>
        <w:t xml:space="preserve">i </w:t>
      </w:r>
      <w:r w:rsidRPr="00E1145B">
        <w:rPr>
          <w:rFonts w:ascii="Times New Roman" w:hAnsi="Times New Roman" w:cs="Times New Roman"/>
          <w:b/>
          <w:sz w:val="24"/>
          <w:szCs w:val="24"/>
        </w:rPr>
        <w:t>of</w:t>
      </w:r>
      <w:r w:rsidRPr="00E1145B">
        <w:rPr>
          <w:rFonts w:ascii="Times New Roman" w:hAnsi="Times New Roman" w:cs="Times New Roman"/>
          <w:b/>
          <w:color w:val="FFFFFF" w:themeColor="background1"/>
          <w:sz w:val="24"/>
          <w:szCs w:val="24"/>
        </w:rPr>
        <w:t xml:space="preserve">i </w:t>
      </w:r>
      <w:r w:rsidR="00E1145B" w:rsidRPr="00E1145B">
        <w:rPr>
          <w:rFonts w:ascii="Times New Roman" w:hAnsi="Times New Roman" w:cs="Times New Roman"/>
          <w:b/>
          <w:sz w:val="24"/>
          <w:szCs w:val="24"/>
        </w:rPr>
        <w:t>r</w:t>
      </w:r>
      <w:r w:rsidRPr="00E1145B">
        <w:rPr>
          <w:rFonts w:ascii="Times New Roman" w:hAnsi="Times New Roman" w:cs="Times New Roman"/>
          <w:b/>
          <w:sz w:val="24"/>
          <w:szCs w:val="24"/>
        </w:rPr>
        <w:t>espondents</w:t>
      </w:r>
      <w:r w:rsidRPr="00E1145B">
        <w:rPr>
          <w:rFonts w:ascii="Times New Roman" w:hAnsi="Times New Roman" w:cs="Times New Roman"/>
          <w:b/>
          <w:color w:val="FFFFFF" w:themeColor="background1"/>
          <w:sz w:val="24"/>
          <w:szCs w:val="24"/>
        </w:rPr>
        <w:t xml:space="preserve">i </w:t>
      </w:r>
      <w:r w:rsidRPr="00E1145B">
        <w:rPr>
          <w:rFonts w:ascii="Times New Roman" w:hAnsi="Times New Roman" w:cs="Times New Roman"/>
          <w:b/>
          <w:sz w:val="24"/>
          <w:szCs w:val="24"/>
        </w:rPr>
        <w:t>on</w:t>
      </w:r>
      <w:r w:rsidRPr="00E1145B">
        <w:rPr>
          <w:rFonts w:ascii="Times New Roman" w:hAnsi="Times New Roman" w:cs="Times New Roman"/>
          <w:b/>
          <w:color w:val="FFFFFF" w:themeColor="background1"/>
          <w:sz w:val="24"/>
          <w:szCs w:val="24"/>
        </w:rPr>
        <w:t xml:space="preserve">i </w:t>
      </w:r>
      <w:r w:rsidRPr="00E1145B">
        <w:rPr>
          <w:rFonts w:ascii="Times New Roman" w:hAnsi="Times New Roman" w:cs="Times New Roman"/>
          <w:b/>
          <w:sz w:val="24"/>
          <w:szCs w:val="24"/>
        </w:rPr>
        <w:t>coordinating</w:t>
      </w:r>
      <w:bookmarkEnd w:id="255"/>
    </w:p>
    <w:p w:rsidR="00840AE0" w:rsidRPr="00066166" w:rsidRDefault="00840AE0" w:rsidP="00EF2131">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coordinating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implemented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14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summarizes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from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p>
    <w:p w:rsidR="00840AE0" w:rsidRPr="00066166" w:rsidRDefault="00840AE0" w:rsidP="00840AE0">
      <w:pPr>
        <w:ind w:left="-270" w:right="27"/>
        <w:jc w:val="both"/>
        <w:textAlignment w:val="baseline"/>
        <w:rPr>
          <w:rFonts w:ascii="Times New Roman" w:hAnsi="Times New Roman" w:cs="Times New Roman"/>
          <w:sz w:val="24"/>
          <w:szCs w:val="24"/>
        </w:rPr>
      </w:pPr>
    </w:p>
    <w:p w:rsidR="00840AE0" w:rsidRPr="00066166" w:rsidRDefault="00840AE0" w:rsidP="00840AE0">
      <w:pPr>
        <w:pStyle w:val="Heading2"/>
        <w:rPr>
          <w:sz w:val="24"/>
          <w:szCs w:val="24"/>
        </w:rPr>
      </w:pPr>
      <w:bookmarkStart w:id="256" w:name="_Toc114828355"/>
      <w:bookmarkStart w:id="257" w:name="_Toc116492637"/>
      <w:r w:rsidRPr="00066166">
        <w:rPr>
          <w:sz w:val="24"/>
          <w:szCs w:val="24"/>
        </w:rPr>
        <w:t xml:space="preserve">Table </w:t>
      </w:r>
      <w:r w:rsidRPr="00066166">
        <w:rPr>
          <w:sz w:val="24"/>
          <w:szCs w:val="24"/>
        </w:rPr>
        <w:fldChar w:fldCharType="begin"/>
      </w:r>
      <w:r w:rsidRPr="00066166">
        <w:rPr>
          <w:sz w:val="24"/>
          <w:szCs w:val="24"/>
        </w:rPr>
        <w:instrText xml:space="preserve"> SEQ Table \* ARABIC </w:instrText>
      </w:r>
      <w:r w:rsidRPr="00066166">
        <w:rPr>
          <w:sz w:val="24"/>
          <w:szCs w:val="24"/>
        </w:rPr>
        <w:fldChar w:fldCharType="separate"/>
      </w:r>
      <w:r w:rsidRPr="00066166">
        <w:rPr>
          <w:noProof/>
          <w:sz w:val="24"/>
          <w:szCs w:val="24"/>
        </w:rPr>
        <w:t>3</w:t>
      </w:r>
      <w:r w:rsidRPr="00066166">
        <w:rPr>
          <w:noProof/>
          <w:sz w:val="24"/>
          <w:szCs w:val="24"/>
        </w:rPr>
        <w:fldChar w:fldCharType="end"/>
      </w:r>
      <w:r w:rsidRPr="00066166">
        <w:rPr>
          <w:sz w:val="24"/>
          <w:szCs w:val="24"/>
        </w:rPr>
        <w:t>: Perception</w:t>
      </w:r>
      <w:r w:rsidRPr="00066166">
        <w:rPr>
          <w:color w:val="FFFFFF" w:themeColor="background1"/>
          <w:sz w:val="24"/>
          <w:szCs w:val="24"/>
        </w:rPr>
        <w:t xml:space="preserve">i </w:t>
      </w:r>
      <w:r w:rsidRPr="00066166">
        <w:rPr>
          <w:sz w:val="24"/>
          <w:szCs w:val="24"/>
        </w:rPr>
        <w:t>for</w:t>
      </w:r>
      <w:r w:rsidRPr="00066166">
        <w:rPr>
          <w:color w:val="FFFFFF" w:themeColor="background1"/>
          <w:sz w:val="24"/>
          <w:szCs w:val="24"/>
        </w:rPr>
        <w:t xml:space="preserve">i </w:t>
      </w:r>
      <w:r w:rsidRPr="00066166">
        <w:rPr>
          <w:sz w:val="24"/>
          <w:szCs w:val="24"/>
        </w:rPr>
        <w:t>Respondent</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bookmarkEnd w:id="256"/>
      <w:bookmarkEnd w:id="257"/>
      <w:r w:rsidRPr="00066166">
        <w:rPr>
          <w:sz w:val="24"/>
          <w:szCs w:val="24"/>
        </w:rPr>
        <w:t>coordinating</w:t>
      </w:r>
    </w:p>
    <w:tbl>
      <w:tblPr>
        <w:tblW w:w="9800" w:type="dxa"/>
        <w:tblInd w:w="-265" w:type="dxa"/>
        <w:tblLayout w:type="fixed"/>
        <w:tblCellMar>
          <w:left w:w="0" w:type="dxa"/>
          <w:right w:w="0" w:type="dxa"/>
        </w:tblCellMar>
        <w:tblLook w:val="0000" w:firstRow="0" w:lastRow="0" w:firstColumn="0" w:lastColumn="0" w:noHBand="0" w:noVBand="0"/>
      </w:tblPr>
      <w:tblGrid>
        <w:gridCol w:w="6650"/>
        <w:gridCol w:w="1530"/>
        <w:gridCol w:w="1620"/>
      </w:tblGrid>
      <w:tr w:rsidR="00840AE0" w:rsidRPr="00066166" w:rsidTr="00277ABE">
        <w:trPr>
          <w:cantSplit/>
        </w:trPr>
        <w:tc>
          <w:tcPr>
            <w:tcW w:w="665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rPr>
                <w:rFonts w:ascii="Times New Roman" w:hAnsi="Times New Roman" w:cs="Times New Roman"/>
                <w:b/>
                <w:sz w:val="24"/>
                <w:szCs w:val="24"/>
              </w:rPr>
            </w:pPr>
          </w:p>
          <w:p w:rsidR="00840AE0" w:rsidRPr="00066166" w:rsidRDefault="00840AE0" w:rsidP="00277ABE">
            <w:pP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153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62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6650" w:type="dxa"/>
            <w:tcBorders>
              <w:top w:val="single" w:sz="4" w:space="0" w:color="auto"/>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communicators.</w:t>
            </w:r>
          </w:p>
        </w:tc>
        <w:tc>
          <w:tcPr>
            <w:tcW w:w="1530" w:type="dxa"/>
            <w:tcBorders>
              <w:top w:val="single" w:sz="4" w:space="0" w:color="auto"/>
            </w:tcBorders>
            <w:shd w:val="clear" w:color="auto" w:fill="FFFFFF"/>
            <w:vAlign w:val="center"/>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3.02</w:t>
            </w:r>
          </w:p>
        </w:tc>
        <w:tc>
          <w:tcPr>
            <w:tcW w:w="162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0.81</w:t>
            </w:r>
          </w:p>
        </w:tc>
      </w:tr>
      <w:tr w:rsidR="00840AE0" w:rsidRPr="00066166" w:rsidTr="00277ABE">
        <w:trPr>
          <w:cantSplit/>
        </w:trPr>
        <w:tc>
          <w:tcPr>
            <w:tcW w:w="665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approachable,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friendly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listener.</w:t>
            </w:r>
          </w:p>
        </w:tc>
        <w:tc>
          <w:tcPr>
            <w:tcW w:w="1530" w:type="dxa"/>
            <w:shd w:val="clear" w:color="auto" w:fill="FFFFFF"/>
            <w:vAlign w:val="center"/>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3.13</w:t>
            </w:r>
          </w:p>
        </w:tc>
        <w:tc>
          <w:tcPr>
            <w:tcW w:w="162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0.74</w:t>
            </w:r>
          </w:p>
        </w:tc>
      </w:tr>
      <w:tr w:rsidR="00840AE0" w:rsidRPr="00066166" w:rsidTr="00277ABE">
        <w:trPr>
          <w:cantSplit/>
        </w:trPr>
        <w:tc>
          <w:tcPr>
            <w:tcW w:w="665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Collecting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ideas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use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solving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problems.</w:t>
            </w:r>
          </w:p>
        </w:tc>
        <w:tc>
          <w:tcPr>
            <w:tcW w:w="1530" w:type="dxa"/>
            <w:shd w:val="clear" w:color="auto" w:fill="FFFFFF"/>
            <w:vAlign w:val="center"/>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w:t>
            </w:r>
          </w:p>
        </w:tc>
        <w:tc>
          <w:tcPr>
            <w:tcW w:w="162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0.91</w:t>
            </w:r>
          </w:p>
        </w:tc>
      </w:tr>
      <w:tr w:rsidR="00840AE0" w:rsidRPr="00066166" w:rsidTr="00277ABE">
        <w:trPr>
          <w:cantSplit/>
        </w:trPr>
        <w:tc>
          <w:tcPr>
            <w:tcW w:w="665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Setting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monitoring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target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small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groups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p>
        </w:tc>
        <w:tc>
          <w:tcPr>
            <w:tcW w:w="1530" w:type="dxa"/>
            <w:shd w:val="clear" w:color="auto" w:fill="FFFFFF"/>
            <w:vAlign w:val="center"/>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2.65</w:t>
            </w:r>
          </w:p>
        </w:tc>
        <w:tc>
          <w:tcPr>
            <w:tcW w:w="162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0.77</w:t>
            </w:r>
          </w:p>
        </w:tc>
      </w:tr>
      <w:tr w:rsidR="00840AE0" w:rsidRPr="00066166" w:rsidTr="00277ABE">
        <w:trPr>
          <w:cantSplit/>
        </w:trPr>
        <w:tc>
          <w:tcPr>
            <w:tcW w:w="6650" w:type="dxa"/>
            <w:tcBorders>
              <w:bottom w:val="single" w:sz="4" w:space="0" w:color="auto"/>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significantly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involved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p>
        </w:tc>
        <w:tc>
          <w:tcPr>
            <w:tcW w:w="1530" w:type="dxa"/>
            <w:tcBorders>
              <w:bottom w:val="single" w:sz="4" w:space="0" w:color="auto"/>
            </w:tcBorders>
            <w:shd w:val="clear" w:color="auto" w:fill="FFFFFF"/>
            <w:vAlign w:val="center"/>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3.15</w:t>
            </w:r>
          </w:p>
        </w:tc>
        <w:tc>
          <w:tcPr>
            <w:tcW w:w="162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0.59</w:t>
            </w:r>
          </w:p>
        </w:tc>
      </w:tr>
      <w:tr w:rsidR="00840AE0" w:rsidRPr="00066166" w:rsidTr="00277ABE">
        <w:trPr>
          <w:cantSplit/>
        </w:trPr>
        <w:tc>
          <w:tcPr>
            <w:tcW w:w="6650" w:type="dxa"/>
            <w:tcBorders>
              <w:top w:val="single" w:sz="4" w:space="0" w:color="auto"/>
              <w:bottom w:val="single" w:sz="4" w:space="0" w:color="auto"/>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Coordinating</w:t>
            </w:r>
          </w:p>
        </w:tc>
        <w:tc>
          <w:tcPr>
            <w:tcW w:w="1530" w:type="dxa"/>
            <w:tcBorders>
              <w:top w:val="single" w:sz="4" w:space="0" w:color="auto"/>
              <w:bottom w:val="single" w:sz="4" w:space="0" w:color="auto"/>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2.99</w:t>
            </w:r>
          </w:p>
        </w:tc>
        <w:tc>
          <w:tcPr>
            <w:tcW w:w="1620" w:type="dxa"/>
            <w:tcBorders>
              <w:top w:val="single" w:sz="4" w:space="0" w:color="auto"/>
              <w:bottom w:val="single" w:sz="4" w:space="0" w:color="auto"/>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840AE0">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coordinating,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variance.</w:t>
      </w:r>
      <w:r w:rsidRPr="00066166">
        <w:rPr>
          <w:rFonts w:ascii="Times New Roman" w:hAnsi="Times New Roman" w:cs="Times New Roman"/>
          <w:color w:val="FFFFFF" w:themeColor="background1"/>
          <w:sz w:val="24"/>
          <w:szCs w:val="24"/>
        </w:rPr>
        <w:t xml:space="preserve">i </w:t>
      </w:r>
    </w:p>
    <w:p w:rsidR="00840AE0" w:rsidRPr="00066166" w:rsidRDefault="00840AE0" w:rsidP="00840AE0">
      <w:pPr>
        <w:ind w:left="-270" w:right="27" w:firstLine="990"/>
        <w:jc w:val="both"/>
        <w:textAlignment w:val="baseline"/>
        <w:rPr>
          <w:rFonts w:ascii="Times New Roman" w:hAnsi="Times New Roman" w:cs="Times New Roman"/>
          <w:color w:val="000000"/>
          <w:sz w:val="24"/>
          <w:szCs w:val="24"/>
        </w:rPr>
      </w:pPr>
      <w:r w:rsidRPr="00066166">
        <w:rPr>
          <w:rFonts w:ascii="Times New Roman" w:hAnsi="Times New Roman" w:cs="Times New Roman"/>
          <w:color w:val="000000"/>
          <w:sz w:val="24"/>
          <w:szCs w:val="24"/>
        </w:rPr>
        <w:t>Setting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monitoring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target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small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groups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only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2.65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0.77</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Other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such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communicators,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approachable,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friendly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good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listener,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collecting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ideas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use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solving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problems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regularly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significantly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involved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strongly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between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3.00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3.15.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strength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really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little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almost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near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p>
    <w:p w:rsidR="00840AE0" w:rsidRPr="00066166" w:rsidRDefault="00840AE0" w:rsidP="00840AE0">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lastRenderedPageBreak/>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2.99,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weakness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coordination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Recommendation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coordination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much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needed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because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without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coordination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happened,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oriented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production.</w:t>
      </w:r>
    </w:p>
    <w:p w:rsidR="00840AE0" w:rsidRPr="00066166" w:rsidRDefault="00840AE0" w:rsidP="00840AE0">
      <w:pPr>
        <w:pStyle w:val="Heading2"/>
        <w:rPr>
          <w:color w:val="FFFFFF" w:themeColor="background1"/>
          <w:sz w:val="24"/>
          <w:szCs w:val="24"/>
        </w:rPr>
      </w:pPr>
      <w:bookmarkStart w:id="258" w:name="_Toc116492638"/>
      <w:r w:rsidRPr="00066166">
        <w:rPr>
          <w:sz w:val="24"/>
          <w:szCs w:val="24"/>
        </w:rPr>
        <w:t>Perception</w:t>
      </w:r>
      <w:r w:rsidR="00E1145B">
        <w:rPr>
          <w:sz w:val="24"/>
          <w:szCs w:val="24"/>
        </w:rPr>
        <w:t>s</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00E1145B">
        <w:rPr>
          <w:sz w:val="24"/>
          <w:szCs w:val="24"/>
        </w:rPr>
        <w:t>r</w:t>
      </w:r>
      <w:r w:rsidRPr="00066166">
        <w:rPr>
          <w:sz w:val="24"/>
          <w:szCs w:val="24"/>
        </w:rPr>
        <w:t>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00E1145B">
        <w:rPr>
          <w:sz w:val="24"/>
          <w:szCs w:val="24"/>
        </w:rPr>
        <w:t>d</w:t>
      </w:r>
      <w:r w:rsidRPr="00066166">
        <w:rPr>
          <w:sz w:val="24"/>
          <w:szCs w:val="24"/>
        </w:rPr>
        <w:t>irecting</w:t>
      </w:r>
      <w:r w:rsidRPr="00066166">
        <w:rPr>
          <w:color w:val="FFFFFF" w:themeColor="background1"/>
          <w:sz w:val="24"/>
          <w:szCs w:val="24"/>
        </w:rPr>
        <w:t>i</w:t>
      </w:r>
      <w:bookmarkEnd w:id="258"/>
      <w:r w:rsidRPr="00066166">
        <w:rPr>
          <w:color w:val="FFFFFF" w:themeColor="background1"/>
          <w:sz w:val="24"/>
          <w:szCs w:val="24"/>
        </w:rPr>
        <w:t xml:space="preserve"> </w:t>
      </w:r>
    </w:p>
    <w:p w:rsidR="00840AE0" w:rsidRPr="00066166" w:rsidRDefault="00840AE0" w:rsidP="00840AE0">
      <w:pPr>
        <w:ind w:left="-270"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309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participated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15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interpretation.</w:t>
      </w:r>
    </w:p>
    <w:p w:rsidR="00840AE0" w:rsidRPr="00066166" w:rsidRDefault="00840AE0" w:rsidP="00840AE0">
      <w:pPr>
        <w:pStyle w:val="Heading2"/>
        <w:rPr>
          <w:sz w:val="24"/>
          <w:szCs w:val="24"/>
        </w:rPr>
      </w:pPr>
      <w:bookmarkStart w:id="259" w:name="_Toc114828356"/>
      <w:bookmarkStart w:id="260" w:name="_Toc116492639"/>
      <w:r w:rsidRPr="00066166">
        <w:rPr>
          <w:sz w:val="24"/>
          <w:szCs w:val="24"/>
        </w:rPr>
        <w:t>Table</w:t>
      </w:r>
      <w:r w:rsidR="00E1145B">
        <w:rPr>
          <w:sz w:val="24"/>
          <w:szCs w:val="24"/>
        </w:rPr>
        <w:t xml:space="preserve"> </w:t>
      </w:r>
      <w:r w:rsidRPr="00066166">
        <w:rPr>
          <w:sz w:val="24"/>
          <w:szCs w:val="24"/>
        </w:rPr>
        <w:t xml:space="preserve">4: </w:t>
      </w:r>
    </w:p>
    <w:p w:rsidR="00840AE0" w:rsidRPr="00066166" w:rsidRDefault="00840AE0" w:rsidP="00840AE0">
      <w:pPr>
        <w:pStyle w:val="Heading2"/>
        <w:rPr>
          <w:sz w:val="24"/>
          <w:szCs w:val="24"/>
        </w:rPr>
      </w:pPr>
      <w:r w:rsidRPr="00066166">
        <w:rPr>
          <w:sz w:val="24"/>
          <w:szCs w:val="24"/>
        </w:rPr>
        <w:t>Perception</w:t>
      </w:r>
      <w:r w:rsidR="00133A81">
        <w:rPr>
          <w:sz w:val="24"/>
          <w:szCs w:val="24"/>
        </w:rPr>
        <w:t>s</w:t>
      </w:r>
      <w:r w:rsidRPr="00066166">
        <w:rPr>
          <w:color w:val="FFFFFF" w:themeColor="background1"/>
          <w:sz w:val="24"/>
          <w:szCs w:val="24"/>
        </w:rPr>
        <w:t xml:space="preserve"> </w:t>
      </w:r>
      <w:r w:rsidRPr="00066166">
        <w:rPr>
          <w:sz w:val="24"/>
          <w:szCs w:val="24"/>
        </w:rPr>
        <w:t>of</w:t>
      </w:r>
      <w:r w:rsidRPr="00066166">
        <w:rPr>
          <w:color w:val="FFFFFF" w:themeColor="background1"/>
          <w:sz w:val="24"/>
          <w:szCs w:val="24"/>
        </w:rPr>
        <w:t xml:space="preserve"> </w:t>
      </w:r>
      <w:r w:rsidR="00E1145B">
        <w:rPr>
          <w:sz w:val="24"/>
          <w:szCs w:val="24"/>
        </w:rPr>
        <w:t>r</w:t>
      </w:r>
      <w:r w:rsidRPr="00066166">
        <w:rPr>
          <w:sz w:val="24"/>
          <w:szCs w:val="24"/>
        </w:rPr>
        <w:t>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00E1145B">
        <w:rPr>
          <w:sz w:val="24"/>
          <w:szCs w:val="24"/>
        </w:rPr>
        <w:t>d</w:t>
      </w:r>
      <w:r w:rsidRPr="00066166">
        <w:rPr>
          <w:sz w:val="24"/>
          <w:szCs w:val="24"/>
        </w:rPr>
        <w:t>irecting</w:t>
      </w:r>
      <w:r w:rsidRPr="00066166">
        <w:rPr>
          <w:color w:val="FFFFFF" w:themeColor="background1"/>
          <w:sz w:val="24"/>
          <w:szCs w:val="24"/>
        </w:rPr>
        <w:t>i</w:t>
      </w:r>
      <w:bookmarkEnd w:id="259"/>
      <w:bookmarkEnd w:id="260"/>
      <w:r w:rsidRPr="00066166">
        <w:rPr>
          <w:color w:val="FFFFFF" w:themeColor="background1"/>
          <w:sz w:val="24"/>
          <w:szCs w:val="24"/>
        </w:rPr>
        <w:t xml:space="preserve"> </w:t>
      </w:r>
    </w:p>
    <w:p w:rsidR="00840AE0" w:rsidRPr="00066166" w:rsidRDefault="00840AE0" w:rsidP="00840AE0">
      <w:pPr>
        <w:pBdr>
          <w:bottom w:val="single" w:sz="4" w:space="1" w:color="auto"/>
        </w:pBdr>
        <w:ind w:left="-270" w:right="27"/>
        <w:jc w:val="both"/>
        <w:textAlignment w:val="baseline"/>
        <w:rPr>
          <w:rFonts w:ascii="Times New Roman" w:hAnsi="Times New Roman" w:cs="Times New Roman"/>
          <w:b/>
          <w:i/>
          <w:sz w:val="24"/>
          <w:szCs w:val="24"/>
        </w:rPr>
      </w:pPr>
    </w:p>
    <w:tbl>
      <w:tblPr>
        <w:tblW w:w="9530" w:type="dxa"/>
        <w:tblInd w:w="-265" w:type="dxa"/>
        <w:tblLayout w:type="fixed"/>
        <w:tblCellMar>
          <w:left w:w="0" w:type="dxa"/>
          <w:right w:w="0" w:type="dxa"/>
        </w:tblCellMar>
        <w:tblLook w:val="0000" w:firstRow="0" w:lastRow="0" w:firstColumn="0" w:lastColumn="0" w:noHBand="0" w:noVBand="0"/>
      </w:tblPr>
      <w:tblGrid>
        <w:gridCol w:w="6560"/>
        <w:gridCol w:w="1440"/>
        <w:gridCol w:w="1530"/>
      </w:tblGrid>
      <w:tr w:rsidR="00840AE0" w:rsidRPr="00066166" w:rsidTr="00277ABE">
        <w:trPr>
          <w:cantSplit/>
        </w:trPr>
        <w:tc>
          <w:tcPr>
            <w:tcW w:w="6560" w:type="dxa"/>
            <w:shd w:val="clear" w:color="auto" w:fill="FFFFFF"/>
            <w:vAlign w:val="bottom"/>
          </w:tcPr>
          <w:p w:rsidR="00840AE0" w:rsidRPr="00066166" w:rsidRDefault="00840AE0" w:rsidP="00277ABE">
            <w:pPr>
              <w:pBdr>
                <w:bottom w:val="single" w:sz="4" w:space="1" w:color="auto"/>
              </w:pBd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1440" w:type="dxa"/>
            <w:shd w:val="clear" w:color="auto" w:fill="FFFFFF"/>
            <w:vAlign w:val="bottom"/>
          </w:tcPr>
          <w:p w:rsidR="00840AE0" w:rsidRPr="00066166" w:rsidRDefault="00840AE0" w:rsidP="00277ABE">
            <w:pPr>
              <w:pBdr>
                <w:bottom w:val="single" w:sz="4" w:space="1" w:color="auto"/>
              </w:pBd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530" w:type="dxa"/>
            <w:shd w:val="clear" w:color="auto" w:fill="FFFFFF"/>
            <w:vAlign w:val="bottom"/>
          </w:tcPr>
          <w:p w:rsidR="00840AE0" w:rsidRPr="00066166" w:rsidRDefault="00840AE0" w:rsidP="00277ABE">
            <w:pPr>
              <w:pBdr>
                <w:bottom w:val="single" w:sz="4" w:space="1" w:color="auto"/>
              </w:pBd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656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stimulate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higher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levels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better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quality.</w:t>
            </w:r>
          </w:p>
        </w:tc>
        <w:tc>
          <w:tcPr>
            <w:tcW w:w="14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2.79</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0.54</w:t>
            </w:r>
          </w:p>
        </w:tc>
      </w:tr>
      <w:tr w:rsidR="00840AE0" w:rsidRPr="00066166" w:rsidTr="00277ABE">
        <w:trPr>
          <w:cantSplit/>
        </w:trPr>
        <w:tc>
          <w:tcPr>
            <w:tcW w:w="656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motivate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enough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remain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hard.</w:t>
            </w:r>
          </w:p>
        </w:tc>
        <w:tc>
          <w:tcPr>
            <w:tcW w:w="14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3.14</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0.70</w:t>
            </w:r>
          </w:p>
        </w:tc>
      </w:tr>
      <w:tr w:rsidR="00840AE0" w:rsidRPr="00066166" w:rsidTr="00277ABE">
        <w:trPr>
          <w:cantSplit/>
        </w:trPr>
        <w:tc>
          <w:tcPr>
            <w:tcW w:w="656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clarify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synthesize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various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ideas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effort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tie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together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p>
        </w:tc>
        <w:tc>
          <w:tcPr>
            <w:tcW w:w="14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3.04</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0.65</w:t>
            </w:r>
          </w:p>
        </w:tc>
      </w:tr>
      <w:tr w:rsidR="00840AE0" w:rsidRPr="00066166" w:rsidTr="00277ABE">
        <w:trPr>
          <w:cantSplit/>
        </w:trPr>
        <w:tc>
          <w:tcPr>
            <w:tcW w:w="6560" w:type="dxa"/>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orient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achievement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goals.</w:t>
            </w:r>
          </w:p>
        </w:tc>
        <w:tc>
          <w:tcPr>
            <w:tcW w:w="14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3.05</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0.58</w:t>
            </w:r>
          </w:p>
        </w:tc>
      </w:tr>
      <w:tr w:rsidR="00840AE0" w:rsidRPr="00066166" w:rsidTr="00277ABE">
        <w:trPr>
          <w:cantSplit/>
        </w:trPr>
        <w:tc>
          <w:tcPr>
            <w:tcW w:w="6560" w:type="dxa"/>
            <w:tcBorders>
              <w:bottom w:val="single" w:sz="4" w:space="0" w:color="auto"/>
            </w:tcBorders>
            <w:shd w:val="clear" w:color="auto" w:fill="FFFFFF"/>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offers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information,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viewpoints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suggestions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about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problem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tasks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p>
        </w:tc>
        <w:tc>
          <w:tcPr>
            <w:tcW w:w="144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2.95</w:t>
            </w:r>
          </w:p>
        </w:tc>
        <w:tc>
          <w:tcPr>
            <w:tcW w:w="153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0.91</w:t>
            </w:r>
          </w:p>
        </w:tc>
      </w:tr>
      <w:tr w:rsidR="00840AE0" w:rsidRPr="00066166" w:rsidTr="00277ABE">
        <w:trPr>
          <w:cantSplit/>
        </w:trPr>
        <w:tc>
          <w:tcPr>
            <w:tcW w:w="6560" w:type="dxa"/>
            <w:tcBorders>
              <w:top w:val="single" w:sz="4" w:space="0" w:color="auto"/>
              <w:bottom w:val="single" w:sz="4" w:space="0" w:color="auto"/>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Directing</w:t>
            </w:r>
          </w:p>
        </w:tc>
        <w:tc>
          <w:tcPr>
            <w:tcW w:w="1440" w:type="dxa"/>
            <w:tcBorders>
              <w:top w:val="single" w:sz="4" w:space="0" w:color="auto"/>
              <w:bottom w:val="single" w:sz="4" w:space="0" w:color="auto"/>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2.99</w:t>
            </w:r>
          </w:p>
        </w:tc>
        <w:tc>
          <w:tcPr>
            <w:tcW w:w="1530" w:type="dxa"/>
            <w:tcBorders>
              <w:top w:val="single" w:sz="4" w:space="0" w:color="auto"/>
              <w:bottom w:val="single" w:sz="4" w:space="0" w:color="auto"/>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840AE0">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309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responded.</w:t>
      </w:r>
      <w:r w:rsidRPr="00066166">
        <w:rPr>
          <w:rFonts w:ascii="Times New Roman" w:hAnsi="Times New Roman" w:cs="Times New Roman"/>
          <w:color w:val="FFFFFF" w:themeColor="background1"/>
          <w:sz w:val="24"/>
          <w:szCs w:val="24"/>
        </w:rPr>
        <w:t xml:space="preserve">i </w:t>
      </w:r>
    </w:p>
    <w:p w:rsidR="00840AE0" w:rsidRPr="00066166" w:rsidRDefault="00840AE0" w:rsidP="00840AE0">
      <w:pPr>
        <w:ind w:left="-270" w:right="27" w:firstLine="990"/>
        <w:jc w:val="both"/>
        <w:textAlignment w:val="baseline"/>
        <w:rPr>
          <w:rFonts w:ascii="Times New Roman" w:hAnsi="Times New Roman" w:cs="Times New Roman"/>
          <w:color w:val="000000"/>
          <w:sz w:val="24"/>
          <w:szCs w:val="24"/>
        </w:rPr>
      </w:pP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assessed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stimulate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higher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levels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better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quality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offers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information,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viewpoints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uggestions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about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problem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tasks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(2.79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2.92</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two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element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lastRenderedPageBreak/>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(0.54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0.91</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p>
    <w:p w:rsidR="00840AE0" w:rsidRPr="00066166" w:rsidRDefault="00840AE0" w:rsidP="00840AE0">
      <w:pPr>
        <w:ind w:left="-270" w:right="27"/>
        <w:jc w:val="both"/>
        <w:textAlignment w:val="baseline"/>
        <w:rPr>
          <w:rFonts w:ascii="Times New Roman" w:hAnsi="Times New Roman" w:cs="Times New Roman"/>
          <w:color w:val="000000"/>
          <w:sz w:val="24"/>
          <w:szCs w:val="24"/>
        </w:rPr>
      </w:pPr>
    </w:p>
    <w:p w:rsidR="00840AE0" w:rsidRPr="00066166" w:rsidRDefault="00840AE0" w:rsidP="00840AE0">
      <w:pPr>
        <w:ind w:left="-270" w:right="27" w:firstLine="990"/>
        <w:jc w:val="both"/>
        <w:textAlignment w:val="baseline"/>
        <w:rPr>
          <w:rFonts w:ascii="Times New Roman" w:hAnsi="Times New Roman" w:cs="Times New Roman"/>
          <w:color w:val="000000"/>
          <w:sz w:val="24"/>
          <w:szCs w:val="24"/>
        </w:rPr>
      </w:pP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leaders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motivate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enough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remain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hard,</w:t>
      </w:r>
      <w:r w:rsidRPr="00066166">
        <w:rPr>
          <w:rFonts w:ascii="Times New Roman" w:hAnsi="Times New Roman" w:cs="Times New Roman"/>
          <w:color w:val="FFFFFF" w:themeColor="background1"/>
          <w:sz w:val="24"/>
          <w:szCs w:val="24"/>
        </w:rPr>
        <w:t xml:space="preserve">i 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clarify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synthesize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various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ideas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effort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tie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together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work</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orient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achievement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goals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strongly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strength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little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very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near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3.14;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3.04;</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3.05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confirms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0.70;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0.65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0.58).</w:t>
      </w:r>
    </w:p>
    <w:p w:rsidR="00133A81" w:rsidRDefault="00840AE0" w:rsidP="00EF2131">
      <w:pPr>
        <w:ind w:left="-270" w:right="27" w:firstLine="990"/>
        <w:jc w:val="both"/>
        <w:textAlignment w:val="baseline"/>
        <w:rPr>
          <w:rFonts w:ascii="Times New Roman" w:hAnsi="Times New Roman" w:cs="Times New Roman"/>
          <w:color w:val="FFFFFF" w:themeColor="background1"/>
          <w:sz w:val="24"/>
          <w:szCs w:val="24"/>
        </w:rPr>
      </w:pP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2.99,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fully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satisfied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recommendation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need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enough.</w:t>
      </w:r>
      <w:bookmarkStart w:id="261" w:name="_Toc116492640"/>
      <w:r w:rsidR="00133A81">
        <w:rPr>
          <w:rFonts w:ascii="Times New Roman" w:hAnsi="Times New Roman" w:cs="Times New Roman"/>
          <w:color w:val="FFFFFF" w:themeColor="background1"/>
          <w:sz w:val="24"/>
          <w:szCs w:val="24"/>
        </w:rPr>
        <w:t xml:space="preserve">i </w:t>
      </w:r>
    </w:p>
    <w:p w:rsidR="00840AE0" w:rsidRPr="00133A81" w:rsidRDefault="00840AE0" w:rsidP="00133A81">
      <w:pPr>
        <w:ind w:left="-270" w:right="27"/>
        <w:jc w:val="both"/>
        <w:textAlignment w:val="baseline"/>
        <w:rPr>
          <w:rFonts w:ascii="Times New Roman" w:hAnsi="Times New Roman" w:cs="Times New Roman"/>
          <w:b/>
          <w:color w:val="FFFFFF" w:themeColor="background1"/>
          <w:sz w:val="24"/>
          <w:szCs w:val="24"/>
        </w:rPr>
      </w:pPr>
      <w:r w:rsidRPr="00133A81">
        <w:rPr>
          <w:rFonts w:ascii="Times New Roman" w:hAnsi="Times New Roman" w:cs="Times New Roman"/>
          <w:b/>
          <w:sz w:val="24"/>
          <w:szCs w:val="24"/>
        </w:rPr>
        <w:t>Perception</w:t>
      </w:r>
      <w:r w:rsidR="00E1145B" w:rsidRPr="00133A81">
        <w:rPr>
          <w:rFonts w:ascii="Times New Roman" w:hAnsi="Times New Roman" w:cs="Times New Roman"/>
          <w:b/>
          <w:sz w:val="24"/>
          <w:szCs w:val="24"/>
        </w:rPr>
        <w:t>s</w:t>
      </w:r>
      <w:r w:rsidRPr="00133A81">
        <w:rPr>
          <w:rFonts w:ascii="Times New Roman" w:hAnsi="Times New Roman" w:cs="Times New Roman"/>
          <w:b/>
          <w:color w:val="FFFFFF" w:themeColor="background1"/>
          <w:sz w:val="24"/>
          <w:szCs w:val="24"/>
        </w:rPr>
        <w:t xml:space="preserve">i </w:t>
      </w:r>
      <w:r w:rsidRPr="00133A81">
        <w:rPr>
          <w:rFonts w:ascii="Times New Roman" w:hAnsi="Times New Roman" w:cs="Times New Roman"/>
          <w:b/>
          <w:sz w:val="24"/>
          <w:szCs w:val="24"/>
        </w:rPr>
        <w:t>of</w:t>
      </w:r>
      <w:r w:rsidRPr="00133A81">
        <w:rPr>
          <w:rFonts w:ascii="Times New Roman" w:hAnsi="Times New Roman" w:cs="Times New Roman"/>
          <w:b/>
          <w:color w:val="FFFFFF" w:themeColor="background1"/>
          <w:sz w:val="24"/>
          <w:szCs w:val="24"/>
        </w:rPr>
        <w:t xml:space="preserve">i </w:t>
      </w:r>
      <w:r w:rsidR="00E1145B" w:rsidRPr="00133A81">
        <w:rPr>
          <w:rFonts w:ascii="Times New Roman" w:hAnsi="Times New Roman" w:cs="Times New Roman"/>
          <w:b/>
          <w:sz w:val="24"/>
          <w:szCs w:val="24"/>
        </w:rPr>
        <w:t>r</w:t>
      </w:r>
      <w:r w:rsidRPr="00133A81">
        <w:rPr>
          <w:rFonts w:ascii="Times New Roman" w:hAnsi="Times New Roman" w:cs="Times New Roman"/>
          <w:b/>
          <w:sz w:val="24"/>
          <w:szCs w:val="24"/>
        </w:rPr>
        <w:t>espondents</w:t>
      </w:r>
      <w:r w:rsidRPr="00133A81">
        <w:rPr>
          <w:rFonts w:ascii="Times New Roman" w:hAnsi="Times New Roman" w:cs="Times New Roman"/>
          <w:b/>
          <w:color w:val="FFFFFF" w:themeColor="background1"/>
          <w:sz w:val="24"/>
          <w:szCs w:val="24"/>
        </w:rPr>
        <w:t xml:space="preserve">i </w:t>
      </w:r>
      <w:r w:rsidRPr="00133A81">
        <w:rPr>
          <w:rFonts w:ascii="Times New Roman" w:hAnsi="Times New Roman" w:cs="Times New Roman"/>
          <w:b/>
          <w:sz w:val="24"/>
          <w:szCs w:val="24"/>
        </w:rPr>
        <w:t>on</w:t>
      </w:r>
      <w:r w:rsidRPr="00133A81">
        <w:rPr>
          <w:rFonts w:ascii="Times New Roman" w:hAnsi="Times New Roman" w:cs="Times New Roman"/>
          <w:b/>
          <w:color w:val="FFFFFF" w:themeColor="background1"/>
          <w:sz w:val="24"/>
          <w:szCs w:val="24"/>
        </w:rPr>
        <w:t xml:space="preserve">i </w:t>
      </w:r>
      <w:r w:rsidR="00E1145B" w:rsidRPr="00133A81">
        <w:rPr>
          <w:rFonts w:ascii="Times New Roman" w:hAnsi="Times New Roman" w:cs="Times New Roman"/>
          <w:b/>
          <w:sz w:val="24"/>
          <w:szCs w:val="24"/>
        </w:rPr>
        <w:t>c</w:t>
      </w:r>
      <w:r w:rsidRPr="00133A81">
        <w:rPr>
          <w:rFonts w:ascii="Times New Roman" w:hAnsi="Times New Roman" w:cs="Times New Roman"/>
          <w:b/>
          <w:sz w:val="24"/>
          <w:szCs w:val="24"/>
        </w:rPr>
        <w:t>ontrolling</w:t>
      </w:r>
      <w:r w:rsidRPr="00133A81">
        <w:rPr>
          <w:rFonts w:ascii="Times New Roman" w:hAnsi="Times New Roman" w:cs="Times New Roman"/>
          <w:b/>
          <w:color w:val="FFFFFF" w:themeColor="background1"/>
          <w:sz w:val="24"/>
          <w:szCs w:val="24"/>
        </w:rPr>
        <w:t>i</w:t>
      </w:r>
      <w:bookmarkEnd w:id="261"/>
      <w:r w:rsidRPr="00133A81">
        <w:rPr>
          <w:rFonts w:ascii="Times New Roman" w:hAnsi="Times New Roman" w:cs="Times New Roman"/>
          <w:b/>
          <w:color w:val="FFFFFF" w:themeColor="background1"/>
          <w:sz w:val="24"/>
          <w:szCs w:val="24"/>
        </w:rPr>
        <w:t xml:space="preserve"> </w:t>
      </w:r>
    </w:p>
    <w:p w:rsidR="00840AE0" w:rsidRPr="00066166" w:rsidRDefault="00840AE0" w:rsidP="00A6082F">
      <w:pPr>
        <w:ind w:left="-270" w:right="27" w:firstLine="270"/>
        <w:jc w:val="both"/>
        <w:textAlignment w:val="baseline"/>
        <w:rPr>
          <w:rFonts w:ascii="Times New Roman" w:hAnsi="Times New Roman" w:cs="Times New Roman"/>
          <w:b/>
          <w:i/>
          <w:sz w:val="24"/>
          <w:szCs w:val="24"/>
        </w:rPr>
      </w:pP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309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participated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16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interpretations.</w:t>
      </w:r>
    </w:p>
    <w:p w:rsidR="00840AE0" w:rsidRPr="00066166" w:rsidRDefault="00840AE0" w:rsidP="00840AE0">
      <w:pPr>
        <w:pStyle w:val="Heading2"/>
        <w:rPr>
          <w:sz w:val="24"/>
          <w:szCs w:val="24"/>
        </w:rPr>
      </w:pPr>
      <w:bookmarkStart w:id="262" w:name="_Toc114828357"/>
      <w:bookmarkStart w:id="263" w:name="_Toc116492641"/>
      <w:r w:rsidRPr="00066166">
        <w:rPr>
          <w:sz w:val="24"/>
          <w:szCs w:val="24"/>
        </w:rPr>
        <w:t xml:space="preserve">Table 5: </w:t>
      </w:r>
    </w:p>
    <w:p w:rsidR="00840AE0" w:rsidRPr="00066166" w:rsidRDefault="00840AE0" w:rsidP="00840AE0">
      <w:pPr>
        <w:pStyle w:val="Heading2"/>
        <w:rPr>
          <w:i/>
          <w:sz w:val="24"/>
          <w:szCs w:val="24"/>
        </w:rPr>
      </w:pPr>
      <w:r w:rsidRPr="00066166">
        <w:rPr>
          <w:sz w:val="24"/>
          <w:szCs w:val="24"/>
        </w:rPr>
        <w:t>Perception</w:t>
      </w:r>
      <w:r w:rsidR="00E1145B">
        <w:rPr>
          <w:sz w:val="24"/>
          <w:szCs w:val="24"/>
        </w:rPr>
        <w:t>s</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00E1145B">
        <w:rPr>
          <w:sz w:val="24"/>
          <w:szCs w:val="24"/>
        </w:rPr>
        <w:t>r</w:t>
      </w:r>
      <w:r w:rsidRPr="00066166">
        <w:rPr>
          <w:sz w:val="24"/>
          <w:szCs w:val="24"/>
        </w:rPr>
        <w:t>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00E1145B">
        <w:rPr>
          <w:sz w:val="24"/>
          <w:szCs w:val="24"/>
        </w:rPr>
        <w:t>c</w:t>
      </w:r>
      <w:r w:rsidRPr="00066166">
        <w:rPr>
          <w:sz w:val="24"/>
          <w:szCs w:val="24"/>
        </w:rPr>
        <w:t>ontrol</w:t>
      </w:r>
      <w:bookmarkEnd w:id="262"/>
      <w:bookmarkEnd w:id="263"/>
    </w:p>
    <w:tbl>
      <w:tblPr>
        <w:tblW w:w="9620" w:type="dxa"/>
        <w:tblInd w:w="-265" w:type="dxa"/>
        <w:tblLayout w:type="fixed"/>
        <w:tblCellMar>
          <w:left w:w="0" w:type="dxa"/>
          <w:right w:w="0" w:type="dxa"/>
        </w:tblCellMar>
        <w:tblLook w:val="0000" w:firstRow="0" w:lastRow="0" w:firstColumn="0" w:lastColumn="0" w:noHBand="0" w:noVBand="0"/>
      </w:tblPr>
      <w:tblGrid>
        <w:gridCol w:w="7010"/>
        <w:gridCol w:w="1080"/>
        <w:gridCol w:w="1530"/>
      </w:tblGrid>
      <w:tr w:rsidR="00840AE0" w:rsidRPr="00066166" w:rsidTr="00277ABE">
        <w:trPr>
          <w:cantSplit/>
        </w:trPr>
        <w:tc>
          <w:tcPr>
            <w:tcW w:w="701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108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53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7010" w:type="dxa"/>
            <w:tcBorders>
              <w:top w:val="single" w:sz="4" w:space="0" w:color="auto"/>
            </w:tcBorders>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determining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controlled.</w:t>
            </w:r>
          </w:p>
        </w:tc>
        <w:tc>
          <w:tcPr>
            <w:tcW w:w="108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2.95</w:t>
            </w:r>
          </w:p>
        </w:tc>
        <w:tc>
          <w:tcPr>
            <w:tcW w:w="153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0.76</w:t>
            </w:r>
          </w:p>
        </w:tc>
      </w:tr>
      <w:tr w:rsidR="00840AE0" w:rsidRPr="00066166" w:rsidTr="00277ABE">
        <w:trPr>
          <w:cantSplit/>
          <w:trHeight w:val="70"/>
        </w:trPr>
        <w:tc>
          <w:tcPr>
            <w:tcW w:w="70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establishing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guidelines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2.76</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0.55</w:t>
            </w:r>
          </w:p>
        </w:tc>
      </w:tr>
      <w:tr w:rsidR="00840AE0" w:rsidRPr="00066166" w:rsidTr="00277ABE">
        <w:trPr>
          <w:cantSplit/>
        </w:trPr>
        <w:tc>
          <w:tcPr>
            <w:tcW w:w="70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Measuring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level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2.94</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0.80</w:t>
            </w:r>
          </w:p>
        </w:tc>
      </w:tr>
      <w:tr w:rsidR="00840AE0" w:rsidRPr="00066166" w:rsidTr="00277ABE">
        <w:trPr>
          <w:cantSplit/>
        </w:trPr>
        <w:tc>
          <w:tcPr>
            <w:tcW w:w="70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Recognizing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positive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performances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2.71</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0.66</w:t>
            </w:r>
          </w:p>
        </w:tc>
      </w:tr>
      <w:tr w:rsidR="00840AE0" w:rsidRPr="00066166" w:rsidTr="00277ABE">
        <w:trPr>
          <w:cantSplit/>
        </w:trPr>
        <w:tc>
          <w:tcPr>
            <w:tcW w:w="70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Taking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corrective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found</w:t>
            </w:r>
            <w:r w:rsidRPr="00066166">
              <w:rPr>
                <w:rFonts w:ascii="Times New Roman" w:hAnsi="Times New Roman" w:cs="Times New Roman"/>
                <w:color w:val="FFFFFF" w:themeColor="background1"/>
                <w:sz w:val="24"/>
                <w:szCs w:val="24"/>
              </w:rPr>
              <w:t xml:space="preserve">i </w:t>
            </w:r>
          </w:p>
        </w:tc>
        <w:tc>
          <w:tcPr>
            <w:tcW w:w="108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2.77</w:t>
            </w:r>
          </w:p>
        </w:tc>
        <w:tc>
          <w:tcPr>
            <w:tcW w:w="153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0.65</w:t>
            </w:r>
          </w:p>
        </w:tc>
      </w:tr>
      <w:tr w:rsidR="00840AE0" w:rsidRPr="00066166" w:rsidTr="00277ABE">
        <w:trPr>
          <w:cantSplit/>
        </w:trPr>
        <w:tc>
          <w:tcPr>
            <w:tcW w:w="7010" w:type="dxa"/>
            <w:tcBorders>
              <w:bottom w:val="single" w:sz="4" w:space="0" w:color="auto"/>
            </w:tcBorders>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Adjusting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measures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p>
        </w:tc>
        <w:tc>
          <w:tcPr>
            <w:tcW w:w="108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2.59</w:t>
            </w:r>
          </w:p>
        </w:tc>
        <w:tc>
          <w:tcPr>
            <w:tcW w:w="153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0.60</w:t>
            </w:r>
          </w:p>
        </w:tc>
      </w:tr>
      <w:tr w:rsidR="00840AE0" w:rsidRPr="00066166" w:rsidTr="00277ABE">
        <w:trPr>
          <w:cantSplit/>
        </w:trPr>
        <w:tc>
          <w:tcPr>
            <w:tcW w:w="7010" w:type="dxa"/>
            <w:tcBorders>
              <w:top w:val="single" w:sz="4" w:space="0" w:color="auto"/>
              <w:bottom w:val="single" w:sz="4" w:space="0" w:color="auto"/>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sz w:val="24"/>
                <w:szCs w:val="24"/>
              </w:rPr>
              <w:t>Controlling</w:t>
            </w:r>
          </w:p>
        </w:tc>
        <w:tc>
          <w:tcPr>
            <w:tcW w:w="1080" w:type="dxa"/>
            <w:tcBorders>
              <w:top w:val="single" w:sz="4" w:space="0" w:color="auto"/>
              <w:bottom w:val="single" w:sz="4" w:space="0" w:color="auto"/>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2.79</w:t>
            </w:r>
          </w:p>
        </w:tc>
        <w:tc>
          <w:tcPr>
            <w:tcW w:w="1530" w:type="dxa"/>
            <w:tcBorders>
              <w:top w:val="single" w:sz="4" w:space="0" w:color="auto"/>
              <w:bottom w:val="single" w:sz="4" w:space="0" w:color="auto"/>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A6082F">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under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determining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establishing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guidelines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measuring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level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recognizing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positive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lastRenderedPageBreak/>
        <w:t>performances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during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taking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corrective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actions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Adjusting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measures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performance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necessary)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ranging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from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2.59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2.95.</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enough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every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assessed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dispersion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controlling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2.79.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supposed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daily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exercise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could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help</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monitoring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activities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implemented.</w:t>
      </w:r>
    </w:p>
    <w:p w:rsidR="00840AE0" w:rsidRPr="00066166" w:rsidRDefault="00840AE0" w:rsidP="00840AE0">
      <w:pPr>
        <w:pStyle w:val="Heading2"/>
        <w:rPr>
          <w:color w:val="FFFFFF" w:themeColor="background1"/>
          <w:sz w:val="24"/>
          <w:szCs w:val="24"/>
        </w:rPr>
      </w:pPr>
      <w:bookmarkStart w:id="264" w:name="_Toc116492643"/>
      <w:r w:rsidRPr="00066166">
        <w:rPr>
          <w:sz w:val="24"/>
          <w:szCs w:val="24"/>
        </w:rPr>
        <w:t>Perception</w:t>
      </w:r>
      <w:r w:rsidR="00E1145B">
        <w:rPr>
          <w:sz w:val="24"/>
          <w:szCs w:val="24"/>
        </w:rPr>
        <w:t>s</w:t>
      </w:r>
      <w:r w:rsidR="00E1145B">
        <w:rPr>
          <w:color w:val="FFFFFF" w:themeColor="background1"/>
          <w:sz w:val="24"/>
          <w:szCs w:val="24"/>
        </w:rPr>
        <w:t>s</w:t>
      </w:r>
      <w:r w:rsidRPr="00066166">
        <w:rPr>
          <w:color w:val="FFFFFF" w:themeColor="background1"/>
          <w:sz w:val="24"/>
          <w:szCs w:val="24"/>
        </w:rPr>
        <w:t xml:space="preserve"> </w:t>
      </w:r>
      <w:r w:rsidRPr="00066166">
        <w:rPr>
          <w:sz w:val="24"/>
          <w:szCs w:val="24"/>
        </w:rPr>
        <w:t>of</w:t>
      </w:r>
      <w:r w:rsidRPr="00066166">
        <w:rPr>
          <w:color w:val="FFFFFF" w:themeColor="background1"/>
          <w:sz w:val="24"/>
          <w:szCs w:val="24"/>
        </w:rPr>
        <w:t xml:space="preserve">i </w:t>
      </w:r>
      <w:r w:rsidR="00E1145B">
        <w:rPr>
          <w:sz w:val="24"/>
          <w:szCs w:val="24"/>
        </w:rPr>
        <w:t>r</w:t>
      </w:r>
      <w:r w:rsidRPr="00066166">
        <w:rPr>
          <w:sz w:val="24"/>
          <w:szCs w:val="24"/>
        </w:rPr>
        <w:t>espondents</w:t>
      </w:r>
      <w:r w:rsidRPr="00066166">
        <w:rPr>
          <w:color w:val="FFFFFF" w:themeColor="background1"/>
          <w:sz w:val="24"/>
          <w:szCs w:val="24"/>
        </w:rPr>
        <w:t xml:space="preserve">i </w:t>
      </w:r>
      <w:r w:rsidRPr="00066166">
        <w:rPr>
          <w:sz w:val="24"/>
          <w:szCs w:val="24"/>
        </w:rPr>
        <w:t>on</w:t>
      </w:r>
      <w:r w:rsidRPr="00066166">
        <w:rPr>
          <w:color w:val="FFFFFF" w:themeColor="background1"/>
          <w:sz w:val="24"/>
          <w:szCs w:val="24"/>
        </w:rPr>
        <w:t xml:space="preserve">i </w:t>
      </w:r>
      <w:r w:rsidR="00E1145B">
        <w:rPr>
          <w:sz w:val="24"/>
          <w:szCs w:val="24"/>
        </w:rPr>
        <w:t>i</w:t>
      </w:r>
      <w:r w:rsidRPr="00066166">
        <w:rPr>
          <w:sz w:val="24"/>
          <w:szCs w:val="24"/>
        </w:rPr>
        <w:t>ncrease</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00E1145B">
        <w:rPr>
          <w:sz w:val="24"/>
          <w:szCs w:val="24"/>
        </w:rPr>
        <w:t>p</w:t>
      </w:r>
      <w:r w:rsidRPr="00066166">
        <w:rPr>
          <w:sz w:val="24"/>
          <w:szCs w:val="24"/>
        </w:rPr>
        <w:t>rofitability</w:t>
      </w:r>
      <w:r w:rsidRPr="00066166">
        <w:rPr>
          <w:color w:val="FFFFFF" w:themeColor="background1"/>
          <w:sz w:val="24"/>
          <w:szCs w:val="24"/>
        </w:rPr>
        <w:t>i</w:t>
      </w:r>
      <w:bookmarkEnd w:id="264"/>
      <w:r w:rsidRPr="00066166">
        <w:rPr>
          <w:color w:val="FFFFFF" w:themeColor="background1"/>
          <w:sz w:val="24"/>
          <w:szCs w:val="24"/>
        </w:rPr>
        <w:t xml:space="preserve"> </w:t>
      </w:r>
    </w:p>
    <w:p w:rsidR="00840AE0" w:rsidRPr="00066166" w:rsidRDefault="00840AE0" w:rsidP="00A6082F">
      <w:pPr>
        <w:ind w:right="27" w:firstLine="720"/>
        <w:jc w:val="both"/>
        <w:textAlignment w:val="baseline"/>
        <w:rPr>
          <w:rStyle w:val="Heading1Char"/>
          <w:rFonts w:ascii="Times New Roman" w:hAnsi="Times New Roman" w:cs="Times New Roman"/>
          <w:b/>
          <w:bCs/>
          <w:sz w:val="24"/>
          <w:szCs w:val="24"/>
        </w:rPr>
      </w:pP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analyzed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339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indicated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6 summarized</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00E1145B">
        <w:rPr>
          <w:rFonts w:ascii="Times New Roman" w:hAnsi="Times New Roman" w:cs="Times New Roman"/>
          <w:color w:val="FFFFFF" w:themeColor="background1"/>
          <w:sz w:val="24"/>
          <w:szCs w:val="24"/>
        </w:rPr>
        <w:t>i</w:t>
      </w:r>
      <w:r w:rsidRPr="00066166">
        <w:rPr>
          <w:rFonts w:ascii="Times New Roman" w:hAnsi="Times New Roman" w:cs="Times New Roman"/>
          <w:sz w:val="24"/>
          <w:szCs w:val="24"/>
        </w:rPr>
        <w:t>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00E1145B">
        <w:rPr>
          <w:rFonts w:ascii="Times New Roman" w:hAnsi="Times New Roman" w:cs="Times New Roman"/>
          <w:sz w:val="24"/>
          <w:szCs w:val="24"/>
        </w:rPr>
        <w:t>p</w:t>
      </w:r>
      <w:r w:rsidRPr="00066166">
        <w:rPr>
          <w:rFonts w:ascii="Times New Roman" w:hAnsi="Times New Roman" w:cs="Times New Roman"/>
          <w:sz w:val="24"/>
          <w:szCs w:val="24"/>
        </w:rPr>
        <w:t>rofitability.</w:t>
      </w:r>
      <w:r w:rsidRPr="00066166">
        <w:rPr>
          <w:rFonts w:ascii="Times New Roman" w:hAnsi="Times New Roman" w:cs="Times New Roman"/>
          <w:color w:val="FFFFFF" w:themeColor="background1"/>
          <w:sz w:val="24"/>
          <w:szCs w:val="24"/>
        </w:rPr>
        <w:t xml:space="preserve">i </w:t>
      </w:r>
      <w:bookmarkStart w:id="265" w:name="_Toc114828358"/>
      <w:bookmarkStart w:id="266" w:name="_Toc116492644"/>
    </w:p>
    <w:p w:rsidR="00840AE0" w:rsidRPr="00066166" w:rsidRDefault="00840AE0" w:rsidP="00840AE0">
      <w:pPr>
        <w:pStyle w:val="Heading2"/>
        <w:rPr>
          <w:rStyle w:val="Heading1Char"/>
          <w:rFonts w:ascii="Times New Roman" w:hAnsi="Times New Roman" w:cs="Times New Roman"/>
          <w:b w:val="0"/>
          <w:color w:val="000000" w:themeColor="text1"/>
          <w:sz w:val="24"/>
          <w:szCs w:val="24"/>
        </w:rPr>
      </w:pPr>
      <w:r w:rsidRPr="00066166">
        <w:rPr>
          <w:rStyle w:val="Heading1Char"/>
          <w:rFonts w:ascii="Times New Roman" w:hAnsi="Times New Roman" w:cs="Times New Roman"/>
          <w:b w:val="0"/>
          <w:color w:val="000000" w:themeColor="text1"/>
          <w:sz w:val="24"/>
          <w:szCs w:val="24"/>
        </w:rPr>
        <w:t>Table</w:t>
      </w:r>
      <w:r w:rsidR="00E1145B">
        <w:rPr>
          <w:rStyle w:val="Heading1Char"/>
          <w:rFonts w:ascii="Times New Roman" w:hAnsi="Times New Roman" w:cs="Times New Roman"/>
          <w:b w:val="0"/>
          <w:color w:val="000000" w:themeColor="text1"/>
          <w:sz w:val="24"/>
          <w:szCs w:val="24"/>
        </w:rPr>
        <w:t xml:space="preserve"> </w:t>
      </w:r>
      <w:r w:rsidRPr="00066166">
        <w:rPr>
          <w:rStyle w:val="Heading1Char"/>
          <w:rFonts w:ascii="Times New Roman" w:hAnsi="Times New Roman" w:cs="Times New Roman"/>
          <w:b w:val="0"/>
          <w:color w:val="000000" w:themeColor="text1"/>
          <w:sz w:val="24"/>
          <w:szCs w:val="24"/>
        </w:rPr>
        <w:t xml:space="preserve">6: </w:t>
      </w:r>
    </w:p>
    <w:p w:rsidR="00840AE0" w:rsidRPr="00066166" w:rsidRDefault="00840AE0" w:rsidP="009309FF">
      <w:pPr>
        <w:pStyle w:val="Heading2"/>
        <w:rPr>
          <w:b w:val="0"/>
          <w:i/>
          <w:sz w:val="24"/>
          <w:szCs w:val="24"/>
        </w:rPr>
      </w:pPr>
      <w:r w:rsidRPr="00E1145B">
        <w:rPr>
          <w:rStyle w:val="Heading1Char"/>
          <w:rFonts w:ascii="Times New Roman" w:hAnsi="Times New Roman" w:cs="Times New Roman"/>
          <w:color w:val="000000" w:themeColor="text1"/>
          <w:sz w:val="24"/>
          <w:szCs w:val="24"/>
        </w:rPr>
        <w:t>Perception</w:t>
      </w:r>
      <w:r w:rsidR="00E1145B">
        <w:rPr>
          <w:rStyle w:val="Heading1Char"/>
          <w:rFonts w:ascii="Times New Roman" w:hAnsi="Times New Roman" w:cs="Times New Roman"/>
          <w:color w:val="000000" w:themeColor="text1"/>
          <w:sz w:val="24"/>
          <w:szCs w:val="24"/>
        </w:rPr>
        <w:t>s</w:t>
      </w:r>
      <w:r w:rsidRPr="00E1145B">
        <w:rPr>
          <w:rStyle w:val="Heading1Char"/>
          <w:rFonts w:ascii="Times New Roman" w:hAnsi="Times New Roman" w:cs="Times New Roman"/>
          <w:color w:val="000000" w:themeColor="text1"/>
          <w:sz w:val="24"/>
          <w:szCs w:val="24"/>
        </w:rPr>
        <w:t xml:space="preserve"> of respondent</w:t>
      </w:r>
      <w:r w:rsidR="00E1145B">
        <w:rPr>
          <w:rStyle w:val="Heading1Char"/>
          <w:rFonts w:ascii="Times New Roman" w:hAnsi="Times New Roman" w:cs="Times New Roman"/>
          <w:color w:val="000000" w:themeColor="text1"/>
          <w:sz w:val="24"/>
          <w:szCs w:val="24"/>
        </w:rPr>
        <w:t>s</w:t>
      </w:r>
      <w:r w:rsidRPr="00E1145B">
        <w:rPr>
          <w:rStyle w:val="Heading1Char"/>
          <w:rFonts w:ascii="Times New Roman" w:hAnsi="Times New Roman" w:cs="Times New Roman"/>
          <w:color w:val="000000" w:themeColor="text1"/>
          <w:sz w:val="24"/>
          <w:szCs w:val="24"/>
        </w:rPr>
        <w:t xml:space="preserve"> on </w:t>
      </w:r>
      <w:r w:rsidR="00E1145B">
        <w:rPr>
          <w:rStyle w:val="Heading1Char"/>
          <w:rFonts w:ascii="Times New Roman" w:hAnsi="Times New Roman" w:cs="Times New Roman"/>
          <w:color w:val="000000" w:themeColor="text1"/>
          <w:sz w:val="24"/>
          <w:szCs w:val="24"/>
        </w:rPr>
        <w:t>i</w:t>
      </w:r>
      <w:r w:rsidRPr="00E1145B">
        <w:rPr>
          <w:rStyle w:val="Heading1Char"/>
          <w:rFonts w:ascii="Times New Roman" w:hAnsi="Times New Roman" w:cs="Times New Roman"/>
          <w:color w:val="000000" w:themeColor="text1"/>
          <w:sz w:val="24"/>
          <w:szCs w:val="24"/>
        </w:rPr>
        <w:t>ncrease profitability</w:t>
      </w:r>
      <w:bookmarkEnd w:id="265"/>
      <w:bookmarkEnd w:id="266"/>
    </w:p>
    <w:tbl>
      <w:tblPr>
        <w:tblW w:w="9620" w:type="dxa"/>
        <w:tblInd w:w="-265" w:type="dxa"/>
        <w:tblLayout w:type="fixed"/>
        <w:tblCellMar>
          <w:left w:w="0" w:type="dxa"/>
          <w:right w:w="0" w:type="dxa"/>
        </w:tblCellMar>
        <w:tblLook w:val="0000" w:firstRow="0" w:lastRow="0" w:firstColumn="0" w:lastColumn="0" w:noHBand="0" w:noVBand="0"/>
      </w:tblPr>
      <w:tblGrid>
        <w:gridCol w:w="6110"/>
        <w:gridCol w:w="2340"/>
        <w:gridCol w:w="1170"/>
      </w:tblGrid>
      <w:tr w:rsidR="00840AE0" w:rsidRPr="00066166" w:rsidTr="00277ABE">
        <w:trPr>
          <w:cantSplit/>
        </w:trPr>
        <w:tc>
          <w:tcPr>
            <w:tcW w:w="611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rPr>
                <w:rFonts w:ascii="Times New Roman" w:hAnsi="Times New Roman" w:cs="Times New Roman"/>
                <w:b/>
                <w:sz w:val="24"/>
                <w:szCs w:val="24"/>
              </w:rPr>
            </w:pPr>
            <w:r w:rsidRPr="00066166">
              <w:rPr>
                <w:rFonts w:ascii="Times New Roman" w:hAnsi="Times New Roman" w:cs="Times New Roman"/>
                <w:b/>
                <w:sz w:val="24"/>
                <w:szCs w:val="24"/>
              </w:rPr>
              <w:t>Items</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sz w:val="24"/>
                <w:szCs w:val="24"/>
              </w:rPr>
              <w:t>Assessed</w:t>
            </w:r>
          </w:p>
        </w:tc>
        <w:tc>
          <w:tcPr>
            <w:tcW w:w="234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p>
        </w:tc>
        <w:tc>
          <w:tcPr>
            <w:tcW w:w="1170" w:type="dxa"/>
            <w:tcBorders>
              <w:top w:val="single" w:sz="4" w:space="0" w:color="auto"/>
              <w:bottom w:val="single" w:sz="4" w:space="0" w:color="auto"/>
            </w:tcBorders>
            <w:shd w:val="clear" w:color="auto" w:fill="FFFFFF"/>
            <w:vAlign w:val="bottom"/>
          </w:tcPr>
          <w:p w:rsidR="00840AE0" w:rsidRPr="00066166" w:rsidRDefault="00840AE0" w:rsidP="00277ABE">
            <w:pPr>
              <w:autoSpaceDE w:val="0"/>
              <w:autoSpaceDN w:val="0"/>
              <w:adjustRightInd w:val="0"/>
              <w:ind w:left="60" w:right="60"/>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Stand.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Dev</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(δ)</w:t>
            </w:r>
          </w:p>
        </w:tc>
      </w:tr>
      <w:tr w:rsidR="00840AE0" w:rsidRPr="00066166" w:rsidTr="00277ABE">
        <w:trPr>
          <w:cantSplit/>
        </w:trPr>
        <w:tc>
          <w:tcPr>
            <w:tcW w:w="6110" w:type="dxa"/>
            <w:tcBorders>
              <w:top w:val="single" w:sz="4" w:space="0" w:color="auto"/>
            </w:tcBorders>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Keeping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p>
        </w:tc>
        <w:tc>
          <w:tcPr>
            <w:tcW w:w="234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3.30</w:t>
            </w:r>
          </w:p>
        </w:tc>
        <w:tc>
          <w:tcPr>
            <w:tcW w:w="1170" w:type="dxa"/>
            <w:tcBorders>
              <w:top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0.67</w:t>
            </w:r>
          </w:p>
        </w:tc>
      </w:tr>
      <w:tr w:rsidR="00840AE0" w:rsidRPr="00066166" w:rsidTr="00277ABE">
        <w:trPr>
          <w:cantSplit/>
        </w:trPr>
        <w:tc>
          <w:tcPr>
            <w:tcW w:w="61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Number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increasing.</w:t>
            </w:r>
          </w:p>
        </w:tc>
        <w:tc>
          <w:tcPr>
            <w:tcW w:w="23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2.83</w:t>
            </w:r>
          </w:p>
        </w:tc>
        <w:tc>
          <w:tcPr>
            <w:tcW w:w="117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0.86</w:t>
            </w:r>
          </w:p>
        </w:tc>
      </w:tr>
      <w:tr w:rsidR="00840AE0" w:rsidRPr="00066166" w:rsidTr="00277ABE">
        <w:trPr>
          <w:cantSplit/>
        </w:trPr>
        <w:tc>
          <w:tcPr>
            <w:tcW w:w="6110" w:type="dxa"/>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Amount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expenses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versus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decreasing.</w:t>
            </w:r>
          </w:p>
        </w:tc>
        <w:tc>
          <w:tcPr>
            <w:tcW w:w="234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2.41</w:t>
            </w:r>
          </w:p>
        </w:tc>
        <w:tc>
          <w:tcPr>
            <w:tcW w:w="1170" w:type="dxa"/>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0.91</w:t>
            </w:r>
          </w:p>
        </w:tc>
      </w:tr>
      <w:tr w:rsidR="00840AE0" w:rsidRPr="00066166" w:rsidTr="00277ABE">
        <w:trPr>
          <w:cantSplit/>
        </w:trPr>
        <w:tc>
          <w:tcPr>
            <w:tcW w:w="6110" w:type="dxa"/>
            <w:tcBorders>
              <w:bottom w:val="single" w:sz="4" w:space="0" w:color="auto"/>
            </w:tcBorders>
            <w:shd w:val="clear" w:color="auto" w:fill="FFFFFF"/>
          </w:tcPr>
          <w:p w:rsidR="00840AE0" w:rsidRPr="00066166" w:rsidRDefault="00840AE0" w:rsidP="00A6082F">
            <w:pPr>
              <w:spacing w:after="0" w:line="240" w:lineRule="auto"/>
              <w:rPr>
                <w:rFonts w:ascii="Times New Roman" w:hAnsi="Times New Roman" w:cs="Times New Roman"/>
                <w:color w:val="000000"/>
                <w:sz w:val="24"/>
                <w:szCs w:val="24"/>
              </w:rPr>
            </w:pPr>
            <w:r w:rsidRPr="00066166">
              <w:rPr>
                <w:rFonts w:ascii="Times New Roman" w:hAnsi="Times New Roman" w:cs="Times New Roman"/>
                <w:color w:val="000000"/>
                <w:sz w:val="24"/>
                <w:szCs w:val="24"/>
              </w:rPr>
              <w:t>Being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proud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p>
        </w:tc>
        <w:tc>
          <w:tcPr>
            <w:tcW w:w="234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3.00</w:t>
            </w:r>
          </w:p>
        </w:tc>
        <w:tc>
          <w:tcPr>
            <w:tcW w:w="1170" w:type="dxa"/>
            <w:tcBorders>
              <w:bottom w:val="single" w:sz="4" w:space="0" w:color="auto"/>
            </w:tcBorders>
            <w:shd w:val="clear" w:color="auto" w:fill="FFFFFF"/>
          </w:tcPr>
          <w:p w:rsidR="00840AE0" w:rsidRPr="00066166" w:rsidRDefault="00840AE0" w:rsidP="00277ABE">
            <w:pPr>
              <w:jc w:val="center"/>
              <w:rPr>
                <w:rFonts w:ascii="Times New Roman" w:hAnsi="Times New Roman" w:cs="Times New Roman"/>
                <w:color w:val="000000"/>
                <w:sz w:val="24"/>
                <w:szCs w:val="24"/>
              </w:rPr>
            </w:pPr>
            <w:r w:rsidRPr="00066166">
              <w:rPr>
                <w:rFonts w:ascii="Times New Roman" w:hAnsi="Times New Roman" w:cs="Times New Roman"/>
                <w:color w:val="000000"/>
                <w:sz w:val="24"/>
                <w:szCs w:val="24"/>
              </w:rPr>
              <w:t>0.49</w:t>
            </w:r>
          </w:p>
        </w:tc>
      </w:tr>
      <w:tr w:rsidR="00840AE0" w:rsidRPr="00066166" w:rsidTr="00277ABE">
        <w:trPr>
          <w:cantSplit/>
        </w:trPr>
        <w:tc>
          <w:tcPr>
            <w:tcW w:w="6110" w:type="dxa"/>
            <w:tcBorders>
              <w:top w:val="single" w:sz="4" w:space="0" w:color="auto"/>
              <w:bottom w:val="single" w:sz="4" w:space="0" w:color="auto"/>
            </w:tcBorders>
            <w:shd w:val="clear" w:color="auto" w:fill="FFFFFF"/>
          </w:tcPr>
          <w:p w:rsidR="00840AE0" w:rsidRPr="00066166" w:rsidRDefault="00840AE0" w:rsidP="00277ABE">
            <w:pP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Overall</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mean</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bCs/>
                <w:color w:val="000000"/>
                <w:sz w:val="24"/>
                <w:szCs w:val="24"/>
              </w:rPr>
              <w:t>of</w:t>
            </w:r>
            <w:r w:rsidRPr="00066166">
              <w:rPr>
                <w:rFonts w:ascii="Times New Roman" w:hAnsi="Times New Roman" w:cs="Times New Roman"/>
                <w:b/>
                <w:bCs/>
                <w:color w:val="FFFFFF" w:themeColor="background1"/>
                <w:sz w:val="24"/>
                <w:szCs w:val="24"/>
              </w:rPr>
              <w:t xml:space="preserve">i </w:t>
            </w:r>
            <w:r w:rsidRPr="00066166">
              <w:rPr>
                <w:rFonts w:ascii="Times New Roman" w:hAnsi="Times New Roman" w:cs="Times New Roman"/>
                <w:b/>
                <w:sz w:val="24"/>
                <w:szCs w:val="24"/>
              </w:rPr>
              <w:t>profitability</w:t>
            </w:r>
          </w:p>
        </w:tc>
        <w:tc>
          <w:tcPr>
            <w:tcW w:w="2340" w:type="dxa"/>
            <w:tcBorders>
              <w:top w:val="single" w:sz="4" w:space="0" w:color="auto"/>
              <w:bottom w:val="single" w:sz="4" w:space="0" w:color="auto"/>
            </w:tcBorders>
            <w:shd w:val="clear" w:color="auto" w:fill="FFFFFF"/>
            <w:vAlign w:val="bottom"/>
          </w:tcPr>
          <w:p w:rsidR="00840AE0" w:rsidRPr="00066166" w:rsidRDefault="00840AE0" w:rsidP="00277ABE">
            <w:pPr>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2.89</w:t>
            </w:r>
          </w:p>
        </w:tc>
        <w:tc>
          <w:tcPr>
            <w:tcW w:w="1170" w:type="dxa"/>
            <w:tcBorders>
              <w:top w:val="single" w:sz="4" w:space="0" w:color="auto"/>
              <w:bottom w:val="single" w:sz="4" w:space="0" w:color="auto"/>
            </w:tcBorders>
            <w:shd w:val="clear" w:color="auto" w:fill="FFFFFF"/>
            <w:vAlign w:val="center"/>
          </w:tcPr>
          <w:p w:rsidR="00840AE0" w:rsidRPr="00066166" w:rsidRDefault="00840AE0" w:rsidP="00277ABE">
            <w:pPr>
              <w:autoSpaceDE w:val="0"/>
              <w:autoSpaceDN w:val="0"/>
              <w:adjustRightInd w:val="0"/>
              <w:rPr>
                <w:rFonts w:ascii="Times New Roman" w:hAnsi="Times New Roman" w:cs="Times New Roman"/>
                <w:sz w:val="24"/>
                <w:szCs w:val="24"/>
              </w:rPr>
            </w:pPr>
          </w:p>
        </w:tc>
      </w:tr>
    </w:tbl>
    <w:p w:rsidR="00840AE0" w:rsidRPr="00066166" w:rsidRDefault="00840AE0" w:rsidP="00840AE0">
      <w:pPr>
        <w:ind w:right="27"/>
        <w:jc w:val="both"/>
        <w:textAlignment w:val="baseline"/>
        <w:rPr>
          <w:rFonts w:ascii="Times New Roman" w:hAnsi="Times New Roman" w:cs="Times New Roman"/>
          <w:sz w:val="24"/>
          <w:szCs w:val="24"/>
        </w:rPr>
      </w:pPr>
      <w:r w:rsidRPr="00066166">
        <w:rPr>
          <w:rFonts w:ascii="Times New Roman" w:hAnsi="Times New Roman" w:cs="Times New Roman"/>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A6082F">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6</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findings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due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implemented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within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result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revenue,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four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analyzed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variance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each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question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presented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table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6.</w:t>
      </w:r>
      <w:r w:rsidRPr="00066166">
        <w:rPr>
          <w:rFonts w:ascii="Times New Roman" w:hAnsi="Times New Roman" w:cs="Times New Roman"/>
          <w:color w:val="FFFFFF" w:themeColor="background1"/>
          <w:sz w:val="24"/>
          <w:szCs w:val="24"/>
        </w:rPr>
        <w:t xml:space="preserve">i </w:t>
      </w:r>
    </w:p>
    <w:p w:rsidR="00840AE0" w:rsidRPr="00066166" w:rsidRDefault="00840AE0" w:rsidP="00A6082F">
      <w:pPr>
        <w:ind w:left="-270" w:right="27" w:firstLine="990"/>
        <w:jc w:val="both"/>
        <w:textAlignment w:val="baseline"/>
        <w:rPr>
          <w:rFonts w:ascii="Times New Roman" w:hAnsi="Times New Roman" w:cs="Times New Roman"/>
          <w:sz w:val="24"/>
          <w:szCs w:val="24"/>
        </w:rPr>
      </w:pP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assessing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number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amount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expenses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versus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decreasing,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those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number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enough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amount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expenses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versus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decreasing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enough.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common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Other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assessed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proud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strongly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perceived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with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3.30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3.00</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respectively.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Even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strength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but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seems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not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satisfying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since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near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keeping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sells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.0.67,</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shows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different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while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standard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deviation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being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proud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0.49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confirms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respondents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lastRenderedPageBreak/>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same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views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perception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around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its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mean</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Overall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2.89,</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interpreted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moderate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mean.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administration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should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urged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run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better,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will</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help</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members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generate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more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income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for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their</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households.</w:t>
      </w:r>
    </w:p>
    <w:p w:rsidR="00840AE0" w:rsidRPr="00066166" w:rsidRDefault="00840AE0" w:rsidP="00840AE0">
      <w:pPr>
        <w:pStyle w:val="Heading2"/>
        <w:rPr>
          <w:sz w:val="24"/>
          <w:szCs w:val="24"/>
        </w:rPr>
      </w:pPr>
      <w:bookmarkStart w:id="267" w:name="_Toc116492651"/>
      <w:r w:rsidRPr="00066166">
        <w:rPr>
          <w:sz w:val="24"/>
          <w:szCs w:val="24"/>
        </w:rPr>
        <w:t>Test of Null Hypotheses</w:t>
      </w:r>
      <w:bookmarkEnd w:id="267"/>
    </w:p>
    <w:p w:rsidR="00840AE0" w:rsidRPr="00066166" w:rsidRDefault="00840AE0" w:rsidP="009309FF">
      <w:pPr>
        <w:ind w:left="-270" w:right="27" w:firstLine="990"/>
        <w:jc w:val="both"/>
        <w:textAlignment w:val="baseline"/>
        <w:rPr>
          <w:rFonts w:ascii="Times New Roman" w:eastAsiaTheme="majorEastAsia" w:hAnsi="Times New Roman" w:cs="Times New Roman"/>
          <w:b/>
          <w:sz w:val="24"/>
          <w:szCs w:val="24"/>
        </w:rPr>
      </w:pPr>
      <w:r w:rsidRPr="00066166">
        <w:rPr>
          <w:rFonts w:ascii="Times New Roman" w:hAnsi="Times New Roman" w:cs="Times New Roman"/>
          <w:sz w:val="24"/>
          <w:szCs w:val="24"/>
        </w:rPr>
        <w:t>The objective was to examine</w:t>
      </w:r>
      <w:r w:rsidRPr="00066166">
        <w:rPr>
          <w:rFonts w:ascii="Times New Roman" w:hAnsi="Times New Roman" w:cs="Times New Roman"/>
          <w:color w:val="FFFFFF" w:themeColor="background1"/>
          <w:sz w:val="24"/>
          <w:szCs w:val="24"/>
        </w:rPr>
        <w:t xml:space="preserve">i </w:t>
      </w:r>
      <w:r w:rsidRPr="00066166">
        <w:rPr>
          <w:rFonts w:ascii="Times New Roman" w:eastAsia="Calibri" w:hAnsi="Times New Roman" w:cs="Times New Roman"/>
          <w:bCs/>
          <w:sz w:val="24"/>
          <w:szCs w:val="24"/>
        </w:rPr>
        <w:t>effect</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of</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management</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functions</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((planning,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organizing,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co-coordinating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and</w:t>
      </w:r>
      <w:r w:rsidRPr="00066166">
        <w:rPr>
          <w:rFonts w:ascii="Times New Roman" w:eastAsia="Calibri" w:hAnsi="Times New Roman" w:cs="Times New Roman"/>
          <w:bCs/>
          <w:color w:val="FFFFFF" w:themeColor="background1"/>
          <w:sz w:val="24"/>
          <w:szCs w:val="24"/>
        </w:rPr>
        <w:t xml:space="preserve">i </w:t>
      </w:r>
      <w:r w:rsidRPr="00066166">
        <w:rPr>
          <w:rFonts w:ascii="Times New Roman" w:hAnsi="Times New Roman" w:cs="Times New Roman"/>
          <w:color w:val="000000"/>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eastAsia="Calibri" w:hAnsi="Times New Roman" w:cs="Times New Roman"/>
          <w:bCs/>
          <w:sz w:val="24"/>
          <w:szCs w:val="24"/>
        </w:rPr>
        <w:t>)</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on</w:t>
      </w:r>
      <w:r w:rsidRPr="00066166">
        <w:rPr>
          <w:rFonts w:ascii="Times New Roman" w:eastAsia="Calibri" w:hAnsi="Times New Roman" w:cs="Times New Roman"/>
          <w:bCs/>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Rwanda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agri</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business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cooperatives</w:t>
      </w:r>
      <w:r w:rsidRPr="00066166">
        <w:rPr>
          <w:rFonts w:ascii="Times New Roman" w:eastAsiaTheme="majorEastAsia" w:hAnsi="Times New Roman" w:cs="Times New Roman"/>
          <w:b/>
          <w:sz w:val="24"/>
          <w:szCs w:val="24"/>
        </w:rPr>
        <w:t xml:space="preserve">. </w:t>
      </w:r>
      <w:r w:rsidRPr="00066166">
        <w:rPr>
          <w:rFonts w:ascii="Times New Roman" w:hAnsi="Times New Roman" w:cs="Times New Roman"/>
          <w:sz w:val="24"/>
          <w:szCs w:val="24"/>
        </w:rPr>
        <w:t>The researcher assumed that</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significant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effect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eastAsia="Calibri" w:hAnsi="Times New Roman" w:cs="Times New Roman"/>
          <w:bCs/>
          <w:sz w:val="24"/>
          <w:szCs w:val="24"/>
        </w:rPr>
        <w:t>(planning,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organizing,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co-coordinating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and</w:t>
      </w:r>
      <w:r w:rsidRPr="00066166">
        <w:rPr>
          <w:rFonts w:ascii="Times New Roman" w:eastAsia="Calibri" w:hAnsi="Times New Roman" w:cs="Times New Roman"/>
          <w:bCs/>
          <w:color w:val="FFFFFF" w:themeColor="background1"/>
          <w:sz w:val="24"/>
          <w:szCs w:val="24"/>
        </w:rPr>
        <w:t xml:space="preserve">i </w:t>
      </w:r>
      <w:r w:rsidRPr="00066166">
        <w:rPr>
          <w:rFonts w:ascii="Times New Roman" w:hAnsi="Times New Roman" w:cs="Times New Roman"/>
          <w:color w:val="000000"/>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eastAsia="Calibri" w:hAnsi="Times New Roman" w:cs="Times New Roman"/>
          <w:bCs/>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Rwanda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agri</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business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p>
    <w:p w:rsidR="00840AE0" w:rsidRPr="00066166" w:rsidRDefault="00840AE0" w:rsidP="00840AE0">
      <w:pPr>
        <w:pStyle w:val="Heading2"/>
        <w:rPr>
          <w:sz w:val="24"/>
          <w:szCs w:val="24"/>
        </w:rPr>
      </w:pPr>
      <w:bookmarkStart w:id="268" w:name="_Toc114828362"/>
      <w:bookmarkStart w:id="269" w:name="_Toc116492653"/>
      <w:r w:rsidRPr="00066166">
        <w:rPr>
          <w:sz w:val="24"/>
          <w:szCs w:val="24"/>
        </w:rPr>
        <w:t xml:space="preserve">Table 7: </w:t>
      </w:r>
    </w:p>
    <w:p w:rsidR="00840AE0" w:rsidRPr="00066166" w:rsidRDefault="00840AE0" w:rsidP="00840AE0">
      <w:pPr>
        <w:pStyle w:val="Heading2"/>
        <w:rPr>
          <w:color w:val="FFFFFF" w:themeColor="background1"/>
          <w:sz w:val="24"/>
          <w:szCs w:val="24"/>
        </w:rPr>
      </w:pPr>
      <w:r w:rsidRPr="00066166">
        <w:rPr>
          <w:sz w:val="24"/>
          <w:szCs w:val="24"/>
        </w:rPr>
        <w:t>Model</w:t>
      </w:r>
      <w:r w:rsidRPr="00066166">
        <w:rPr>
          <w:color w:val="FFFFFF" w:themeColor="background1"/>
          <w:sz w:val="24"/>
          <w:szCs w:val="24"/>
        </w:rPr>
        <w:t xml:space="preserve">i </w:t>
      </w:r>
      <w:r w:rsidRPr="00066166">
        <w:rPr>
          <w:sz w:val="24"/>
          <w:szCs w:val="24"/>
        </w:rPr>
        <w:t>Summary</w:t>
      </w:r>
      <w:r w:rsidRPr="00066166">
        <w:rPr>
          <w:color w:val="FFFFFF" w:themeColor="background1"/>
          <w:sz w:val="24"/>
          <w:szCs w:val="24"/>
        </w:rPr>
        <w:t xml:space="preserve">i </w:t>
      </w:r>
      <w:r w:rsidRPr="00066166">
        <w:rPr>
          <w:sz w:val="24"/>
          <w:szCs w:val="24"/>
        </w:rPr>
        <w:t>between</w:t>
      </w:r>
      <w:r w:rsidRPr="00066166">
        <w:rPr>
          <w:color w:val="FFFFFF" w:themeColor="background1"/>
          <w:sz w:val="24"/>
          <w:szCs w:val="24"/>
        </w:rPr>
        <w:t xml:space="preserve">i </w:t>
      </w:r>
      <w:r w:rsidRPr="00066166">
        <w:rPr>
          <w:sz w:val="24"/>
          <w:szCs w:val="24"/>
        </w:rPr>
        <w:t>Management</w:t>
      </w:r>
      <w:r w:rsidRPr="00066166">
        <w:rPr>
          <w:color w:val="FFFFFF" w:themeColor="background1"/>
          <w:sz w:val="24"/>
          <w:szCs w:val="24"/>
        </w:rPr>
        <w:t xml:space="preserve">i </w:t>
      </w:r>
      <w:r w:rsidRPr="00066166">
        <w:rPr>
          <w:sz w:val="24"/>
          <w:szCs w:val="24"/>
        </w:rPr>
        <w:t>Function</w:t>
      </w:r>
      <w:r w:rsidRPr="00066166">
        <w:rPr>
          <w:color w:val="FFFFFF" w:themeColor="background1"/>
          <w:sz w:val="24"/>
          <w:szCs w:val="24"/>
        </w:rPr>
        <w:t xml:space="preserve">i </w:t>
      </w:r>
      <w:r w:rsidRPr="00066166">
        <w:rPr>
          <w:sz w:val="24"/>
          <w:szCs w:val="24"/>
        </w:rPr>
        <w:t>and</w:t>
      </w:r>
      <w:r w:rsidRPr="00066166">
        <w:rPr>
          <w:color w:val="FFFFFF" w:themeColor="background1"/>
          <w:sz w:val="24"/>
          <w:szCs w:val="24"/>
        </w:rPr>
        <w:t xml:space="preserve">i </w:t>
      </w:r>
      <w:r w:rsidRPr="00066166">
        <w:rPr>
          <w:sz w:val="24"/>
          <w:szCs w:val="24"/>
        </w:rPr>
        <w:t>Increase</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Profitability</w:t>
      </w:r>
      <w:r w:rsidRPr="00066166">
        <w:rPr>
          <w:color w:val="FFFFFF" w:themeColor="background1"/>
          <w:sz w:val="24"/>
          <w:szCs w:val="24"/>
        </w:rPr>
        <w:t>i</w:t>
      </w:r>
      <w:bookmarkEnd w:id="268"/>
      <w:bookmarkEnd w:id="269"/>
      <w:r w:rsidRPr="00066166">
        <w:rPr>
          <w:color w:val="FFFFFF" w:themeColor="background1"/>
          <w:sz w:val="24"/>
          <w:szCs w:val="24"/>
        </w:rPr>
        <w:t xml:space="preserve"> </w:t>
      </w:r>
    </w:p>
    <w:tbl>
      <w:tblPr>
        <w:tblW w:w="9630" w:type="dxa"/>
        <w:tblInd w:w="-275" w:type="dxa"/>
        <w:tblLook w:val="04A0" w:firstRow="1" w:lastRow="0" w:firstColumn="1" w:lastColumn="0" w:noHBand="0" w:noVBand="1"/>
      </w:tblPr>
      <w:tblGrid>
        <w:gridCol w:w="1620"/>
        <w:gridCol w:w="1170"/>
        <w:gridCol w:w="1890"/>
        <w:gridCol w:w="1620"/>
        <w:gridCol w:w="1733"/>
        <w:gridCol w:w="1597"/>
      </w:tblGrid>
      <w:tr w:rsidR="00840AE0" w:rsidRPr="00066166" w:rsidTr="00277ABE">
        <w:trPr>
          <w:trHeight w:val="73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Model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R</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Square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Adjusted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R</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Square</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Std.</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Error</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of</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the</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Estimate</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Durbin-Watson</w:t>
            </w:r>
          </w:p>
        </w:tc>
      </w:tr>
      <w:tr w:rsidR="00840AE0" w:rsidRPr="00066166" w:rsidTr="00277ABE">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.624</w:t>
            </w:r>
            <w:r w:rsidRPr="00066166">
              <w:rPr>
                <w:rFonts w:ascii="Times New Roman" w:hAnsi="Times New Roman" w:cs="Times New Roman"/>
                <w:color w:val="000000"/>
                <w:sz w:val="24"/>
                <w:szCs w:val="24"/>
                <w:vertAlign w:val="superscript"/>
              </w:rPr>
              <w:t>a</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.389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.379</w:t>
            </w:r>
          </w:p>
        </w:tc>
        <w:tc>
          <w:tcPr>
            <w:tcW w:w="173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.37078</w:t>
            </w:r>
          </w:p>
        </w:tc>
        <w:tc>
          <w:tcPr>
            <w:tcW w:w="159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1.535</w:t>
            </w:r>
          </w:p>
        </w:tc>
      </w:tr>
      <w:tr w:rsidR="00840AE0" w:rsidRPr="00066166" w:rsidTr="00277ABE">
        <w:trPr>
          <w:trHeight w:val="300"/>
        </w:trPr>
        <w:tc>
          <w:tcPr>
            <w:tcW w:w="9630" w:type="dxa"/>
            <w:gridSpan w:val="6"/>
            <w:tcBorders>
              <w:top w:val="nil"/>
              <w:left w:val="nil"/>
              <w:bottom w:val="nil"/>
              <w:right w:val="nil"/>
            </w:tcBorders>
            <w:shd w:val="clear" w:color="auto" w:fill="auto"/>
            <w:hideMark/>
          </w:tcPr>
          <w:p w:rsidR="00840AE0" w:rsidRPr="00066166" w:rsidRDefault="00840AE0" w:rsidP="00277ABE">
            <w:pPr>
              <w:rPr>
                <w:rFonts w:ascii="Times New Roman" w:hAnsi="Times New Roman" w:cs="Times New Roman"/>
                <w:i/>
                <w:color w:val="000000"/>
                <w:sz w:val="24"/>
                <w:szCs w:val="24"/>
              </w:rPr>
            </w:pPr>
            <w:r w:rsidRPr="00066166">
              <w:rPr>
                <w:rFonts w:ascii="Times New Roman" w:hAnsi="Times New Roman" w:cs="Times New Roman"/>
                <w:i/>
                <w:color w:val="000000"/>
                <w:sz w:val="24"/>
                <w:szCs w:val="24"/>
              </w:rPr>
              <w:t>a.</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Predictors:</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(Constant),</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Controlling,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Coordinating,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Planning,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Organizing,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Directing</w:t>
            </w:r>
          </w:p>
        </w:tc>
      </w:tr>
      <w:tr w:rsidR="00840AE0" w:rsidRPr="00066166" w:rsidTr="00277ABE">
        <w:trPr>
          <w:trHeight w:val="300"/>
        </w:trPr>
        <w:tc>
          <w:tcPr>
            <w:tcW w:w="9630" w:type="dxa"/>
            <w:gridSpan w:val="6"/>
            <w:tcBorders>
              <w:top w:val="nil"/>
              <w:left w:val="nil"/>
              <w:bottom w:val="nil"/>
              <w:right w:val="nil"/>
            </w:tcBorders>
            <w:shd w:val="clear" w:color="auto" w:fill="auto"/>
            <w:hideMark/>
          </w:tcPr>
          <w:p w:rsidR="00840AE0" w:rsidRPr="00066166" w:rsidRDefault="00840AE0" w:rsidP="00277ABE">
            <w:pPr>
              <w:rPr>
                <w:rFonts w:ascii="Times New Roman" w:hAnsi="Times New Roman" w:cs="Times New Roman"/>
                <w:i/>
                <w:color w:val="000000"/>
                <w:sz w:val="24"/>
                <w:szCs w:val="24"/>
              </w:rPr>
            </w:pPr>
            <w:r w:rsidRPr="00066166">
              <w:rPr>
                <w:rFonts w:ascii="Times New Roman" w:hAnsi="Times New Roman" w:cs="Times New Roman"/>
                <w:i/>
                <w:color w:val="000000"/>
                <w:sz w:val="24"/>
                <w:szCs w:val="24"/>
              </w:rPr>
              <w:t>b.</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Dependent</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Variable:</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Profitability</w:t>
            </w:r>
          </w:p>
          <w:p w:rsidR="00840AE0" w:rsidRPr="00066166" w:rsidRDefault="00840AE0" w:rsidP="00066166">
            <w:pPr>
              <w:rPr>
                <w:rFonts w:ascii="Times New Roman" w:hAnsi="Times New Roman" w:cs="Times New Roman"/>
                <w:b/>
                <w:i/>
                <w:color w:val="000000"/>
                <w:sz w:val="24"/>
                <w:szCs w:val="24"/>
              </w:rPr>
            </w:pPr>
            <w:r w:rsidRPr="00066166">
              <w:rPr>
                <w:rFonts w:ascii="Times New Roman" w:hAnsi="Times New Roman" w:cs="Times New Roman"/>
                <w:color w:val="000000"/>
                <w:sz w:val="24"/>
                <w:szCs w:val="24"/>
              </w:rPr>
              <w:t>Source: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2022</w:t>
            </w:r>
          </w:p>
        </w:tc>
      </w:tr>
    </w:tbl>
    <w:p w:rsidR="00840AE0" w:rsidRPr="00066166" w:rsidRDefault="00066166" w:rsidP="00A6082F">
      <w:pPr>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840AE0" w:rsidRPr="00066166">
        <w:rPr>
          <w:rFonts w:ascii="Times New Roman" w:hAnsi="Times New Roman" w:cs="Times New Roman"/>
          <w:sz w:val="24"/>
          <w:szCs w:val="24"/>
        </w:rPr>
        <w:t>Table</w:t>
      </w:r>
      <w:r w:rsidR="00840AE0" w:rsidRPr="00066166">
        <w:rPr>
          <w:rFonts w:ascii="Times New Roman" w:hAnsi="Times New Roman" w:cs="Times New Roman"/>
          <w:color w:val="FFFFFF" w:themeColor="background1"/>
          <w:sz w:val="24"/>
          <w:szCs w:val="24"/>
        </w:rPr>
        <w:t>i</w:t>
      </w:r>
      <w:r>
        <w:rPr>
          <w:rFonts w:ascii="Times New Roman" w:hAnsi="Times New Roman" w:cs="Times New Roman"/>
          <w:sz w:val="24"/>
          <w:szCs w:val="24"/>
        </w:rPr>
        <w:t>7,</w:t>
      </w:r>
      <w:r w:rsidR="00840AE0" w:rsidRPr="00066166">
        <w:rPr>
          <w:rFonts w:ascii="Times New Roman" w:hAnsi="Times New Roman" w:cs="Times New Roman"/>
          <w:color w:val="FFFFFF" w:themeColor="background1"/>
          <w:sz w:val="24"/>
          <w:szCs w:val="24"/>
        </w:rPr>
        <w:t xml:space="preserve"> </w:t>
      </w:r>
      <w:r w:rsidR="00840AE0" w:rsidRPr="00066166">
        <w:rPr>
          <w:rFonts w:ascii="Times New Roman" w:hAnsi="Times New Roman" w:cs="Times New Roman"/>
          <w:sz w:val="24"/>
          <w:szCs w:val="24"/>
        </w:rPr>
        <w:t>the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results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indicates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that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adjusted</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R</w:t>
      </w:r>
      <w:r w:rsidR="00840AE0" w:rsidRPr="00066166">
        <w:rPr>
          <w:rFonts w:ascii="Times New Roman" w:hAnsi="Times New Roman" w:cs="Times New Roman"/>
          <w:sz w:val="24"/>
          <w:szCs w:val="24"/>
          <w:vertAlign w:val="superscript"/>
        </w:rPr>
        <w:t>2</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is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0</w:t>
      </w:r>
      <w:r w:rsidR="00840AE0" w:rsidRPr="00066166">
        <w:rPr>
          <w:rFonts w:ascii="Times New Roman" w:hAnsi="Times New Roman" w:cs="Times New Roman"/>
          <w:color w:val="000000"/>
          <w:sz w:val="24"/>
          <w:szCs w:val="24"/>
        </w:rPr>
        <w:t>.379,</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which</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represent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37.9%</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of</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the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effect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of</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management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functions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on</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increase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of</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profitability</w:t>
      </w:r>
      <w:r w:rsidR="00840AE0" w:rsidRPr="00066166">
        <w:rPr>
          <w:rFonts w:ascii="Times New Roman" w:hAnsi="Times New Roman" w:cs="Times New Roman"/>
          <w:sz w:val="24"/>
          <w:szCs w:val="24"/>
        </w:rPr>
        <w: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0</w:t>
      </w:r>
      <w:r w:rsidR="00840AE0" w:rsidRPr="00066166">
        <w:rPr>
          <w:rFonts w:ascii="Times New Roman" w:hAnsi="Times New Roman" w:cs="Times New Roman"/>
          <w:color w:val="000000"/>
          <w:sz w:val="24"/>
          <w:szCs w:val="24"/>
        </w:rPr>
        <w:t>.621,</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which</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represent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62.1%</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are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other</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effect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that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Increase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of</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color w:val="000000"/>
          <w:sz w:val="24"/>
          <w:szCs w:val="24"/>
        </w:rPr>
        <w:t>Profitability</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receives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from</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other</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variables</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that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are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not</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included</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in</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the</w:t>
      </w:r>
      <w:r w:rsidR="00840AE0" w:rsidRPr="00066166">
        <w:rPr>
          <w:rFonts w:ascii="Times New Roman" w:hAnsi="Times New Roman" w:cs="Times New Roman"/>
          <w:color w:val="FFFFFF" w:themeColor="background1"/>
          <w:sz w:val="24"/>
          <w:szCs w:val="24"/>
        </w:rPr>
        <w:t xml:space="preserve">i </w:t>
      </w:r>
      <w:r w:rsidR="00840AE0" w:rsidRPr="00066166">
        <w:rPr>
          <w:rFonts w:ascii="Times New Roman" w:hAnsi="Times New Roman" w:cs="Times New Roman"/>
          <w:sz w:val="24"/>
          <w:szCs w:val="24"/>
        </w:rPr>
        <w:t>model</w:t>
      </w:r>
      <w:r w:rsidR="00840AE0" w:rsidRPr="00066166">
        <w:rPr>
          <w:rFonts w:ascii="Times New Roman" w:hAnsi="Times New Roman" w:cs="Times New Roman"/>
          <w:color w:val="FFFFFF" w:themeColor="background1"/>
          <w:sz w:val="24"/>
          <w:szCs w:val="24"/>
        </w:rPr>
        <w:t xml:space="preserve">i </w:t>
      </w:r>
    </w:p>
    <w:p w:rsidR="00840AE0" w:rsidRPr="00066166" w:rsidRDefault="00840AE0" w:rsidP="00840AE0">
      <w:pPr>
        <w:pStyle w:val="Heading2"/>
        <w:rPr>
          <w:sz w:val="24"/>
          <w:szCs w:val="24"/>
        </w:rPr>
      </w:pPr>
      <w:bookmarkStart w:id="270" w:name="_Toc114828363"/>
      <w:bookmarkStart w:id="271" w:name="_Toc116492654"/>
      <w:r w:rsidRPr="00066166">
        <w:rPr>
          <w:sz w:val="24"/>
          <w:szCs w:val="24"/>
        </w:rPr>
        <w:t xml:space="preserve">Table 8: </w:t>
      </w:r>
    </w:p>
    <w:p w:rsidR="00840AE0" w:rsidRPr="00066166" w:rsidRDefault="00840AE0" w:rsidP="00133A81">
      <w:pPr>
        <w:pStyle w:val="Heading2"/>
        <w:rPr>
          <w:sz w:val="24"/>
          <w:szCs w:val="24"/>
        </w:rPr>
      </w:pPr>
      <w:r w:rsidRPr="00066166">
        <w:rPr>
          <w:sz w:val="24"/>
          <w:szCs w:val="24"/>
        </w:rPr>
        <w:t>ANOVA</w:t>
      </w:r>
      <w:r w:rsidRPr="00066166">
        <w:rPr>
          <w:color w:val="FFFFFF" w:themeColor="background1"/>
          <w:sz w:val="24"/>
          <w:szCs w:val="24"/>
        </w:rPr>
        <w:t xml:space="preserve">i </w:t>
      </w:r>
      <w:r w:rsidRPr="00066166">
        <w:rPr>
          <w:sz w:val="24"/>
          <w:szCs w:val="24"/>
        </w:rPr>
        <w:t>analysis</w:t>
      </w:r>
      <w:r w:rsidRPr="00066166">
        <w:rPr>
          <w:color w:val="FFFFFF" w:themeColor="background1"/>
          <w:sz w:val="24"/>
          <w:szCs w:val="24"/>
        </w:rPr>
        <w:t xml:space="preserve">i </w:t>
      </w:r>
      <w:r w:rsidRPr="00066166">
        <w:rPr>
          <w:sz w:val="24"/>
          <w:szCs w:val="24"/>
        </w:rPr>
        <w:t>Between</w:t>
      </w:r>
      <w:r w:rsidRPr="00066166">
        <w:rPr>
          <w:color w:val="FFFFFF" w:themeColor="background1"/>
          <w:sz w:val="24"/>
          <w:szCs w:val="24"/>
        </w:rPr>
        <w:t xml:space="preserve">i </w:t>
      </w:r>
      <w:r w:rsidRPr="00066166">
        <w:rPr>
          <w:sz w:val="24"/>
          <w:szCs w:val="24"/>
        </w:rPr>
        <w:t>Management</w:t>
      </w:r>
      <w:r w:rsidRPr="00066166">
        <w:rPr>
          <w:color w:val="FFFFFF" w:themeColor="background1"/>
          <w:sz w:val="24"/>
          <w:szCs w:val="24"/>
        </w:rPr>
        <w:t xml:space="preserve">i </w:t>
      </w:r>
      <w:r w:rsidRPr="00066166">
        <w:rPr>
          <w:sz w:val="24"/>
          <w:szCs w:val="24"/>
        </w:rPr>
        <w:t>Function</w:t>
      </w:r>
      <w:r w:rsidRPr="00066166">
        <w:rPr>
          <w:color w:val="FFFFFF" w:themeColor="background1"/>
          <w:sz w:val="24"/>
          <w:szCs w:val="24"/>
        </w:rPr>
        <w:t xml:space="preserve">i </w:t>
      </w:r>
      <w:r w:rsidRPr="00066166">
        <w:rPr>
          <w:sz w:val="24"/>
          <w:szCs w:val="24"/>
        </w:rPr>
        <w:t>and</w:t>
      </w:r>
      <w:r w:rsidRPr="00066166">
        <w:rPr>
          <w:color w:val="FFFFFF" w:themeColor="background1"/>
          <w:sz w:val="24"/>
          <w:szCs w:val="24"/>
        </w:rPr>
        <w:t xml:space="preserve">i </w:t>
      </w:r>
      <w:r w:rsidRPr="00066166">
        <w:rPr>
          <w:sz w:val="24"/>
          <w:szCs w:val="24"/>
        </w:rPr>
        <w:t>Increase</w:t>
      </w:r>
      <w:r w:rsidRPr="00066166">
        <w:rPr>
          <w:color w:val="FFFFFF" w:themeColor="background1"/>
          <w:sz w:val="24"/>
          <w:szCs w:val="24"/>
        </w:rPr>
        <w:t xml:space="preserve">i </w:t>
      </w:r>
      <w:r w:rsidRPr="00066166">
        <w:rPr>
          <w:sz w:val="24"/>
          <w:szCs w:val="24"/>
        </w:rPr>
        <w:t>of</w:t>
      </w:r>
      <w:r w:rsidRPr="00066166">
        <w:rPr>
          <w:color w:val="FFFFFF" w:themeColor="background1"/>
          <w:sz w:val="24"/>
          <w:szCs w:val="24"/>
        </w:rPr>
        <w:t xml:space="preserve">i </w:t>
      </w:r>
      <w:r w:rsidRPr="00066166">
        <w:rPr>
          <w:sz w:val="24"/>
          <w:szCs w:val="24"/>
        </w:rPr>
        <w:t>Profitability</w:t>
      </w:r>
      <w:bookmarkEnd w:id="270"/>
      <w:bookmarkEnd w:id="271"/>
    </w:p>
    <w:tbl>
      <w:tblPr>
        <w:tblW w:w="9607" w:type="dxa"/>
        <w:tblInd w:w="108" w:type="dxa"/>
        <w:tblLayout w:type="fixed"/>
        <w:tblLook w:val="04A0" w:firstRow="1" w:lastRow="0" w:firstColumn="1" w:lastColumn="0" w:noHBand="0" w:noVBand="1"/>
      </w:tblPr>
      <w:tblGrid>
        <w:gridCol w:w="1867"/>
        <w:gridCol w:w="1800"/>
        <w:gridCol w:w="1440"/>
        <w:gridCol w:w="990"/>
        <w:gridCol w:w="1283"/>
        <w:gridCol w:w="1080"/>
        <w:gridCol w:w="1147"/>
      </w:tblGrid>
      <w:tr w:rsidR="00840AE0" w:rsidRPr="00066166" w:rsidTr="00277ABE">
        <w:trPr>
          <w:trHeight w:val="495"/>
        </w:trPr>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Model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Sum</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of</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Squares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df</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Mean</w:t>
            </w:r>
            <w:r w:rsidRPr="00066166">
              <w:rPr>
                <w:rFonts w:ascii="Times New Roman" w:hAnsi="Times New Roman" w:cs="Times New Roman"/>
                <w:b/>
                <w:color w:val="FFFFFF" w:themeColor="background1"/>
                <w:sz w:val="24"/>
                <w:szCs w:val="24"/>
              </w:rPr>
              <w:t xml:space="preserve">i </w:t>
            </w:r>
            <w:r w:rsidRPr="00066166">
              <w:rPr>
                <w:rFonts w:ascii="Times New Roman" w:hAnsi="Times New Roman" w:cs="Times New Roman"/>
                <w:b/>
                <w:color w:val="000000"/>
                <w:sz w:val="24"/>
                <w:szCs w:val="24"/>
              </w:rPr>
              <w:t>Square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F</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066166" w:rsidRDefault="00840AE0" w:rsidP="00277ABE">
            <w:pPr>
              <w:jc w:val="center"/>
              <w:rPr>
                <w:rFonts w:ascii="Times New Roman" w:hAnsi="Times New Roman" w:cs="Times New Roman"/>
                <w:b/>
                <w:color w:val="000000"/>
                <w:sz w:val="24"/>
                <w:szCs w:val="24"/>
              </w:rPr>
            </w:pPr>
            <w:r w:rsidRPr="00066166">
              <w:rPr>
                <w:rFonts w:ascii="Times New Roman" w:hAnsi="Times New Roman" w:cs="Times New Roman"/>
                <w:b/>
                <w:color w:val="000000"/>
                <w:sz w:val="24"/>
                <w:szCs w:val="24"/>
              </w:rPr>
              <w:t>Sig.</w:t>
            </w:r>
          </w:p>
        </w:tc>
      </w:tr>
      <w:tr w:rsidR="00840AE0" w:rsidRPr="00066166" w:rsidTr="00066166">
        <w:trPr>
          <w:trHeight w:val="480"/>
        </w:trPr>
        <w:tc>
          <w:tcPr>
            <w:tcW w:w="18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Regression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26.516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5.303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38.575</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.000</w:t>
            </w:r>
            <w:r w:rsidRPr="00066166">
              <w:rPr>
                <w:rFonts w:ascii="Times New Roman" w:hAnsi="Times New Roman" w:cs="Times New Roman"/>
                <w:color w:val="000000"/>
                <w:sz w:val="24"/>
                <w:szCs w:val="24"/>
                <w:vertAlign w:val="superscript"/>
              </w:rPr>
              <w:t>b</w:t>
            </w:r>
          </w:p>
        </w:tc>
      </w:tr>
      <w:tr w:rsidR="00840AE0" w:rsidRPr="00066166" w:rsidTr="00066166">
        <w:trPr>
          <w:trHeight w:val="300"/>
        </w:trPr>
        <w:tc>
          <w:tcPr>
            <w:tcW w:w="1867" w:type="dxa"/>
            <w:vMerge/>
            <w:tcBorders>
              <w:top w:val="single" w:sz="4" w:space="0" w:color="auto"/>
              <w:left w:val="single" w:sz="4" w:space="0" w:color="auto"/>
              <w:bottom w:val="single" w:sz="4" w:space="0" w:color="auto"/>
              <w:right w:val="single" w:sz="4" w:space="0" w:color="auto"/>
            </w:tcBorders>
            <w:vAlign w:val="center"/>
            <w:hideMark/>
          </w:tcPr>
          <w:p w:rsidR="00840AE0" w:rsidRPr="00066166" w:rsidRDefault="00840AE0" w:rsidP="00277ABE">
            <w:pPr>
              <w:rPr>
                <w:rFonts w:ascii="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Residual</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41.655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303</w:t>
            </w:r>
          </w:p>
        </w:tc>
        <w:tc>
          <w:tcPr>
            <w:tcW w:w="128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.137</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jc w:val="right"/>
              <w:rPr>
                <w:rFonts w:ascii="Times New Roman" w:hAnsi="Times New Roman" w:cs="Times New Roman"/>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sz w:val="24"/>
                <w:szCs w:val="24"/>
              </w:rPr>
            </w:pPr>
          </w:p>
        </w:tc>
      </w:tr>
      <w:tr w:rsidR="00840AE0" w:rsidRPr="00066166" w:rsidTr="00066166">
        <w:trPr>
          <w:trHeight w:val="300"/>
        </w:trPr>
        <w:tc>
          <w:tcPr>
            <w:tcW w:w="1867" w:type="dxa"/>
            <w:vMerge/>
            <w:tcBorders>
              <w:top w:val="single" w:sz="4" w:space="0" w:color="auto"/>
              <w:left w:val="single" w:sz="4" w:space="0" w:color="auto"/>
              <w:bottom w:val="single" w:sz="4" w:space="0" w:color="auto"/>
              <w:right w:val="single" w:sz="4" w:space="0" w:color="auto"/>
            </w:tcBorders>
            <w:vAlign w:val="center"/>
            <w:hideMark/>
          </w:tcPr>
          <w:p w:rsidR="00840AE0" w:rsidRPr="00066166" w:rsidRDefault="00840AE0" w:rsidP="00277ABE">
            <w:pPr>
              <w:rPr>
                <w:rFonts w:ascii="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000000"/>
                <w:sz w:val="24"/>
                <w:szCs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68.172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066166" w:rsidRDefault="00840AE0" w:rsidP="00277ABE">
            <w:pPr>
              <w:jc w:val="right"/>
              <w:rPr>
                <w:rFonts w:ascii="Times New Roman" w:hAnsi="Times New Roman" w:cs="Times New Roman"/>
                <w:color w:val="000000"/>
                <w:sz w:val="24"/>
                <w:szCs w:val="24"/>
              </w:rPr>
            </w:pPr>
            <w:r w:rsidRPr="00066166">
              <w:rPr>
                <w:rFonts w:ascii="Times New Roman" w:hAnsi="Times New Roman" w:cs="Times New Roman"/>
                <w:color w:val="000000"/>
                <w:sz w:val="24"/>
                <w:szCs w:val="24"/>
              </w:rPr>
              <w:t>308</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FFFFFF" w:themeColor="background1"/>
                <w:sz w:val="24"/>
                <w:szCs w:val="24"/>
              </w:rPr>
              <w:t xml:space="preserve">i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FFFFFF" w:themeColor="background1"/>
                <w:sz w:val="24"/>
                <w:szCs w:val="24"/>
              </w:rPr>
              <w:t xml:space="preserve">i </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840AE0" w:rsidRPr="00066166" w:rsidRDefault="00840AE0" w:rsidP="00277ABE">
            <w:pPr>
              <w:rPr>
                <w:rFonts w:ascii="Times New Roman" w:hAnsi="Times New Roman" w:cs="Times New Roman"/>
                <w:color w:val="000000"/>
                <w:sz w:val="24"/>
                <w:szCs w:val="24"/>
              </w:rPr>
            </w:pPr>
            <w:r w:rsidRPr="00066166">
              <w:rPr>
                <w:rFonts w:ascii="Times New Roman" w:hAnsi="Times New Roman" w:cs="Times New Roman"/>
                <w:color w:val="FFFFFF" w:themeColor="background1"/>
                <w:sz w:val="24"/>
                <w:szCs w:val="24"/>
              </w:rPr>
              <w:t xml:space="preserve">i </w:t>
            </w:r>
          </w:p>
        </w:tc>
      </w:tr>
      <w:tr w:rsidR="00840AE0" w:rsidRPr="00066166" w:rsidTr="00277ABE">
        <w:trPr>
          <w:trHeight w:val="300"/>
        </w:trPr>
        <w:tc>
          <w:tcPr>
            <w:tcW w:w="9607" w:type="dxa"/>
            <w:gridSpan w:val="7"/>
            <w:tcBorders>
              <w:top w:val="nil"/>
              <w:left w:val="nil"/>
              <w:bottom w:val="nil"/>
              <w:right w:val="nil"/>
            </w:tcBorders>
            <w:shd w:val="clear" w:color="auto" w:fill="auto"/>
            <w:hideMark/>
          </w:tcPr>
          <w:p w:rsidR="00840AE0" w:rsidRPr="00066166" w:rsidRDefault="00840AE0" w:rsidP="00277ABE">
            <w:pPr>
              <w:rPr>
                <w:rFonts w:ascii="Times New Roman" w:hAnsi="Times New Roman" w:cs="Times New Roman"/>
                <w:i/>
                <w:color w:val="000000"/>
                <w:sz w:val="24"/>
                <w:szCs w:val="24"/>
              </w:rPr>
            </w:pPr>
            <w:r w:rsidRPr="00066166">
              <w:rPr>
                <w:rFonts w:ascii="Times New Roman" w:hAnsi="Times New Roman" w:cs="Times New Roman"/>
                <w:i/>
                <w:color w:val="000000"/>
                <w:sz w:val="24"/>
                <w:szCs w:val="24"/>
              </w:rPr>
              <w:t>a.</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Dependent</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Variable:</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Profitability</w:t>
            </w:r>
          </w:p>
        </w:tc>
      </w:tr>
      <w:tr w:rsidR="00840AE0" w:rsidRPr="00066166" w:rsidTr="00277ABE">
        <w:trPr>
          <w:trHeight w:val="300"/>
        </w:trPr>
        <w:tc>
          <w:tcPr>
            <w:tcW w:w="9607" w:type="dxa"/>
            <w:gridSpan w:val="7"/>
            <w:tcBorders>
              <w:top w:val="nil"/>
              <w:left w:val="nil"/>
              <w:bottom w:val="nil"/>
              <w:right w:val="nil"/>
            </w:tcBorders>
            <w:shd w:val="clear" w:color="auto" w:fill="auto"/>
            <w:hideMark/>
          </w:tcPr>
          <w:p w:rsidR="00840AE0" w:rsidRPr="00066166" w:rsidRDefault="00840AE0" w:rsidP="00277ABE">
            <w:pPr>
              <w:rPr>
                <w:rFonts w:ascii="Times New Roman" w:hAnsi="Times New Roman" w:cs="Times New Roman"/>
                <w:i/>
                <w:color w:val="000000"/>
                <w:sz w:val="24"/>
                <w:szCs w:val="24"/>
              </w:rPr>
            </w:pPr>
            <w:r w:rsidRPr="00066166">
              <w:rPr>
                <w:rFonts w:ascii="Times New Roman" w:hAnsi="Times New Roman" w:cs="Times New Roman"/>
                <w:i/>
                <w:color w:val="000000"/>
                <w:sz w:val="24"/>
                <w:szCs w:val="24"/>
              </w:rPr>
              <w:lastRenderedPageBreak/>
              <w:t>b.</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Predictors:</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(Constant),</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Controlling,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Coordinating,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Planning,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Organizing,</w:t>
            </w:r>
            <w:r w:rsidRPr="00066166">
              <w:rPr>
                <w:rFonts w:ascii="Times New Roman" w:hAnsi="Times New Roman" w:cs="Times New Roman"/>
                <w:i/>
                <w:color w:val="FFFFFF" w:themeColor="background1"/>
                <w:sz w:val="24"/>
                <w:szCs w:val="24"/>
              </w:rPr>
              <w:t xml:space="preserve">i </w:t>
            </w:r>
            <w:r w:rsidRPr="00066166">
              <w:rPr>
                <w:rFonts w:ascii="Times New Roman" w:hAnsi="Times New Roman" w:cs="Times New Roman"/>
                <w:i/>
                <w:color w:val="000000"/>
                <w:sz w:val="24"/>
                <w:szCs w:val="24"/>
              </w:rPr>
              <w:t>Directing</w:t>
            </w:r>
          </w:p>
        </w:tc>
      </w:tr>
    </w:tbl>
    <w:p w:rsidR="00840AE0" w:rsidRPr="00066166" w:rsidRDefault="00840AE0" w:rsidP="00840AE0">
      <w:pPr>
        <w:rPr>
          <w:rFonts w:ascii="Times New Roman" w:hAnsi="Times New Roman" w:cs="Times New Roman"/>
          <w:sz w:val="24"/>
          <w:szCs w:val="24"/>
        </w:rPr>
      </w:pPr>
      <w:r w:rsidRPr="00066166">
        <w:rPr>
          <w:rFonts w:ascii="Times New Roman" w:hAnsi="Times New Roman" w:cs="Times New Roman"/>
          <w:sz w:val="24"/>
          <w:szCs w:val="24"/>
        </w:rPr>
        <w:t>Sources:</w:t>
      </w:r>
      <w:r w:rsidRPr="00066166">
        <w:rPr>
          <w:rFonts w:ascii="Times New Roman" w:hAnsi="Times New Roman" w:cs="Times New Roman"/>
          <w:color w:val="FFFFFF" w:themeColor="background1"/>
          <w:sz w:val="24"/>
          <w:szCs w:val="24"/>
        </w:rPr>
        <w:t xml:space="preserve"> </w:t>
      </w:r>
      <w:r w:rsidRPr="00066166">
        <w:rPr>
          <w:rFonts w:ascii="Times New Roman" w:hAnsi="Times New Roman" w:cs="Times New Roman"/>
          <w:sz w:val="24"/>
          <w:szCs w:val="24"/>
        </w:rPr>
        <w:t>Primary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data,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2022</w:t>
      </w:r>
    </w:p>
    <w:p w:rsidR="00840AE0" w:rsidRPr="00066166" w:rsidRDefault="00840AE0" w:rsidP="00A6082F">
      <w:pPr>
        <w:autoSpaceDE w:val="0"/>
        <w:autoSpaceDN w:val="0"/>
        <w:adjustRightInd w:val="0"/>
        <w:ind w:firstLine="720"/>
        <w:jc w:val="both"/>
        <w:rPr>
          <w:rFonts w:ascii="Times New Roman" w:hAnsi="Times New Roman" w:cs="Times New Roman"/>
          <w:sz w:val="24"/>
          <w:szCs w:val="24"/>
        </w:rPr>
      </w:pPr>
      <w:r w:rsidRPr="00066166">
        <w:rPr>
          <w:rFonts w:ascii="Times New Roman" w:hAnsi="Times New Roman" w:cs="Times New Roman"/>
          <w:sz w:val="24"/>
          <w:szCs w:val="24"/>
        </w:rPr>
        <w:t>In assessing significant effect between Management Function and Increasei of Profitability, F-test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t>
      </w:r>
      <w:r w:rsidRPr="00066166">
        <w:rPr>
          <w:rFonts w:ascii="Times New Roman" w:hAnsi="Times New Roman" w:cs="Times New Roman"/>
          <w:color w:val="000000"/>
          <w:sz w:val="24"/>
          <w:szCs w:val="24"/>
        </w:rPr>
        <w:t>38.575</w:t>
      </w:r>
      <w:r w:rsidRPr="00066166">
        <w:rPr>
          <w:rFonts w:ascii="Times New Roman" w:hAnsi="Times New Roman" w:cs="Times New Roman"/>
          <w:sz w:val="24"/>
          <w:szCs w:val="24"/>
        </w:rPr>
        <w:t>) is significant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.000. Thus,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indicators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jointly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(planning,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organizing,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coordinating</w:t>
      </w:r>
      <w:r w:rsidRPr="00066166">
        <w:rPr>
          <w:rFonts w:ascii="Times New Roman" w:hAnsi="Times New Roman" w:cs="Times New Roman"/>
          <w:color w:val="FFFFFF" w:themeColor="background1"/>
          <w:sz w:val="24"/>
          <w:szCs w:val="24"/>
        </w:rPr>
        <w:t xml:space="preserve">i i 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have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positive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significant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effect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Rwanda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Cooperatives</w:t>
      </w:r>
      <w:r w:rsidRPr="00066166">
        <w:rPr>
          <w:rFonts w:ascii="Times New Roman" w:hAnsi="Times New Roman" w:cs="Times New Roman"/>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Therefore,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H</w:t>
      </w:r>
      <w:r w:rsidRPr="00066166">
        <w:rPr>
          <w:rFonts w:ascii="Times New Roman" w:hAnsi="Times New Roman" w:cs="Times New Roman"/>
          <w:sz w:val="24"/>
          <w:szCs w:val="24"/>
          <w:vertAlign w:val="subscript"/>
        </w:rPr>
        <w:t>0</w:t>
      </w:r>
      <w:r w:rsidRPr="00066166">
        <w:rPr>
          <w:rFonts w:ascii="Times New Roman" w:hAnsi="Times New Roman" w:cs="Times New Roman"/>
          <w:sz w:val="24"/>
          <w:szCs w:val="24"/>
        </w:rPr>
        <w:t>1</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which</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stated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that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significant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effect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eastAsia="Calibri" w:hAnsi="Times New Roman" w:cs="Times New Roman"/>
          <w:bCs/>
          <w:sz w:val="24"/>
          <w:szCs w:val="24"/>
        </w:rPr>
        <w:t>(planning,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organizing,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co-coordinating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and</w:t>
      </w:r>
      <w:r w:rsidRPr="00066166">
        <w:rPr>
          <w:rFonts w:ascii="Times New Roman" w:eastAsia="Calibri" w:hAnsi="Times New Roman" w:cs="Times New Roman"/>
          <w:bCs/>
          <w:color w:val="FFFFFF" w:themeColor="background1"/>
          <w:sz w:val="24"/>
          <w:szCs w:val="24"/>
        </w:rPr>
        <w:t xml:space="preserve">i </w:t>
      </w:r>
      <w:r w:rsidRPr="00066166">
        <w:rPr>
          <w:rFonts w:ascii="Times New Roman" w:hAnsi="Times New Roman" w:cs="Times New Roman"/>
          <w:color w:val="000000"/>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eastAsia="Calibri" w:hAnsi="Times New Roman" w:cs="Times New Roman"/>
          <w:bCs/>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Rwanda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agri-business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not accepted.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Therefore,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there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significant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effect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management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functions</w:t>
      </w:r>
      <w:r w:rsidRPr="00066166">
        <w:rPr>
          <w:rFonts w:ascii="Times New Roman" w:hAnsi="Times New Roman" w:cs="Times New Roman"/>
          <w:color w:val="FFFFFF" w:themeColor="background1"/>
          <w:sz w:val="24"/>
          <w:szCs w:val="24"/>
        </w:rPr>
        <w:t xml:space="preserve">i </w:t>
      </w:r>
      <w:r w:rsidRPr="00066166">
        <w:rPr>
          <w:rFonts w:ascii="Times New Roman" w:eastAsia="Calibri" w:hAnsi="Times New Roman" w:cs="Times New Roman"/>
          <w:bCs/>
          <w:sz w:val="24"/>
          <w:szCs w:val="24"/>
        </w:rPr>
        <w:t>(planning,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organizing,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co-coordinating</w:t>
      </w:r>
      <w:r w:rsidRPr="00066166">
        <w:rPr>
          <w:rFonts w:ascii="Times New Roman" w:eastAsia="Calibri" w:hAnsi="Times New Roman" w:cs="Times New Roman"/>
          <w:bCs/>
          <w:color w:val="FFFFFF" w:themeColor="background1"/>
          <w:sz w:val="24"/>
          <w:szCs w:val="24"/>
        </w:rPr>
        <w:t xml:space="preserve">i </w:t>
      </w:r>
      <w:r w:rsidRPr="00066166">
        <w:rPr>
          <w:rFonts w:ascii="Times New Roman" w:eastAsia="Calibri" w:hAnsi="Times New Roman" w:cs="Times New Roman"/>
          <w:bCs/>
          <w:sz w:val="24"/>
          <w:szCs w:val="24"/>
        </w:rPr>
        <w:t>and</w:t>
      </w:r>
      <w:r w:rsidRPr="00066166">
        <w:rPr>
          <w:rFonts w:ascii="Times New Roman" w:eastAsia="Calibri" w:hAnsi="Times New Roman" w:cs="Times New Roman"/>
          <w:bCs/>
          <w:color w:val="FFFFFF" w:themeColor="background1"/>
          <w:sz w:val="24"/>
          <w:szCs w:val="24"/>
        </w:rPr>
        <w:t xml:space="preserve">i </w:t>
      </w:r>
      <w:r w:rsidRPr="00066166">
        <w:rPr>
          <w:rFonts w:ascii="Times New Roman" w:hAnsi="Times New Roman" w:cs="Times New Roman"/>
          <w:color w:val="000000"/>
          <w:sz w:val="24"/>
          <w:szCs w:val="24"/>
        </w:rPr>
        <w:t>directing</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and</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color w:val="000000"/>
          <w:sz w:val="24"/>
          <w:szCs w:val="24"/>
        </w:rPr>
        <w:t>controlling</w:t>
      </w:r>
      <w:r w:rsidRPr="00066166">
        <w:rPr>
          <w:rFonts w:ascii="Times New Roman" w:eastAsia="Calibri" w:hAnsi="Times New Roman" w:cs="Times New Roman"/>
          <w:bCs/>
          <w:sz w:val="24"/>
          <w:szCs w:val="24"/>
        </w:rPr>
        <w:t>)</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Increase</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of</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Profitability</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in</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Rwanda</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agri-business</w:t>
      </w:r>
      <w:r w:rsidRPr="00066166">
        <w:rPr>
          <w:rFonts w:ascii="Times New Roman" w:hAnsi="Times New Roman" w:cs="Times New Roman"/>
          <w:color w:val="FFFFFF" w:themeColor="background1"/>
          <w:sz w:val="24"/>
          <w:szCs w:val="24"/>
        </w:rPr>
        <w:t xml:space="preserve">i </w:t>
      </w:r>
      <w:r w:rsidRPr="00066166">
        <w:rPr>
          <w:rFonts w:ascii="Times New Roman" w:hAnsi="Times New Roman" w:cs="Times New Roman"/>
          <w:sz w:val="24"/>
          <w:szCs w:val="24"/>
        </w:rPr>
        <w:t>cooperative.</w:t>
      </w:r>
    </w:p>
    <w:p w:rsidR="00840AE0" w:rsidRPr="00840AE0" w:rsidRDefault="00840AE0" w:rsidP="00840AE0">
      <w:pPr>
        <w:pStyle w:val="Heading2"/>
        <w:rPr>
          <w:sz w:val="24"/>
          <w:szCs w:val="24"/>
        </w:rPr>
      </w:pPr>
      <w:bookmarkStart w:id="272" w:name="_Toc114828364"/>
      <w:bookmarkStart w:id="273" w:name="_Toc116492655"/>
      <w:r w:rsidRPr="00840AE0">
        <w:rPr>
          <w:sz w:val="24"/>
          <w:szCs w:val="24"/>
        </w:rPr>
        <w:t xml:space="preserve">Table </w:t>
      </w:r>
      <w:r w:rsidRPr="00840AE0">
        <w:rPr>
          <w:sz w:val="24"/>
          <w:szCs w:val="24"/>
        </w:rPr>
        <w:fldChar w:fldCharType="begin"/>
      </w:r>
      <w:r w:rsidRPr="00840AE0">
        <w:rPr>
          <w:sz w:val="24"/>
          <w:szCs w:val="24"/>
        </w:rPr>
        <w:instrText xml:space="preserve"> SEQ Table \* ARABIC </w:instrText>
      </w:r>
      <w:r w:rsidRPr="00840AE0">
        <w:rPr>
          <w:sz w:val="24"/>
          <w:szCs w:val="24"/>
        </w:rPr>
        <w:fldChar w:fldCharType="separate"/>
      </w:r>
      <w:r w:rsidRPr="00840AE0">
        <w:rPr>
          <w:noProof/>
          <w:sz w:val="24"/>
          <w:szCs w:val="24"/>
        </w:rPr>
        <w:t>23</w:t>
      </w:r>
      <w:r w:rsidRPr="00840AE0">
        <w:rPr>
          <w:noProof/>
          <w:sz w:val="24"/>
          <w:szCs w:val="24"/>
        </w:rPr>
        <w:fldChar w:fldCharType="end"/>
      </w:r>
      <w:r w:rsidRPr="00840AE0">
        <w:rPr>
          <w:sz w:val="24"/>
          <w:szCs w:val="24"/>
        </w:rPr>
        <w:t>:</w:t>
      </w:r>
    </w:p>
    <w:p w:rsidR="00840AE0" w:rsidRPr="00840AE0" w:rsidRDefault="00840AE0" w:rsidP="00840AE0">
      <w:pPr>
        <w:pStyle w:val="Heading2"/>
        <w:rPr>
          <w:sz w:val="24"/>
          <w:szCs w:val="24"/>
        </w:rPr>
      </w:pPr>
      <w:r w:rsidRPr="00840AE0">
        <w:rPr>
          <w:sz w:val="24"/>
          <w:szCs w:val="24"/>
        </w:rPr>
        <w:t xml:space="preserve"> Coefficients</w:t>
      </w:r>
      <w:r w:rsidRPr="00840AE0">
        <w:rPr>
          <w:color w:val="FFFFFF" w:themeColor="background1"/>
          <w:sz w:val="24"/>
          <w:szCs w:val="24"/>
        </w:rPr>
        <w:t xml:space="preserve">i </w:t>
      </w:r>
      <w:r w:rsidRPr="00840AE0">
        <w:rPr>
          <w:sz w:val="24"/>
          <w:szCs w:val="24"/>
        </w:rPr>
        <w:t>of</w:t>
      </w:r>
      <w:r w:rsidRPr="00840AE0">
        <w:rPr>
          <w:color w:val="FFFFFF" w:themeColor="background1"/>
          <w:sz w:val="24"/>
          <w:szCs w:val="24"/>
        </w:rPr>
        <w:t xml:space="preserve">i </w:t>
      </w:r>
      <w:r w:rsidRPr="00840AE0">
        <w:rPr>
          <w:sz w:val="24"/>
          <w:szCs w:val="24"/>
        </w:rPr>
        <w:t>each</w:t>
      </w:r>
      <w:r w:rsidRPr="00840AE0">
        <w:rPr>
          <w:color w:val="FFFFFF" w:themeColor="background1"/>
          <w:sz w:val="24"/>
          <w:szCs w:val="24"/>
        </w:rPr>
        <w:t xml:space="preserve">i </w:t>
      </w:r>
      <w:r w:rsidRPr="00840AE0">
        <w:rPr>
          <w:sz w:val="24"/>
          <w:szCs w:val="24"/>
        </w:rPr>
        <w:t>indicator</w:t>
      </w:r>
      <w:r w:rsidRPr="00840AE0">
        <w:rPr>
          <w:color w:val="FFFFFF" w:themeColor="background1"/>
          <w:sz w:val="24"/>
          <w:szCs w:val="24"/>
        </w:rPr>
        <w:t xml:space="preserve">i </w:t>
      </w:r>
      <w:r w:rsidRPr="00840AE0">
        <w:rPr>
          <w:sz w:val="24"/>
          <w:szCs w:val="24"/>
        </w:rPr>
        <w:t>of</w:t>
      </w:r>
      <w:r w:rsidRPr="00840AE0">
        <w:rPr>
          <w:color w:val="FFFFFF" w:themeColor="background1"/>
          <w:sz w:val="24"/>
          <w:szCs w:val="24"/>
        </w:rPr>
        <w:t xml:space="preserve">i </w:t>
      </w:r>
      <w:r w:rsidRPr="00840AE0">
        <w:rPr>
          <w:sz w:val="24"/>
          <w:szCs w:val="24"/>
        </w:rPr>
        <w:t>Management</w:t>
      </w:r>
      <w:r w:rsidRPr="00840AE0">
        <w:rPr>
          <w:color w:val="FFFFFF" w:themeColor="background1"/>
          <w:sz w:val="24"/>
          <w:szCs w:val="24"/>
        </w:rPr>
        <w:t xml:space="preserve">i </w:t>
      </w:r>
      <w:r w:rsidRPr="00840AE0">
        <w:rPr>
          <w:sz w:val="24"/>
          <w:szCs w:val="24"/>
        </w:rPr>
        <w:t>Function</w:t>
      </w:r>
      <w:r w:rsidRPr="00840AE0">
        <w:rPr>
          <w:color w:val="FFFFFF" w:themeColor="background1"/>
          <w:sz w:val="24"/>
          <w:szCs w:val="24"/>
        </w:rPr>
        <w:t xml:space="preserve">i </w:t>
      </w:r>
      <w:r w:rsidRPr="00840AE0">
        <w:rPr>
          <w:sz w:val="24"/>
          <w:szCs w:val="24"/>
        </w:rPr>
        <w:t>and</w:t>
      </w:r>
      <w:r w:rsidRPr="00840AE0">
        <w:rPr>
          <w:color w:val="FFFFFF" w:themeColor="background1"/>
          <w:sz w:val="24"/>
          <w:szCs w:val="24"/>
        </w:rPr>
        <w:t xml:space="preserve">i </w:t>
      </w:r>
      <w:r w:rsidRPr="00840AE0">
        <w:rPr>
          <w:sz w:val="24"/>
          <w:szCs w:val="24"/>
        </w:rPr>
        <w:t>Profitability</w:t>
      </w:r>
      <w:bookmarkEnd w:id="272"/>
      <w:bookmarkEnd w:id="273"/>
    </w:p>
    <w:tbl>
      <w:tblPr>
        <w:tblW w:w="9810" w:type="dxa"/>
        <w:tblInd w:w="108" w:type="dxa"/>
        <w:tblLook w:val="04A0" w:firstRow="1" w:lastRow="0" w:firstColumn="1" w:lastColumn="0" w:noHBand="0" w:noVBand="1"/>
      </w:tblPr>
      <w:tblGrid>
        <w:gridCol w:w="1147"/>
        <w:gridCol w:w="1599"/>
        <w:gridCol w:w="1847"/>
        <w:gridCol w:w="1723"/>
        <w:gridCol w:w="1623"/>
        <w:gridCol w:w="936"/>
        <w:gridCol w:w="935"/>
      </w:tblGrid>
      <w:tr w:rsidR="00840AE0" w:rsidRPr="00840AE0" w:rsidTr="00277ABE">
        <w:trPr>
          <w:trHeight w:val="593"/>
        </w:trPr>
        <w:tc>
          <w:tcPr>
            <w:tcW w:w="27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rPr>
                <w:rFonts w:ascii="Times New Roman" w:hAnsi="Times New Roman" w:cs="Times New Roman"/>
                <w:b/>
                <w:color w:val="000000"/>
              </w:rPr>
            </w:pPr>
            <w:r w:rsidRPr="00840AE0">
              <w:rPr>
                <w:rFonts w:ascii="Times New Roman" w:hAnsi="Times New Roman" w:cs="Times New Roman"/>
                <w:b/>
                <w:color w:val="000000"/>
              </w:rPr>
              <w:t>Model</w:t>
            </w:r>
          </w:p>
        </w:tc>
        <w:tc>
          <w:tcPr>
            <w:tcW w:w="35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b/>
                <w:color w:val="000000"/>
              </w:rPr>
            </w:pPr>
            <w:r w:rsidRPr="00840AE0">
              <w:rPr>
                <w:rFonts w:ascii="Times New Roman" w:hAnsi="Times New Roman" w:cs="Times New Roman"/>
                <w:b/>
                <w:color w:val="000000"/>
              </w:rPr>
              <w:t>Unstandardized</w:t>
            </w:r>
            <w:r w:rsidRPr="00840AE0">
              <w:rPr>
                <w:rFonts w:ascii="Times New Roman" w:hAnsi="Times New Roman" w:cs="Times New Roman"/>
                <w:b/>
                <w:color w:val="FFFFFF" w:themeColor="background1"/>
              </w:rPr>
              <w:t xml:space="preserve">i </w:t>
            </w:r>
            <w:r w:rsidRPr="00840AE0">
              <w:rPr>
                <w:rFonts w:ascii="Times New Roman" w:hAnsi="Times New Roman" w:cs="Times New Roman"/>
                <w:b/>
                <w:color w:val="000000"/>
              </w:rPr>
              <w:t>Coefficients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b/>
                <w:color w:val="000000"/>
              </w:rPr>
            </w:pPr>
            <w:r w:rsidRPr="00840AE0">
              <w:rPr>
                <w:rFonts w:ascii="Times New Roman" w:hAnsi="Times New Roman" w:cs="Times New Roman"/>
                <w:b/>
                <w:color w:val="000000"/>
              </w:rPr>
              <w:t>Standardized</w:t>
            </w:r>
            <w:r w:rsidRPr="00840AE0">
              <w:rPr>
                <w:rFonts w:ascii="Times New Roman" w:hAnsi="Times New Roman" w:cs="Times New Roman"/>
                <w:b/>
                <w:color w:val="FFFFFF" w:themeColor="background1"/>
              </w:rPr>
              <w:t xml:space="preserve">i </w:t>
            </w:r>
            <w:r w:rsidRPr="00840AE0">
              <w:rPr>
                <w:rFonts w:ascii="Times New Roman" w:hAnsi="Times New Roman" w:cs="Times New Roman"/>
                <w:b/>
                <w:color w:val="000000"/>
              </w:rPr>
              <w:t>Coefficients</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b/>
                <w:color w:val="000000"/>
              </w:rPr>
            </w:pPr>
            <w:r w:rsidRPr="00840AE0">
              <w:rPr>
                <w:rFonts w:ascii="Times New Roman" w:hAnsi="Times New Roman" w:cs="Times New Roman"/>
                <w:b/>
                <w:color w:val="000000"/>
              </w:rPr>
              <w:t>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b/>
                <w:color w:val="000000"/>
              </w:rPr>
            </w:pPr>
            <w:r w:rsidRPr="00840AE0">
              <w:rPr>
                <w:rFonts w:ascii="Times New Roman" w:hAnsi="Times New Roman" w:cs="Times New Roman"/>
                <w:b/>
                <w:color w:val="000000"/>
              </w:rPr>
              <w:t>Sig.</w:t>
            </w:r>
          </w:p>
        </w:tc>
      </w:tr>
      <w:tr w:rsidR="00840AE0" w:rsidRPr="00840AE0" w:rsidTr="00277ABE">
        <w:trPr>
          <w:trHeight w:val="300"/>
        </w:trPr>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color w:val="000000"/>
              </w:rPr>
            </w:pPr>
            <w:r w:rsidRPr="00840AE0">
              <w:rPr>
                <w:rFonts w:ascii="Times New Roman" w:hAnsi="Times New Roman" w:cs="Times New Roman"/>
                <w:color w:val="000000"/>
              </w:rPr>
              <w:t>B</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color w:val="000000"/>
              </w:rPr>
            </w:pPr>
            <w:r w:rsidRPr="00840AE0">
              <w:rPr>
                <w:rFonts w:ascii="Times New Roman" w:hAnsi="Times New Roman" w:cs="Times New Roman"/>
                <w:color w:val="000000"/>
              </w:rPr>
              <w:t>Std.</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Error</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AE0" w:rsidRPr="00840AE0" w:rsidRDefault="00840AE0" w:rsidP="00277ABE">
            <w:pPr>
              <w:jc w:val="center"/>
              <w:rPr>
                <w:rFonts w:ascii="Times New Roman" w:hAnsi="Times New Roman" w:cs="Times New Roman"/>
                <w:color w:val="000000"/>
              </w:rPr>
            </w:pPr>
            <w:r w:rsidRPr="00840AE0">
              <w:rPr>
                <w:rFonts w:ascii="Times New Roman" w:hAnsi="Times New Roman" w:cs="Times New Roman"/>
                <w:color w:val="000000"/>
              </w:rPr>
              <w:t>Beta</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r>
      <w:tr w:rsidR="00840AE0" w:rsidRPr="00840AE0" w:rsidTr="00277ABE">
        <w:trPr>
          <w:trHeight w:val="480"/>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1</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(Constant)</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2.053</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.156</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FFFFFF" w:themeColor="background1"/>
              </w:rPr>
              <w:t xml:space="preserve">i </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13.165</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.000</w:t>
            </w:r>
          </w:p>
        </w:tc>
      </w:tr>
      <w:tr w:rsidR="00840AE0" w:rsidRPr="00840AE0" w:rsidTr="00277ABE">
        <w:trPr>
          <w:trHeight w:val="30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Planning</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.275</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.064</w:t>
            </w:r>
          </w:p>
        </w:tc>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.320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4.307</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.000</w:t>
            </w:r>
          </w:p>
        </w:tc>
      </w:tr>
      <w:tr w:rsidR="00840AE0" w:rsidRPr="00840AE0" w:rsidTr="00277ABE">
        <w:trPr>
          <w:trHeight w:val="48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Organizing</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.618</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.074</w:t>
            </w:r>
          </w:p>
        </w:tc>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.835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8.335</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.000</w:t>
            </w:r>
          </w:p>
        </w:tc>
      </w:tr>
      <w:tr w:rsidR="00840AE0" w:rsidRPr="00840AE0" w:rsidTr="00277ABE">
        <w:trPr>
          <w:trHeight w:val="48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Coordinating</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-.194</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.070</w:t>
            </w:r>
          </w:p>
        </w:tc>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-.212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-2.760</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.006</w:t>
            </w:r>
          </w:p>
        </w:tc>
      </w:tr>
      <w:tr w:rsidR="00840AE0" w:rsidRPr="00840AE0" w:rsidTr="00277ABE">
        <w:trPr>
          <w:trHeight w:val="30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Directing</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-.137</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.093</w:t>
            </w:r>
          </w:p>
        </w:tc>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-.152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-1.482</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.139</w:t>
            </w:r>
          </w:p>
        </w:tc>
      </w:tr>
      <w:tr w:rsidR="00840AE0" w:rsidRPr="00840AE0" w:rsidTr="00277ABE">
        <w:trPr>
          <w:trHeight w:val="48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840AE0" w:rsidRPr="00840AE0" w:rsidRDefault="00840AE0" w:rsidP="00277ABE">
            <w:pPr>
              <w:rPr>
                <w:rFonts w:ascii="Times New Roman" w:hAnsi="Times New Roman" w:cs="Times New Roman"/>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840AE0" w:rsidRPr="00840AE0" w:rsidRDefault="00840AE0" w:rsidP="00277ABE">
            <w:pPr>
              <w:rPr>
                <w:rFonts w:ascii="Times New Roman" w:hAnsi="Times New Roman" w:cs="Times New Roman"/>
                <w:color w:val="000000"/>
              </w:rPr>
            </w:pPr>
            <w:r w:rsidRPr="00840AE0">
              <w:rPr>
                <w:rFonts w:ascii="Times New Roman" w:hAnsi="Times New Roman" w:cs="Times New Roman"/>
                <w:color w:val="000000"/>
              </w:rPr>
              <w:t>Controlling</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-.288</w:t>
            </w:r>
          </w:p>
        </w:tc>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.080</w:t>
            </w:r>
          </w:p>
        </w:tc>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-.303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-3.578</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840AE0" w:rsidRPr="00840AE0" w:rsidRDefault="00840AE0" w:rsidP="00277ABE">
            <w:pPr>
              <w:jc w:val="right"/>
              <w:rPr>
                <w:rFonts w:ascii="Times New Roman" w:hAnsi="Times New Roman" w:cs="Times New Roman"/>
                <w:color w:val="000000"/>
              </w:rPr>
            </w:pPr>
            <w:r w:rsidRPr="00840AE0">
              <w:rPr>
                <w:rFonts w:ascii="Times New Roman" w:hAnsi="Times New Roman" w:cs="Times New Roman"/>
                <w:color w:val="000000"/>
              </w:rPr>
              <w:t>.000</w:t>
            </w:r>
          </w:p>
        </w:tc>
      </w:tr>
      <w:tr w:rsidR="00840AE0" w:rsidRPr="00840AE0" w:rsidTr="00277ABE">
        <w:trPr>
          <w:trHeight w:val="300"/>
        </w:trPr>
        <w:tc>
          <w:tcPr>
            <w:tcW w:w="9810" w:type="dxa"/>
            <w:gridSpan w:val="7"/>
            <w:tcBorders>
              <w:top w:val="single" w:sz="4" w:space="0" w:color="auto"/>
              <w:left w:val="nil"/>
              <w:bottom w:val="nil"/>
              <w:right w:val="nil"/>
            </w:tcBorders>
            <w:shd w:val="clear" w:color="auto" w:fill="auto"/>
            <w:hideMark/>
          </w:tcPr>
          <w:p w:rsidR="00840AE0" w:rsidRPr="00840AE0" w:rsidRDefault="00840AE0" w:rsidP="00277ABE">
            <w:pPr>
              <w:rPr>
                <w:rFonts w:ascii="Times New Roman" w:hAnsi="Times New Roman" w:cs="Times New Roman"/>
                <w:b/>
                <w:color w:val="000000"/>
              </w:rPr>
            </w:pPr>
            <w:r w:rsidRPr="00840AE0">
              <w:rPr>
                <w:rFonts w:ascii="Times New Roman" w:hAnsi="Times New Roman" w:cs="Times New Roman"/>
                <w:b/>
                <w:color w:val="000000"/>
              </w:rPr>
              <w:t>a.</w:t>
            </w:r>
            <w:r w:rsidRPr="00840AE0">
              <w:rPr>
                <w:rFonts w:ascii="Times New Roman" w:hAnsi="Times New Roman" w:cs="Times New Roman"/>
                <w:b/>
                <w:color w:val="FFFFFF" w:themeColor="background1"/>
              </w:rPr>
              <w:t xml:space="preserve">i </w:t>
            </w:r>
            <w:r w:rsidRPr="00840AE0">
              <w:rPr>
                <w:rFonts w:ascii="Times New Roman" w:hAnsi="Times New Roman" w:cs="Times New Roman"/>
                <w:color w:val="000000"/>
              </w:rPr>
              <w:t>Dependent</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Variable:</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Increase</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Profitability</w:t>
            </w:r>
          </w:p>
        </w:tc>
      </w:tr>
    </w:tbl>
    <w:p w:rsidR="00840AE0" w:rsidRPr="00840AE0" w:rsidRDefault="00840AE0" w:rsidP="00840AE0">
      <w:pPr>
        <w:rPr>
          <w:rFonts w:ascii="Times New Roman" w:hAnsi="Times New Roman" w:cs="Times New Roman"/>
          <w:color w:val="000000"/>
        </w:rPr>
      </w:pPr>
      <w:r w:rsidRPr="00840AE0">
        <w:rPr>
          <w:rFonts w:ascii="Times New Roman" w:hAnsi="Times New Roman" w:cs="Times New Roman"/>
          <w:color w:val="000000"/>
        </w:rPr>
        <w:t>Source:</w:t>
      </w:r>
      <w:r w:rsidRPr="00840AE0">
        <w:rPr>
          <w:rFonts w:ascii="Times New Roman" w:hAnsi="Times New Roman" w:cs="Times New Roman"/>
          <w:color w:val="FFFFFF" w:themeColor="background1"/>
        </w:rPr>
        <w:t>i</w:t>
      </w:r>
      <w:r w:rsidRPr="00840AE0">
        <w:rPr>
          <w:rFonts w:ascii="Times New Roman" w:hAnsi="Times New Roman" w:cs="Times New Roman"/>
          <w:color w:val="000000"/>
        </w:rPr>
        <w:t>Primary</w:t>
      </w:r>
      <w:r w:rsidRPr="00840AE0">
        <w:rPr>
          <w:rFonts w:ascii="Times New Roman" w:hAnsi="Times New Roman" w:cs="Times New Roman"/>
          <w:color w:val="FFFFFF" w:themeColor="background1"/>
        </w:rPr>
        <w:t>i</w:t>
      </w:r>
      <w:r w:rsidR="00A6082F">
        <w:rPr>
          <w:rFonts w:ascii="Times New Roman" w:hAnsi="Times New Roman" w:cs="Times New Roman"/>
          <w:color w:val="000000"/>
        </w:rPr>
        <w:t>Data</w:t>
      </w:r>
      <w:r w:rsidRPr="00840AE0">
        <w:rPr>
          <w:rFonts w:ascii="Times New Roman" w:hAnsi="Times New Roman" w:cs="Times New Roman"/>
          <w:color w:val="FFFFFF" w:themeColor="background1"/>
        </w:rPr>
        <w:t xml:space="preserve"> </w:t>
      </w:r>
      <w:r w:rsidRPr="00840AE0">
        <w:rPr>
          <w:rFonts w:ascii="Times New Roman" w:hAnsi="Times New Roman" w:cs="Times New Roman"/>
          <w:color w:val="000000"/>
        </w:rPr>
        <w:t>2022</w:t>
      </w:r>
    </w:p>
    <w:p w:rsidR="00840AE0" w:rsidRPr="00840AE0" w:rsidRDefault="00840AE0" w:rsidP="00A6082F">
      <w:pPr>
        <w:ind w:firstLine="720"/>
        <w:jc w:val="both"/>
        <w:rPr>
          <w:rFonts w:ascii="Times New Roman" w:hAnsi="Times New Roman" w:cs="Times New Roman"/>
        </w:rPr>
      </w:pPr>
      <w:r w:rsidRPr="00840AE0">
        <w:rPr>
          <w:rFonts w:ascii="Times New Roman" w:hAnsi="Times New Roman" w:cs="Times New Roman"/>
        </w:rPr>
        <w:t>From</w:t>
      </w:r>
      <w:r w:rsidRPr="00840AE0">
        <w:rPr>
          <w:rFonts w:ascii="Times New Roman" w:hAnsi="Times New Roman" w:cs="Times New Roman"/>
          <w:color w:val="FFFFFF" w:themeColor="background1"/>
        </w:rPr>
        <w:t xml:space="preserve">i </w:t>
      </w:r>
      <w:r w:rsidR="00A6082F">
        <w:rPr>
          <w:rFonts w:ascii="Times New Roman" w:hAnsi="Times New Roman" w:cs="Times New Roman"/>
        </w:rPr>
        <w:t>T</w:t>
      </w:r>
      <w:r w:rsidRPr="00840AE0">
        <w:rPr>
          <w:rFonts w:ascii="Times New Roman" w:hAnsi="Times New Roman" w:cs="Times New Roman"/>
        </w:rPr>
        <w:t>able</w:t>
      </w:r>
      <w:r w:rsidRPr="00840AE0">
        <w:rPr>
          <w:rFonts w:ascii="Times New Roman" w:hAnsi="Times New Roman" w:cs="Times New Roman"/>
          <w:color w:val="FFFFFF" w:themeColor="background1"/>
        </w:rPr>
        <w:t xml:space="preserve">i </w:t>
      </w:r>
      <w:r w:rsidRPr="00840AE0">
        <w:rPr>
          <w:rFonts w:ascii="Times New Roman" w:hAnsi="Times New Roman" w:cs="Times New Roman"/>
        </w:rPr>
        <w:t>23,</w:t>
      </w:r>
      <w:r w:rsidRPr="00840AE0">
        <w:rPr>
          <w:rFonts w:ascii="Times New Roman" w:hAnsi="Times New Roman" w:cs="Times New Roman"/>
          <w:color w:val="FFFFFF" w:themeColor="background1"/>
        </w:rPr>
        <w:t xml:space="preserve">i </w:t>
      </w:r>
      <w:r w:rsidRPr="00840AE0">
        <w:rPr>
          <w:rFonts w:ascii="Times New Roman" w:hAnsi="Times New Roman" w:cs="Times New Roman"/>
        </w:rPr>
        <w:t>holding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various</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components</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consistent,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rPr>
        <w:t xml:space="preserve">i </w:t>
      </w:r>
      <w:r w:rsidRPr="00840AE0">
        <w:rPr>
          <w:rFonts w:ascii="Times New Roman" w:hAnsi="Times New Roman" w:cs="Times New Roman"/>
        </w:rPr>
        <w:t>measured</w:t>
      </w:r>
      <w:r w:rsidRPr="00840AE0">
        <w:rPr>
          <w:rFonts w:ascii="Times New Roman" w:hAnsi="Times New Roman" w:cs="Times New Roman"/>
          <w:color w:val="FFFFFF" w:themeColor="background1"/>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rPr>
        <w:t xml:space="preserve">i </w:t>
      </w:r>
      <w:r w:rsidRPr="00840AE0">
        <w:rPr>
          <w:rFonts w:ascii="Times New Roman" w:hAnsi="Times New Roman" w:cs="Times New Roman"/>
        </w:rPr>
        <w:t>proficient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powerful</w:t>
      </w:r>
      <w:r w:rsidRPr="00840AE0">
        <w:rPr>
          <w:rFonts w:ascii="Times New Roman" w:hAnsi="Times New Roman" w:cs="Times New Roman"/>
          <w:color w:val="FFFFFF" w:themeColor="background1"/>
        </w:rPr>
        <w:t xml:space="preserve">i </w:t>
      </w:r>
      <w:r w:rsidRPr="00840AE0">
        <w:rPr>
          <w:rFonts w:ascii="Times New Roman" w:hAnsi="Times New Roman" w:cs="Times New Roman"/>
        </w:rPr>
        <w:t>usage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functions.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consequences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various</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regression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models</w:t>
      </w:r>
      <w:r w:rsidRPr="00840AE0">
        <w:rPr>
          <w:rFonts w:ascii="Times New Roman" w:hAnsi="Times New Roman" w:cs="Times New Roman"/>
          <w:color w:val="FFFFFF" w:themeColor="background1"/>
        </w:rPr>
        <w:t xml:space="preserve">i </w:t>
      </w:r>
      <w:r w:rsidRPr="00840AE0">
        <w:rPr>
          <w:rFonts w:ascii="Times New Roman" w:hAnsi="Times New Roman" w:cs="Times New Roman"/>
        </w:rPr>
        <w:t>show</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there</w:t>
      </w:r>
      <w:r w:rsidRPr="00840AE0">
        <w:rPr>
          <w:rFonts w:ascii="Times New Roman" w:hAnsi="Times New Roman" w:cs="Times New Roman"/>
          <w:color w:val="FFFFFF" w:themeColor="background1"/>
        </w:rPr>
        <w:t xml:space="preserve">i </w:t>
      </w:r>
      <w:r w:rsidRPr="00840AE0">
        <w:rPr>
          <w:rFonts w:ascii="Times New Roman" w:hAnsi="Times New Roman" w:cs="Times New Roman"/>
        </w:rPr>
        <w:t>is</w:t>
      </w:r>
      <w:r w:rsidRPr="00840AE0">
        <w:rPr>
          <w:rFonts w:ascii="Times New Roman" w:hAnsi="Times New Roman" w:cs="Times New Roman"/>
          <w:color w:val="FFFFFF" w:themeColor="background1"/>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positive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connection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between</w:t>
      </w:r>
      <w:r w:rsidRPr="00840AE0">
        <w:rPr>
          <w:rFonts w:ascii="Times New Roman" w:hAnsi="Times New Roman" w:cs="Times New Roman"/>
          <w:color w:val="FFFFFF" w:themeColor="background1"/>
        </w:rPr>
        <w:t xml:space="preserve">i </w:t>
      </w:r>
      <w:r w:rsidRPr="00840AE0">
        <w:rPr>
          <w:rFonts w:ascii="Times New Roman" w:hAnsi="Times New Roman" w:cs="Times New Roman"/>
        </w:rPr>
        <w:t>management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functions</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This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implies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single</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increases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results</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independent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variables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organizing,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coordinating,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directing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controlling)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0.320</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0.835</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respectively.</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Coordinating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has</w:t>
      </w:r>
      <w:r w:rsidRPr="00840AE0">
        <w:rPr>
          <w:rFonts w:ascii="Times New Roman" w:hAnsi="Times New Roman" w:cs="Times New Roman"/>
          <w:color w:val="FFFFFF" w:themeColor="background1"/>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negative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beta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coefficient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-0.212,</w:t>
      </w:r>
      <w:r w:rsidRPr="00840AE0">
        <w:rPr>
          <w:rFonts w:ascii="Times New Roman" w:hAnsi="Times New Roman" w:cs="Times New Roman"/>
          <w:color w:val="FFFFFF" w:themeColor="background1"/>
        </w:rPr>
        <w:t xml:space="preserve">i </w:t>
      </w:r>
      <w:r w:rsidRPr="00840AE0">
        <w:rPr>
          <w:rFonts w:ascii="Times New Roman" w:hAnsi="Times New Roman" w:cs="Times New Roman"/>
        </w:rPr>
        <w:t>which</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indicates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one</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increases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coordinating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will</w:t>
      </w:r>
      <w:r w:rsidRPr="00840AE0">
        <w:rPr>
          <w:rFonts w:ascii="Times New Roman" w:hAnsi="Times New Roman" w:cs="Times New Roman"/>
          <w:color w:val="FFFFFF" w:themeColor="background1"/>
        </w:rPr>
        <w:t xml:space="preserve">i </w:t>
      </w:r>
      <w:r w:rsidRPr="00840AE0">
        <w:rPr>
          <w:rFonts w:ascii="Times New Roman" w:hAnsi="Times New Roman" w:cs="Times New Roman"/>
        </w:rPr>
        <w:t>cause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rPr>
        <w:t xml:space="preserve">i </w:t>
      </w:r>
      <w:r w:rsidRPr="00840AE0">
        <w:rPr>
          <w:rFonts w:ascii="Times New Roman" w:hAnsi="Times New Roman" w:cs="Times New Roman"/>
        </w:rPr>
        <w:t>decrease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rPr>
        <w:t xml:space="preserve">i </w:t>
      </w:r>
      <w:r w:rsidRPr="00840AE0">
        <w:rPr>
          <w:rFonts w:ascii="Times New Roman" w:hAnsi="Times New Roman" w:cs="Times New Roman"/>
        </w:rPr>
        <w:t>-0.212</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other</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indicators</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remaining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constant,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directing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has</w:t>
      </w:r>
      <w:r w:rsidRPr="00840AE0">
        <w:rPr>
          <w:rFonts w:ascii="Times New Roman" w:hAnsi="Times New Roman" w:cs="Times New Roman"/>
          <w:color w:val="FFFFFF" w:themeColor="background1"/>
        </w:rPr>
        <w:t xml:space="preserve">i </w:t>
      </w:r>
      <w:r w:rsidRPr="00840AE0">
        <w:rPr>
          <w:rFonts w:ascii="Times New Roman" w:hAnsi="Times New Roman" w:cs="Times New Roman"/>
        </w:rPr>
        <w:t>also</w:t>
      </w:r>
      <w:r w:rsidRPr="00840AE0">
        <w:rPr>
          <w:rFonts w:ascii="Times New Roman" w:hAnsi="Times New Roman" w:cs="Times New Roman"/>
          <w:color w:val="FFFFFF" w:themeColor="background1"/>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negative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beta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coefficient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-0.152,</w:t>
      </w:r>
      <w:r w:rsidRPr="00840AE0">
        <w:rPr>
          <w:rFonts w:ascii="Times New Roman" w:hAnsi="Times New Roman" w:cs="Times New Roman"/>
          <w:color w:val="FFFFFF" w:themeColor="background1"/>
        </w:rPr>
        <w:t xml:space="preserve">i </w:t>
      </w:r>
      <w:r w:rsidRPr="00840AE0">
        <w:rPr>
          <w:rFonts w:ascii="Times New Roman" w:hAnsi="Times New Roman" w:cs="Times New Roman"/>
        </w:rPr>
        <w:t>which</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indicates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one</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increases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directing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will</w:t>
      </w:r>
      <w:r w:rsidRPr="00840AE0">
        <w:rPr>
          <w:rFonts w:ascii="Times New Roman" w:hAnsi="Times New Roman" w:cs="Times New Roman"/>
          <w:color w:val="FFFFFF" w:themeColor="background1"/>
        </w:rPr>
        <w:t xml:space="preserve">i </w:t>
      </w:r>
      <w:r w:rsidRPr="00840AE0">
        <w:rPr>
          <w:rFonts w:ascii="Times New Roman" w:hAnsi="Times New Roman" w:cs="Times New Roman"/>
        </w:rPr>
        <w:t>cause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rPr>
        <w:t xml:space="preserve">i </w:t>
      </w:r>
      <w:r w:rsidRPr="00840AE0">
        <w:rPr>
          <w:rFonts w:ascii="Times New Roman" w:hAnsi="Times New Roman" w:cs="Times New Roman"/>
        </w:rPr>
        <w:t>decrease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rPr>
        <w:t xml:space="preserve">i </w:t>
      </w:r>
      <w:r w:rsidRPr="00840AE0">
        <w:rPr>
          <w:rFonts w:ascii="Times New Roman" w:hAnsi="Times New Roman" w:cs="Times New Roman"/>
        </w:rPr>
        <w:t>-0.152</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other</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indicators</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remaining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constant.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Finally</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controlling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has</w:t>
      </w:r>
      <w:r w:rsidRPr="00840AE0">
        <w:rPr>
          <w:rFonts w:ascii="Times New Roman" w:hAnsi="Times New Roman" w:cs="Times New Roman"/>
          <w:color w:val="FFFFFF" w:themeColor="background1"/>
        </w:rPr>
        <w:t xml:space="preserve">i </w:t>
      </w:r>
      <w:r w:rsidRPr="00840AE0">
        <w:rPr>
          <w:rFonts w:ascii="Times New Roman" w:hAnsi="Times New Roman" w:cs="Times New Roman"/>
        </w:rPr>
        <w:t>also</w:t>
      </w:r>
      <w:r w:rsidRPr="00840AE0">
        <w:rPr>
          <w:rFonts w:ascii="Times New Roman" w:hAnsi="Times New Roman" w:cs="Times New Roman"/>
          <w:color w:val="FFFFFF" w:themeColor="background1"/>
        </w:rPr>
        <w:t xml:space="preserve">i </w:t>
      </w:r>
      <w:r w:rsidRPr="00840AE0">
        <w:rPr>
          <w:rFonts w:ascii="Times New Roman" w:hAnsi="Times New Roman" w:cs="Times New Roman"/>
        </w:rPr>
        <w: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negative</w:t>
      </w:r>
      <w:r w:rsidRPr="00840AE0">
        <w:rPr>
          <w:rFonts w:ascii="Times New Roman" w:hAnsi="Times New Roman" w:cs="Times New Roman"/>
          <w:color w:val="FFFFFF" w:themeColor="background1"/>
        </w:rPr>
        <w:t xml:space="preserve">i </w:t>
      </w:r>
      <w:r w:rsidRPr="00840AE0">
        <w:rPr>
          <w:rFonts w:ascii="Times New Roman" w:hAnsi="Times New Roman" w:cs="Times New Roman"/>
        </w:rPr>
        <w:t>beta</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coefficient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-303,</w:t>
      </w:r>
      <w:r w:rsidRPr="00840AE0">
        <w:rPr>
          <w:rFonts w:ascii="Times New Roman" w:hAnsi="Times New Roman" w:cs="Times New Roman"/>
          <w:color w:val="FFFFFF" w:themeColor="background1"/>
        </w:rPr>
        <w:t xml:space="preserve">i </w:t>
      </w:r>
      <w:r w:rsidRPr="00840AE0">
        <w:rPr>
          <w:rFonts w:ascii="Times New Roman" w:hAnsi="Times New Roman" w:cs="Times New Roman"/>
        </w:rPr>
        <w:t>which</w:t>
      </w:r>
      <w:r w:rsidRPr="00840AE0">
        <w:rPr>
          <w:rFonts w:ascii="Times New Roman" w:hAnsi="Times New Roman" w:cs="Times New Roman"/>
          <w:color w:val="FFFFFF" w:themeColor="background1"/>
        </w:rPr>
        <w:t xml:space="preserve">i </w:t>
      </w:r>
      <w:r w:rsidRPr="00840AE0">
        <w:rPr>
          <w:rFonts w:ascii="Times New Roman" w:hAnsi="Times New Roman" w:cs="Times New Roman"/>
        </w:rPr>
        <w:lastRenderedPageBreak/>
        <w:t>indicates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one</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increases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controlling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will</w:t>
      </w:r>
      <w:r w:rsidRPr="00840AE0">
        <w:rPr>
          <w:rFonts w:ascii="Times New Roman" w:hAnsi="Times New Roman" w:cs="Times New Roman"/>
          <w:color w:val="FFFFFF" w:themeColor="background1"/>
        </w:rPr>
        <w:t xml:space="preserve">i </w:t>
      </w:r>
      <w:r w:rsidRPr="00840AE0">
        <w:rPr>
          <w:rFonts w:ascii="Times New Roman" w:hAnsi="Times New Roman" w:cs="Times New Roman"/>
        </w:rPr>
        <w:t>cause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to</w:t>
      </w:r>
      <w:r w:rsidRPr="00840AE0">
        <w:rPr>
          <w:rFonts w:ascii="Times New Roman" w:hAnsi="Times New Roman" w:cs="Times New Roman"/>
          <w:color w:val="FFFFFF" w:themeColor="background1"/>
        </w:rPr>
        <w:t xml:space="preserve">i </w:t>
      </w:r>
      <w:r w:rsidRPr="00840AE0">
        <w:rPr>
          <w:rFonts w:ascii="Times New Roman" w:hAnsi="Times New Roman" w:cs="Times New Roman"/>
        </w:rPr>
        <w:t>decrease</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planning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cooperatives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by</w:t>
      </w:r>
      <w:r w:rsidRPr="00840AE0">
        <w:rPr>
          <w:rFonts w:ascii="Times New Roman" w:hAnsi="Times New Roman" w:cs="Times New Roman"/>
          <w:color w:val="FFFFFF" w:themeColor="background1"/>
        </w:rPr>
        <w:t xml:space="preserve">i </w:t>
      </w:r>
      <w:r w:rsidRPr="00840AE0">
        <w:rPr>
          <w:rFonts w:ascii="Times New Roman" w:hAnsi="Times New Roman" w:cs="Times New Roman"/>
        </w:rPr>
        <w:t>-303</w:t>
      </w:r>
      <w:r w:rsidRPr="00840AE0">
        <w:rPr>
          <w:rFonts w:ascii="Times New Roman" w:hAnsi="Times New Roman" w:cs="Times New Roman"/>
          <w:color w:val="FFFFFF" w:themeColor="background1"/>
        </w:rPr>
        <w:t xml:space="preserve">i </w:t>
      </w:r>
      <w:r w:rsidRPr="00840AE0">
        <w:rPr>
          <w:rFonts w:ascii="Times New Roman" w:hAnsi="Times New Roman" w:cs="Times New Roman"/>
        </w:rPr>
        <w:t>unit</w:t>
      </w:r>
      <w:r w:rsidRPr="00840AE0">
        <w:rPr>
          <w:rFonts w:ascii="Times New Roman" w:hAnsi="Times New Roman" w:cs="Times New Roman"/>
          <w:color w:val="FFFFFF" w:themeColor="background1"/>
        </w:rPr>
        <w:t xml:space="preserve">i </w:t>
      </w:r>
      <w:r w:rsidRPr="00840AE0">
        <w:rPr>
          <w:rFonts w:ascii="Times New Roman" w:hAnsi="Times New Roman" w:cs="Times New Roman"/>
        </w:rPr>
        <w:t>and</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other</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indicators</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remaining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constant.</w:t>
      </w:r>
    </w:p>
    <w:p w:rsidR="00840AE0" w:rsidRPr="00840AE0" w:rsidRDefault="00840AE0" w:rsidP="00840AE0">
      <w:pPr>
        <w:jc w:val="both"/>
        <w:rPr>
          <w:rFonts w:ascii="Times New Roman" w:hAnsi="Times New Roman" w:cs="Times New Roman"/>
        </w:rPr>
      </w:pPr>
      <w:r w:rsidRPr="00840AE0">
        <w:rPr>
          <w:rFonts w:ascii="Times New Roman" w:hAnsi="Times New Roman" w:cs="Times New Roman"/>
          <w:color w:val="FFFFFF" w:themeColor="background1"/>
        </w:rPr>
        <w:t xml:space="preserve">i </w:t>
      </w:r>
      <w:r w:rsidRPr="00840AE0">
        <w:rPr>
          <w:rFonts w:ascii="Times New Roman" w:hAnsi="Times New Roman" w:cs="Times New Roman"/>
          <w:color w:val="FFFFFF" w:themeColor="background1"/>
        </w:rPr>
        <w:tab/>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consequence</w:t>
      </w:r>
      <w:r w:rsidRPr="00840AE0">
        <w:rPr>
          <w:rFonts w:ascii="Times New Roman" w:hAnsi="Times New Roman" w:cs="Times New Roman"/>
          <w:color w:val="FFFFFF" w:themeColor="background1"/>
        </w:rPr>
        <w:t xml:space="preserve">i </w:t>
      </w:r>
      <w:r w:rsidRPr="00840AE0">
        <w:rPr>
          <w:rFonts w:ascii="Times New Roman" w:hAnsi="Times New Roman" w:cs="Times New Roman"/>
        </w:rPr>
        <w:t>of</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examination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demonstrates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that</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control</w:t>
      </w:r>
      <w:r w:rsidRPr="00840AE0">
        <w:rPr>
          <w:rFonts w:ascii="Times New Roman" w:hAnsi="Times New Roman" w:cs="Times New Roman"/>
          <w:color w:val="FFFFFF" w:themeColor="background1"/>
        </w:rPr>
        <w:t xml:space="preserve">i </w:t>
      </w:r>
      <w:r w:rsidRPr="00840AE0">
        <w:rPr>
          <w:rFonts w:ascii="Times New Roman" w:hAnsi="Times New Roman" w:cs="Times New Roman"/>
        </w:rPr>
        <w:t>environment,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risk</w:t>
      </w:r>
      <w:r w:rsidRPr="00840AE0">
        <w:rPr>
          <w:rFonts w:ascii="Times New Roman" w:hAnsi="Times New Roman" w:cs="Times New Roman"/>
          <w:color w:val="FFFFFF" w:themeColor="background1"/>
        </w:rPr>
        <w:t xml:space="preserve">i </w:t>
      </w:r>
      <w:r w:rsidRPr="00840AE0">
        <w:rPr>
          <w:rFonts w:ascii="Times New Roman" w:hAnsi="Times New Roman" w:cs="Times New Roman"/>
        </w:rPr>
        <w:t>assessment,</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control</w:t>
      </w:r>
      <w:r w:rsidRPr="00840AE0">
        <w:rPr>
          <w:rFonts w:ascii="Times New Roman" w:hAnsi="Times New Roman" w:cs="Times New Roman"/>
          <w:color w:val="FFFFFF" w:themeColor="background1"/>
        </w:rPr>
        <w:t xml:space="preserve">i </w:t>
      </w:r>
      <w:r w:rsidRPr="00840AE0">
        <w:rPr>
          <w:rFonts w:ascii="Times New Roman" w:hAnsi="Times New Roman" w:cs="Times New Roman"/>
        </w:rPr>
        <w:t>activities,</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information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&amp;</w:t>
      </w:r>
      <w:r w:rsidRPr="00840AE0">
        <w:rPr>
          <w:rFonts w:ascii="Times New Roman" w:hAnsi="Times New Roman" w:cs="Times New Roman"/>
          <w:color w:val="FFFFFF" w:themeColor="background1"/>
        </w:rPr>
        <w:t xml:space="preserve">i </w:t>
      </w:r>
      <w:r w:rsidRPr="00840AE0">
        <w:rPr>
          <w:rFonts w:ascii="Times New Roman" w:hAnsi="Times New Roman" w:cs="Times New Roman"/>
        </w:rPr>
        <w:t>communication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influence</w:t>
      </w:r>
      <w:r w:rsidRPr="00840AE0">
        <w:rPr>
          <w:rFonts w:ascii="Times New Roman" w:hAnsi="Times New Roman" w:cs="Times New Roman"/>
          <w:color w:val="FFFFFF" w:themeColor="background1"/>
        </w:rPr>
        <w:t xml:space="preserve">i </w:t>
      </w:r>
      <w:r w:rsidRPr="00840AE0">
        <w:rPr>
          <w:rFonts w:ascii="Times New Roman" w:hAnsi="Times New Roman" w:cs="Times New Roman"/>
        </w:rPr>
        <w:t>sustainability</w:t>
      </w:r>
      <w:r w:rsidRPr="00840AE0">
        <w:rPr>
          <w:rFonts w:ascii="Times New Roman" w:hAnsi="Times New Roman" w:cs="Times New Roman"/>
          <w:color w:val="FFFFFF" w:themeColor="background1"/>
        </w:rPr>
        <w:t xml:space="preserve">i </w:t>
      </w:r>
      <w:r w:rsidRPr="00840AE0">
        <w:rPr>
          <w:rFonts w:ascii="Times New Roman" w:hAnsi="Times New Roman" w:cs="Times New Roman"/>
        </w:rPr>
        <w:t>&amp;</w:t>
      </w:r>
      <w:r w:rsidRPr="00840AE0">
        <w:rPr>
          <w:rFonts w:ascii="Times New Roman" w:hAnsi="Times New Roman" w:cs="Times New Roman"/>
          <w:color w:val="FFFFFF" w:themeColor="background1"/>
        </w:rPr>
        <w:t xml:space="preserve">i </w:t>
      </w:r>
      <w:r w:rsidRPr="00840AE0">
        <w:rPr>
          <w:rFonts w:ascii="Times New Roman" w:hAnsi="Times New Roman" w:cs="Times New Roman"/>
        </w:rPr>
        <w:t>growth</w:t>
      </w:r>
      <w:r w:rsidRPr="00840AE0">
        <w:rPr>
          <w:rFonts w:ascii="Times New Roman" w:hAnsi="Times New Roman" w:cs="Times New Roman"/>
          <w:color w:val="FFFFFF" w:themeColor="background1"/>
        </w:rPr>
        <w:t xml:space="preserve">i </w:t>
      </w:r>
      <w:r w:rsidRPr="00840AE0">
        <w:rPr>
          <w:rStyle w:val="Strong"/>
          <w:rFonts w:ascii="Times New Roman" w:hAnsi="Times New Roman" w:cs="Times New Roman"/>
          <w:shd w:val="clear" w:color="auto" w:fill="FFFFFF"/>
        </w:rPr>
        <w:t>in agri-business cooperatives</w:t>
      </w:r>
      <w:r w:rsidRPr="00840AE0">
        <w:rPr>
          <w:rFonts w:ascii="Times New Roman" w:hAnsi="Times New Roman" w:cs="Times New Roman"/>
          <w:b/>
          <w:color w:val="FFFFFF" w:themeColor="background1"/>
        </w:rPr>
        <w:t xml:space="preserve"> </w:t>
      </w:r>
      <w:r w:rsidRPr="00840AE0">
        <w:rPr>
          <w:rFonts w:ascii="Times New Roman" w:hAnsi="Times New Roman" w:cs="Times New Roman"/>
          <w:color w:val="000000"/>
        </w:rPr>
        <w:t>Rwanda</w:t>
      </w:r>
      <w:r w:rsidRPr="00840AE0">
        <w:rPr>
          <w:rFonts w:ascii="Times New Roman" w:hAnsi="Times New Roman" w:cs="Times New Roman"/>
          <w:color w:val="FFFFFF" w:themeColor="background1"/>
        </w:rPr>
        <w:t xml:space="preserve">i </w:t>
      </w:r>
      <w:r w:rsidRPr="00840AE0">
        <w:rPr>
          <w:rFonts w:ascii="Times New Roman" w:hAnsi="Times New Roman" w:cs="Times New Roman"/>
        </w:rPr>
        <w:t>positively.</w:t>
      </w:r>
      <w:r w:rsidRPr="00840AE0">
        <w:rPr>
          <w:rFonts w:ascii="Times New Roman" w:hAnsi="Times New Roman" w:cs="Times New Roman"/>
          <w:color w:val="FFFFFF" w:themeColor="background1"/>
        </w:rPr>
        <w:t xml:space="preserve">i i </w:t>
      </w:r>
      <w:r w:rsidRPr="00840AE0">
        <w:rPr>
          <w:rFonts w:ascii="Times New Roman" w:hAnsi="Times New Roman" w:cs="Times New Roman"/>
        </w:rPr>
        <w:t>The</w:t>
      </w:r>
      <w:r w:rsidRPr="00840AE0">
        <w:rPr>
          <w:rFonts w:ascii="Times New Roman" w:hAnsi="Times New Roman" w:cs="Times New Roman"/>
          <w:color w:val="FFFFFF" w:themeColor="background1"/>
        </w:rPr>
        <w:t xml:space="preserve">i </w:t>
      </w:r>
      <w:r w:rsidRPr="00840AE0">
        <w:rPr>
          <w:rFonts w:ascii="Times New Roman" w:hAnsi="Times New Roman" w:cs="Times New Roman"/>
        </w:rPr>
        <w:t>following</w:t>
      </w:r>
      <w:r w:rsidRPr="00840AE0">
        <w:rPr>
          <w:rFonts w:ascii="Times New Roman" w:hAnsi="Times New Roman" w:cs="Times New Roman"/>
          <w:color w:val="FFFFFF" w:themeColor="background1"/>
        </w:rPr>
        <w:t xml:space="preserve">i </w:t>
      </w:r>
      <w:r w:rsidRPr="00840AE0">
        <w:rPr>
          <w:rFonts w:ascii="Times New Roman" w:hAnsi="Times New Roman" w:cs="Times New Roman"/>
        </w:rPr>
        <w:t>regression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equation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was</w:t>
      </w:r>
      <w:r w:rsidRPr="00840AE0">
        <w:rPr>
          <w:rFonts w:ascii="Times New Roman" w:hAnsi="Times New Roman" w:cs="Times New Roman"/>
          <w:color w:val="FFFFFF" w:themeColor="background1"/>
        </w:rPr>
        <w:t xml:space="preserve">i </w:t>
      </w:r>
      <w:r w:rsidRPr="00840AE0">
        <w:rPr>
          <w:rFonts w:ascii="Times New Roman" w:hAnsi="Times New Roman" w:cs="Times New Roman"/>
        </w:rPr>
        <w:t>obtained:</w:t>
      </w:r>
      <w:r w:rsidRPr="00840AE0">
        <w:rPr>
          <w:rFonts w:ascii="Times New Roman" w:hAnsi="Times New Roman" w:cs="Times New Roman"/>
          <w:color w:val="FFFFFF" w:themeColor="background1"/>
        </w:rPr>
        <w:t xml:space="preserve">i </w:t>
      </w:r>
    </w:p>
    <w:p w:rsidR="00840AE0" w:rsidRPr="00840AE0" w:rsidRDefault="00840AE0" w:rsidP="00840AE0">
      <w:pPr>
        <w:ind w:left="-270" w:right="27"/>
        <w:jc w:val="both"/>
        <w:rPr>
          <w:rFonts w:ascii="Times New Roman" w:hAnsi="Times New Roman" w:cs="Times New Roman"/>
        </w:rPr>
      </w:pPr>
      <w:r w:rsidRPr="00840AE0">
        <w:rPr>
          <w:rFonts w:ascii="Times New Roman" w:hAnsi="Times New Roman" w:cs="Times New Roman"/>
        </w:rPr>
        <w:t>IP=</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β0+</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βPLG+</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β2ORG+</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β3CDT+</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β4DIR+</w:t>
      </w:r>
      <w:r w:rsidRPr="00840AE0">
        <w:rPr>
          <w:rFonts w:ascii="Times New Roman" w:hAnsi="Times New Roman" w:cs="Times New Roman"/>
          <w:color w:val="FFFFFF" w:themeColor="background1"/>
        </w:rPr>
        <w:t xml:space="preserve">i </w:t>
      </w:r>
      <w:r w:rsidRPr="00840AE0">
        <w:rPr>
          <w:rFonts w:ascii="Times New Roman" w:hAnsi="Times New Roman" w:cs="Times New Roman"/>
        </w:rPr>
        <w:t>β4CON</w:t>
      </w:r>
      <w:r w:rsidRPr="00840AE0">
        <w:rPr>
          <w:rFonts w:ascii="Times New Roman" w:hAnsi="Times New Roman" w:cs="Times New Roman"/>
          <w:color w:val="FFFFFF" w:themeColor="background1"/>
        </w:rPr>
        <w:t xml:space="preserve">i </w:t>
      </w:r>
      <w:r w:rsidRPr="00840AE0">
        <w:rPr>
          <w:rFonts w:ascii="Times New Roman" w:hAnsi="Times New Roman" w:cs="Times New Roman"/>
        </w:rPr>
        <w:t>+</w:t>
      </w:r>
      <w:r w:rsidRPr="00840AE0">
        <w:rPr>
          <w:rFonts w:ascii="Times New Roman" w:hAnsi="Times New Roman" w:cs="Times New Roman"/>
          <w:color w:val="FFFFFF" w:themeColor="background1"/>
        </w:rPr>
        <w:t xml:space="preserve">i </w:t>
      </w:r>
      <w:r w:rsidRPr="00840AE0">
        <w:rPr>
          <w:rFonts w:ascii="Times New Roman" w:hAnsi="Times New Roman" w:cs="Times New Roman"/>
        </w:rPr>
        <w:t>μ</w:t>
      </w:r>
      <w:r w:rsidRPr="00840AE0">
        <w:rPr>
          <w:rFonts w:ascii="Times New Roman" w:hAnsi="Times New Roman" w:cs="Times New Roman"/>
          <w:color w:val="FFFFFF" w:themeColor="background1"/>
        </w:rPr>
        <w:t xml:space="preserve">i </w:t>
      </w:r>
      <w:r w:rsidRPr="00840AE0">
        <w:rPr>
          <w:rFonts w:ascii="Times New Roman" w:hAnsi="Times New Roman" w:cs="Times New Roman"/>
        </w:rPr>
        <w:t>Model</w:t>
      </w:r>
      <w:r w:rsidRPr="00840AE0">
        <w:rPr>
          <w:rFonts w:ascii="Times New Roman" w:hAnsi="Times New Roman" w:cs="Times New Roman"/>
          <w:color w:val="FFFFFF" w:themeColor="background1"/>
        </w:rPr>
        <w:t xml:space="preserve">i </w:t>
      </w:r>
      <w:r w:rsidRPr="00840AE0">
        <w:rPr>
          <w:rFonts w:ascii="Times New Roman" w:hAnsi="Times New Roman" w:cs="Times New Roman"/>
        </w:rPr>
        <w:t>1</w:t>
      </w:r>
    </w:p>
    <w:p w:rsidR="00840AE0" w:rsidRPr="00840AE0" w:rsidRDefault="00840AE0" w:rsidP="00840AE0">
      <w:pPr>
        <w:ind w:left="-270" w:right="27"/>
        <w:jc w:val="both"/>
        <w:rPr>
          <w:rFonts w:ascii="Times New Roman" w:hAnsi="Times New Roman" w:cs="Times New Roman"/>
          <w:color w:val="000000"/>
        </w:rPr>
      </w:pPr>
      <w:r w:rsidRPr="00840AE0">
        <w:rPr>
          <w:rFonts w:ascii="Times New Roman" w:hAnsi="Times New Roman" w:cs="Times New Roman"/>
        </w:rPr>
        <w:t>IP</w:t>
      </w:r>
      <w:r w:rsidRPr="00840AE0">
        <w:rPr>
          <w:rFonts w:ascii="Times New Roman" w:hAnsi="Times New Roman" w:cs="Times New Roman"/>
          <w:color w:val="FFFFFF" w:themeColor="background1"/>
        </w:rPr>
        <w:t xml:space="preserve">i </w:t>
      </w:r>
      <w:r w:rsidRPr="00840AE0">
        <w:rPr>
          <w:rFonts w:ascii="Times New Roman" w:hAnsi="Times New Roman" w:cs="Times New Roman"/>
        </w:rPr>
        <w:t>=</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2.053</w:t>
      </w:r>
      <w:r w:rsidRPr="00840AE0">
        <w:rPr>
          <w:rFonts w:ascii="Times New Roman" w:hAnsi="Times New Roman" w:cs="Times New Roman"/>
        </w:rPr>
        <w:t>+</w:t>
      </w:r>
      <w:r w:rsidRPr="00840AE0">
        <w:rPr>
          <w:rFonts w:ascii="Times New Roman" w:hAnsi="Times New Roman" w:cs="Times New Roman"/>
          <w:color w:val="FFFFFF" w:themeColor="background1"/>
        </w:rPr>
        <w:t xml:space="preserve">i </w:t>
      </w:r>
      <w:r w:rsidRPr="00840AE0">
        <w:rPr>
          <w:rFonts w:ascii="Times New Roman" w:hAnsi="Times New Roman" w:cs="Times New Roman"/>
          <w:color w:val="000000"/>
        </w:rPr>
        <w:t>.320</w:t>
      </w:r>
      <w:r w:rsidRPr="00840AE0">
        <w:rPr>
          <w:rFonts w:ascii="Times New Roman" w:hAnsi="Times New Roman" w:cs="Times New Roman"/>
          <w:color w:val="FFFFFF" w:themeColor="background1"/>
        </w:rPr>
        <w:t xml:space="preserve">i </w:t>
      </w:r>
      <w:r w:rsidRPr="00840AE0">
        <w:rPr>
          <w:rFonts w:ascii="Times New Roman" w:hAnsi="Times New Roman" w:cs="Times New Roman"/>
        </w:rPr>
        <w:t>PLG</w:t>
      </w:r>
      <w:r w:rsidRPr="00840AE0">
        <w:rPr>
          <w:rFonts w:ascii="Times New Roman" w:hAnsi="Times New Roman" w:cs="Times New Roman"/>
          <w:color w:val="FFFFFF" w:themeColor="background1"/>
        </w:rPr>
        <w:t xml:space="preserve">i </w:t>
      </w:r>
      <w:r w:rsidRPr="00840AE0">
        <w:rPr>
          <w:rFonts w:ascii="Times New Roman" w:hAnsi="Times New Roman" w:cs="Times New Roman"/>
        </w:rPr>
        <w:t>+</w:t>
      </w:r>
      <w:r w:rsidRPr="00840AE0">
        <w:rPr>
          <w:rFonts w:ascii="Times New Roman" w:hAnsi="Times New Roman" w:cs="Times New Roman"/>
          <w:color w:val="000000"/>
        </w:rPr>
        <w:t>.835</w:t>
      </w:r>
      <w:r w:rsidRPr="00840AE0">
        <w:rPr>
          <w:rFonts w:ascii="Times New Roman" w:hAnsi="Times New Roman" w:cs="Times New Roman"/>
        </w:rPr>
        <w:t>ORG</w:t>
      </w:r>
      <w:r w:rsidRPr="00840AE0">
        <w:rPr>
          <w:rFonts w:ascii="Times New Roman" w:hAnsi="Times New Roman" w:cs="Times New Roman"/>
          <w:color w:val="FFFFFF" w:themeColor="background1"/>
          <w:lang w:val="fr-FR"/>
        </w:rPr>
        <w:t xml:space="preserve">i </w:t>
      </w:r>
      <w:r w:rsidRPr="00840AE0">
        <w:rPr>
          <w:rFonts w:ascii="Times New Roman" w:hAnsi="Times New Roman" w:cs="Times New Roman"/>
          <w:color w:val="000000"/>
        </w:rPr>
        <w:t>-.212</w:t>
      </w:r>
      <w:r w:rsidRPr="00840AE0">
        <w:rPr>
          <w:rFonts w:ascii="Times New Roman" w:hAnsi="Times New Roman" w:cs="Times New Roman"/>
        </w:rPr>
        <w:t>CDt</w:t>
      </w:r>
      <w:r w:rsidRPr="00840AE0">
        <w:rPr>
          <w:rFonts w:ascii="Times New Roman" w:hAnsi="Times New Roman" w:cs="Times New Roman"/>
          <w:color w:val="000000"/>
        </w:rPr>
        <w:t>-.152DIR-.303</w:t>
      </w:r>
      <w:r w:rsidRPr="00840AE0">
        <w:rPr>
          <w:rFonts w:ascii="Times New Roman" w:hAnsi="Times New Roman" w:cs="Times New Roman"/>
        </w:rPr>
        <w:t>CON+</w:t>
      </w:r>
      <w:r w:rsidRPr="00840AE0">
        <w:rPr>
          <w:rFonts w:ascii="Times New Roman" w:hAnsi="Times New Roman" w:cs="Times New Roman"/>
          <w:color w:val="000000"/>
        </w:rPr>
        <w:t>.156</w:t>
      </w:r>
      <w:bookmarkStart w:id="274" w:name="_Toc14979270"/>
      <w:bookmarkStart w:id="275" w:name="_Toc15204888"/>
    </w:p>
    <w:p w:rsidR="00840AE0" w:rsidRPr="00133A81" w:rsidRDefault="00840AE0" w:rsidP="00133A81">
      <w:pPr>
        <w:pStyle w:val="Heading2"/>
        <w:rPr>
          <w:sz w:val="24"/>
          <w:szCs w:val="24"/>
        </w:rPr>
      </w:pPr>
      <w:bookmarkStart w:id="276" w:name="_Toc15204891"/>
      <w:bookmarkStart w:id="277" w:name="_Toc116492676"/>
      <w:bookmarkEnd w:id="274"/>
      <w:bookmarkEnd w:id="275"/>
      <w:r w:rsidRPr="00133A81">
        <w:rPr>
          <w:sz w:val="24"/>
          <w:szCs w:val="24"/>
        </w:rPr>
        <w:t>Conclusion</w:t>
      </w:r>
      <w:bookmarkEnd w:id="276"/>
      <w:bookmarkEnd w:id="277"/>
    </w:p>
    <w:p w:rsidR="00840AE0" w:rsidRPr="00133A81" w:rsidRDefault="00840AE0" w:rsidP="00A6082F">
      <w:pPr>
        <w:ind w:firstLine="720"/>
        <w:jc w:val="both"/>
        <w:rPr>
          <w:rFonts w:ascii="Times New Roman" w:hAnsi="Times New Roman" w:cs="Times New Roman"/>
          <w:sz w:val="24"/>
          <w:szCs w:val="24"/>
        </w:rPr>
      </w:pPr>
      <w:r w:rsidRPr="00133A81">
        <w:rPr>
          <w:rFonts w:ascii="Times New Roman" w:hAnsi="Times New Roman" w:cs="Times New Roman"/>
          <w:sz w:val="24"/>
          <w:szCs w:val="24"/>
        </w:rPr>
        <w:t>The F-test</w:t>
      </w:r>
      <w:r w:rsidRPr="00133A81">
        <w:rPr>
          <w:rFonts w:ascii="Times New Roman" w:hAnsi="Times New Roman" w:cs="Times New Roman"/>
          <w:color w:val="FFFFFF" w:themeColor="background1"/>
          <w:sz w:val="24"/>
          <w:szCs w:val="24"/>
        </w:rPr>
        <w:t xml:space="preserve">i </w:t>
      </w:r>
      <w:r w:rsidRPr="00133A81">
        <w:rPr>
          <w:rFonts w:ascii="Times New Roman" w:hAnsi="Times New Roman" w:cs="Times New Roman"/>
          <w:sz w:val="24"/>
          <w:szCs w:val="24"/>
        </w:rPr>
        <w:t>(</w:t>
      </w:r>
      <w:r w:rsidRPr="00133A81">
        <w:rPr>
          <w:rFonts w:ascii="Times New Roman" w:hAnsi="Times New Roman" w:cs="Times New Roman"/>
          <w:color w:val="000000"/>
          <w:sz w:val="24"/>
          <w:szCs w:val="24"/>
        </w:rPr>
        <w:t>38.575</w:t>
      </w:r>
      <w:r w:rsidRPr="00133A81">
        <w:rPr>
          <w:rFonts w:ascii="Times New Roman" w:hAnsi="Times New Roman" w:cs="Times New Roman"/>
          <w:sz w:val="24"/>
          <w:szCs w:val="24"/>
        </w:rPr>
        <w:t>) is significant</w:t>
      </w:r>
      <w:r w:rsidRPr="00133A81">
        <w:rPr>
          <w:rFonts w:ascii="Times New Roman" w:hAnsi="Times New Roman" w:cs="Times New Roman"/>
          <w:color w:val="FFFFFF" w:themeColor="background1"/>
          <w:sz w:val="24"/>
          <w:szCs w:val="24"/>
        </w:rPr>
        <w:t xml:space="preserve">i </w:t>
      </w:r>
      <w:r w:rsidRPr="00133A81">
        <w:rPr>
          <w:rFonts w:ascii="Times New Roman" w:hAnsi="Times New Roman" w:cs="Times New Roman"/>
          <w:sz w:val="24"/>
          <w:szCs w:val="24"/>
        </w:rPr>
        <w:t>at</w:t>
      </w:r>
      <w:r w:rsidRPr="00133A81">
        <w:rPr>
          <w:rFonts w:ascii="Times New Roman" w:hAnsi="Times New Roman" w:cs="Times New Roman"/>
          <w:color w:val="FFFFFF" w:themeColor="background1"/>
          <w:sz w:val="24"/>
          <w:szCs w:val="24"/>
        </w:rPr>
        <w:t xml:space="preserve">i </w:t>
      </w:r>
      <w:r w:rsidRPr="00133A81">
        <w:rPr>
          <w:rFonts w:ascii="Times New Roman" w:hAnsi="Times New Roman" w:cs="Times New Roman"/>
          <w:color w:val="000000"/>
          <w:sz w:val="24"/>
          <w:szCs w:val="24"/>
        </w:rPr>
        <w:t>.000. Therefore there</w:t>
      </w:r>
      <w:r w:rsidRPr="00133A81">
        <w:rPr>
          <w:rFonts w:ascii="Times New Roman" w:hAnsi="Times New Roman" w:cs="Times New Roman"/>
          <w:sz w:val="24"/>
          <w:szCs w:val="24"/>
        </w:rPr>
        <w:t xml:space="preserve"> is a significant effect of management functions (planning, organizing, co-coordinating and directing and controlling) on Increase of Profitability in Rwanda Agri-Business Cooperative</w:t>
      </w:r>
    </w:p>
    <w:p w:rsidR="00840AE0" w:rsidRPr="00133A81" w:rsidRDefault="00840AE0" w:rsidP="00133A81">
      <w:pPr>
        <w:pStyle w:val="Heading2"/>
        <w:rPr>
          <w:sz w:val="24"/>
          <w:szCs w:val="24"/>
        </w:rPr>
      </w:pPr>
      <w:bookmarkStart w:id="278" w:name="_Toc524429926"/>
      <w:bookmarkStart w:id="279" w:name="_Toc529357599"/>
      <w:bookmarkStart w:id="280" w:name="_Toc15204892"/>
      <w:bookmarkStart w:id="281" w:name="_Toc116492677"/>
      <w:r w:rsidRPr="00133A81">
        <w:rPr>
          <w:sz w:val="24"/>
          <w:szCs w:val="24"/>
        </w:rPr>
        <w:t>Recommendations</w:t>
      </w:r>
      <w:bookmarkEnd w:id="278"/>
      <w:bookmarkEnd w:id="279"/>
      <w:bookmarkEnd w:id="280"/>
      <w:bookmarkEnd w:id="281"/>
    </w:p>
    <w:p w:rsidR="00840AE0" w:rsidRPr="00840AE0" w:rsidRDefault="00A6082F" w:rsidP="00840AE0">
      <w:pPr>
        <w:tabs>
          <w:tab w:val="left" w:pos="720"/>
          <w:tab w:val="left" w:pos="1440"/>
          <w:tab w:val="left" w:pos="189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840AE0" w:rsidRPr="00840AE0">
        <w:rPr>
          <w:rFonts w:ascii="Times New Roman" w:hAnsi="Times New Roman" w:cs="Times New Roman"/>
          <w:color w:val="000000" w:themeColor="text1"/>
        </w:rPr>
        <w:t>Based on the aforementioned findings of the study, the following recommendations were made to management of cooperatives:</w:t>
      </w:r>
      <w:bookmarkStart w:id="282" w:name="_Toc524429927"/>
      <w:bookmarkStart w:id="283" w:name="_Toc529357600"/>
    </w:p>
    <w:p w:rsidR="00840AE0" w:rsidRPr="00840AE0" w:rsidRDefault="00840AE0" w:rsidP="00840AE0">
      <w:pPr>
        <w:rPr>
          <w:rFonts w:ascii="Times New Roman" w:hAnsi="Times New Roman" w:cs="Times New Roman"/>
          <w:b/>
        </w:rPr>
      </w:pPr>
      <w:bookmarkStart w:id="284" w:name="_Toc524429932"/>
      <w:bookmarkStart w:id="285" w:name="_Toc529357606"/>
      <w:bookmarkStart w:id="286" w:name="_Toc15204893"/>
      <w:bookmarkEnd w:id="282"/>
      <w:bookmarkEnd w:id="283"/>
      <w:r w:rsidRPr="00840AE0">
        <w:rPr>
          <w:rFonts w:ascii="Times New Roman" w:hAnsi="Times New Roman" w:cs="Times New Roman"/>
          <w:b/>
        </w:rPr>
        <w:t>Recommendations to Funders and managers of cooperatives</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 xml:space="preserve">It was found out that cooperative managers have little capacity of analyzing well the current situation of the cooperative and anticipate well the future. Thus, funders and managers of cooperatives should act and see how capacity of managers of analyzing well the current situation of the cooperative can be increased and then anticipate the future. </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 xml:space="preserve">It was found out that cooperative managers have little capacity of organizing well activities of cooperatives and management staff do not implement well his task. Thus, funders and managers of cooperatives should act and see how they can have enough capacity of organizing well their activities and each one perform his own task well and at time. </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 xml:space="preserve">Cooperatives do not have a well-known article of association and its implementation does not satisfy members. Managers of cooperatives should prepare well theirs cooperative article of association and explain well its contents to all members either in the regular general assembly or other meeting. And every article of association should be well implemented. </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Cooperative leaders do not stimulate cooperative members to higher levels of work and better quality of work. And targets of small groups of cooperative members are not well monitored by leaders. Thus cooperative managers should motivate theirs members to higher levels of work and better quality of work and monitor well their targets of their small groups. Training are also needed to teach cooperative managers how to motivate members towards better quality of work.</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It was found out that cooperative managers do not offer well information and viewpoints to cooperative members. Thus, cooperative managers should communicate well and enough information and viewpoints of problems and challenges that  cooperatives are facing daily  to cooperative members</w:t>
      </w:r>
    </w:p>
    <w:p w:rsidR="00840AE0" w:rsidRPr="00840AE0" w:rsidRDefault="00840AE0" w:rsidP="00E5416A">
      <w:pPr>
        <w:pStyle w:val="ListParagraph"/>
        <w:numPr>
          <w:ilvl w:val="0"/>
          <w:numId w:val="8"/>
        </w:numPr>
        <w:spacing w:line="240" w:lineRule="auto"/>
        <w:jc w:val="both"/>
        <w:rPr>
          <w:rFonts w:ascii="Times New Roman" w:hAnsi="Times New Roman" w:cs="Times New Roman"/>
          <w:sz w:val="24"/>
          <w:szCs w:val="24"/>
        </w:rPr>
      </w:pPr>
      <w:r w:rsidRPr="00840AE0">
        <w:rPr>
          <w:rFonts w:ascii="Times New Roman" w:hAnsi="Times New Roman" w:cs="Times New Roman"/>
          <w:color w:val="000000"/>
          <w:sz w:val="24"/>
          <w:szCs w:val="24"/>
        </w:rPr>
        <w:t xml:space="preserve">Cooperative managers do not have enough ability of determining necessary area to be controlled, of establishing guidelines for controls, of measuring level of performance during controls, of recognizing positive performances during controls, of taking well necessary corrective actions on </w:t>
      </w:r>
      <w:r w:rsidRPr="00840AE0">
        <w:rPr>
          <w:rFonts w:ascii="Times New Roman" w:hAnsi="Times New Roman" w:cs="Times New Roman"/>
          <w:color w:val="000000"/>
          <w:sz w:val="24"/>
          <w:szCs w:val="24"/>
        </w:rPr>
        <w:lastRenderedPageBreak/>
        <w:t xml:space="preserve">where deviations are found and adjusting well standards or measures of performance when it is necessary. Thus, funders and managers of cooperatives should act and see how capacity of managers in determining necessary area to be controlled, in establishing guidelines for controls, in measuring level of performance during controls, in recognizing positive performances during controls, in taking well necessary corrective actions on where deviations are found and in adjusting well standards or measures of performance when it is necessary can be obtained. </w:t>
      </w:r>
    </w:p>
    <w:p w:rsidR="00840AE0" w:rsidRPr="00133A81" w:rsidRDefault="00840AE0" w:rsidP="00133A81">
      <w:pPr>
        <w:pStyle w:val="Heading1"/>
        <w:rPr>
          <w:rStyle w:val="Heading1Char"/>
          <w:rFonts w:ascii="Times New Roman" w:hAnsi="Times New Roman" w:cs="Times New Roman"/>
          <w:b/>
          <w:color w:val="000000" w:themeColor="text1"/>
          <w:sz w:val="24"/>
          <w:szCs w:val="24"/>
        </w:rPr>
      </w:pPr>
      <w:bookmarkStart w:id="287" w:name="_Toc116492679"/>
      <w:bookmarkEnd w:id="284"/>
      <w:bookmarkEnd w:id="285"/>
      <w:bookmarkEnd w:id="286"/>
      <w:r w:rsidRPr="00133A81">
        <w:rPr>
          <w:rStyle w:val="Heading1Char"/>
          <w:rFonts w:ascii="Times New Roman" w:hAnsi="Times New Roman" w:cs="Times New Roman"/>
          <w:b/>
          <w:color w:val="000000" w:themeColor="text1"/>
          <w:sz w:val="24"/>
          <w:szCs w:val="24"/>
        </w:rPr>
        <w:t>References</w:t>
      </w:r>
      <w:bookmarkEnd w:id="287"/>
    </w:p>
    <w:sdt>
      <w:sdtPr>
        <w:rPr>
          <w:rFonts w:ascii="Times New Roman" w:hAnsi="Times New Roman" w:cs="Times New Roman"/>
          <w:lang w:val="en-ZA"/>
        </w:rPr>
        <w:id w:val="-1827737237"/>
        <w:bibliography/>
      </w:sdtPr>
      <w:sdtEndPr>
        <w:rPr>
          <w:rFonts w:asciiTheme="minorHAnsi" w:hAnsiTheme="minorHAnsi" w:cstheme="minorBidi"/>
        </w:rPr>
      </w:sdtEndPr>
      <w:sdtContent>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rPr>
            <w:fldChar w:fldCharType="begin"/>
          </w:r>
          <w:r w:rsidRPr="00840AE0">
            <w:rPr>
              <w:rFonts w:ascii="Times New Roman" w:hAnsi="Times New Roman" w:cs="Times New Roman"/>
            </w:rPr>
            <w:instrText xml:space="preserve"> BIBLIOGRAPHY </w:instrText>
          </w:r>
          <w:r w:rsidRPr="00840AE0">
            <w:rPr>
              <w:rFonts w:ascii="Times New Roman" w:hAnsi="Times New Roman" w:cs="Times New Roman"/>
            </w:rPr>
            <w:fldChar w:fldCharType="separate"/>
          </w:r>
          <w:r w:rsidRPr="00840AE0">
            <w:rPr>
              <w:rFonts w:ascii="Times New Roman" w:hAnsi="Times New Roman" w:cs="Times New Roman"/>
              <w:noProof/>
            </w:rPr>
            <w:t>Abroud, A., Choong. (2015). Adopting e-finance: decomposing.</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Adams, M. (2017). Big Data and Individual Privacy in the Age of the Internet of Things. Technology Innovation Management Review, 7 (4), 12-24.).</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AgriTV. (2014). Are large agricultural co-operatives a dying species?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Akinwumi, J. (2016). Roadmap to re-engineering co-operatives in Nigeria. Paper presented at the South West Cooperative Leaders Conference, Organized by Cooperative Federation.</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Akwabi-Ameyaw. (2015). Producer cooperative resettlement projects in Zimbabwe: Lessons from a failed agricultural development strategy. World.</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Alarcon, J. (2018). Blockchain and the future of accounting. Pennsylvania CPA.</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Allen, E. a. (2013). African Cooperatives and Financial Crisis. Tanzania.</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alliance, I. c. (2016). Cooperative identity, values &amp; principles.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Alvesson, M. &amp;. (2015). Changing organizational culture: Cultural change work in progress. Routledge.</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Arcas-Lario, N. M.-U. (2014). Farmers’ Satisfaction with Fresh Fruit and Vegetable Marketing Spanish Cooperatives: An Explanation from Agency Theory.</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Barton. (2019). What is a cooperative? In Cooperatives in agriculture, ed. D.</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 xml:space="preserve">Birchall. (2013). </w:t>
          </w:r>
          <w:r w:rsidRPr="00840AE0">
            <w:rPr>
              <w:rFonts w:ascii="Times New Roman" w:hAnsi="Times New Roman" w:cs="Times New Roman"/>
              <w:i/>
              <w:iCs/>
              <w:noProof/>
            </w:rPr>
            <w:t>Rediscovering the cooperative advantage: Poverty reduction through self-help.</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Birchall. (2013). The role and Potential in the poverty Reduction Process.</w:t>
          </w:r>
        </w:p>
        <w:p w:rsid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Boland, M. (2021). Organizing the governance of cooperatives.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Cook. (2015). The future of U.S. agricultural cooperatives: A neoinstitutional approach. American Journal of Agricultural Economics 77(5):1153-.</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Copa-Cogeca. (2010). Agricultural Cooperatives in Europe. Main Issues and Trends. European agricooperatives (Cogeca), Brussels. Web site: http://www.copa-cogeca.eu/Cogeca.</w:t>
          </w:r>
        </w:p>
        <w:p w:rsid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 xml:space="preserve">Creswell. (2017). Designing and conducting mixed methods research. Sage </w:t>
          </w:r>
          <w:r w:rsidR="00133A81">
            <w:rPr>
              <w:rFonts w:ascii="Times New Roman" w:hAnsi="Times New Roman" w:cs="Times New Roman"/>
              <w:noProof/>
            </w:rPr>
            <w:t>P</w:t>
          </w:r>
          <w:r w:rsidRPr="00840AE0">
            <w:rPr>
              <w:rFonts w:ascii="Times New Roman" w:hAnsi="Times New Roman" w:cs="Times New Roman"/>
              <w:noProof/>
            </w:rPr>
            <w:t>ublications.</w:t>
          </w:r>
        </w:p>
        <w:p w:rsidR="00133A81" w:rsidRPr="00840AE0" w:rsidRDefault="00133A81"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Dimitrios, S. &amp;. (2013). The impact of top management support for strategic planning on crisis management: C</w:t>
          </w:r>
          <w:r>
            <w:rPr>
              <w:rFonts w:ascii="Times New Roman" w:hAnsi="Times New Roman" w:cs="Times New Roman"/>
              <w:noProof/>
            </w:rPr>
            <w:t>ase study on UNRWA-Gaza Strip)</w:t>
          </w:r>
          <w:r w:rsidRPr="00840AE0">
            <w:rPr>
              <w:rFonts w:ascii="Times New Roman" w:hAnsi="Times New Roman" w:cs="Times New Roman"/>
              <w:noProof/>
            </w:rPr>
            <w:t>.</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Dogarawa. (2010). The Role of Cooperative Societies in Economic Development. SSRN Electronic Journal. https://doi.org/10.2139/ssrn.1622149. [ Accessed on 12 November, 2018].</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Garnevska. (2011). Factors for Successful Development of Farmer cooperatives in Northwest China. International Food and Agribusiness Management Review, 14(4), .</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Garnevska. (2012). Factors for Successful Development of Farmer cooperatives in Northwest China.</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Garnevska, E. (2011). Factors for Successful Development of Farmer cooperatives in Northwest China. International Food and Agribusiness Management Review, 14(4), .</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Gicheru, P. E. (2015). The Role of the co-operative enterprise model in implementing the Sustainable Development Goals (SDGs) in Least Developed Countries (LDCs), .</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 xml:space="preserve">Hammond&amp;Luiz. (2016). </w:t>
          </w:r>
          <w:r w:rsidRPr="00840AE0">
            <w:rPr>
              <w:rFonts w:ascii="Times New Roman" w:hAnsi="Times New Roman" w:cs="Times New Roman"/>
              <w:i/>
              <w:iCs/>
              <w:noProof/>
            </w:rPr>
            <w:t>Rural co-operative resilience: The case of Malawi.</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 xml:space="preserve">Johnson. (2014). </w:t>
          </w:r>
          <w:r w:rsidRPr="00840AE0">
            <w:rPr>
              <w:rFonts w:ascii="Times New Roman" w:hAnsi="Times New Roman" w:cs="Times New Roman"/>
              <w:i/>
              <w:iCs/>
              <w:noProof/>
            </w:rPr>
            <w:t>Determinants of Successful Cooperation in Agricultural Markets: Evidence from Producer Groups in Poland. In G. Hendrikse.</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Kyazze, L. M.-I. (2017). Cooperative governance and social performance of cooperative societies. Cogent Business &amp; Management.</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Lawal. (2012). Management Theories and its Application in Organisations: The Nigerian Experience.</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Luiz, H. &amp;. (2016). The co-operative model as a means of stakeholder management: an exploratory qualitative analysis). .</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lastRenderedPageBreak/>
            <w:t>Maelah. (2010). Accounting outsourcing turnback: process and issues.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Mckinsey. (2017). A Future that work: Authomation employement and productivity.</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Mintzberg. (2013). Planning within cooperatives.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Mubirigi, A. (2016). Assessment of the factors influencing the performance of agricultural cooperatives in Gatsibo district.</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Mukarugwiza, E. (2010). The Hope for Rural transformation: A rejuvenatinng cooperative mouvement in Rwanda.</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New, T. (2018). Why Poor Management is Threatening Survival of Coops.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NIPCO. (2014). The Principles That Guide Cooperatives.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Njagi. (2014). Factors influencing performance of co-operatives; a case of members of North Sub-County, Kenya, 115.</w:t>
          </w:r>
        </w:p>
        <w:p w:rsidR="00840AE0" w:rsidRPr="00840AE0" w:rsidRDefault="00757FAE"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Nkurunziza</w:t>
          </w:r>
          <w:r w:rsidR="00840AE0" w:rsidRPr="00840AE0">
            <w:rPr>
              <w:rFonts w:ascii="Times New Roman" w:hAnsi="Times New Roman" w:cs="Times New Roman"/>
              <w:noProof/>
            </w:rPr>
            <w:t xml:space="preserve">, F. (2019). </w:t>
          </w:r>
          <w:r w:rsidR="00840AE0" w:rsidRPr="00840AE0">
            <w:rPr>
              <w:rFonts w:ascii="Times New Roman" w:hAnsi="Times New Roman" w:cs="Times New Roman"/>
              <w:i/>
              <w:iCs/>
              <w:noProof/>
            </w:rPr>
            <w:t>Factors affecting performance of Cooperative in Gasabo District.</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Raewf, M. (2021). The Impact of People in Cooperation on Cooperative Management of the Private Sector 2021.</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Rwanda, G. o. (2012). Annual Report 2011-2012. MINAGRI, Rwanda Agriculture.</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Times, N. (2018). Why Poor Management is Threatening Survival of Coops.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Tortia, E. C. (2011). The firm as a common. The case of accumulation and use of common resources.</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UNDP. (2013). UNDP Annual Report .</w:t>
          </w:r>
        </w:p>
        <w:p w:rsidR="00840AE0" w:rsidRPr="00840AE0" w:rsidRDefault="00840AE0" w:rsidP="00A6082F">
          <w:pPr>
            <w:pStyle w:val="Bibliography"/>
            <w:spacing w:after="0" w:line="240" w:lineRule="auto"/>
            <w:ind w:left="720" w:hanging="720"/>
            <w:jc w:val="both"/>
            <w:rPr>
              <w:rFonts w:ascii="Times New Roman" w:hAnsi="Times New Roman" w:cs="Times New Roman"/>
              <w:noProof/>
            </w:rPr>
          </w:pPr>
          <w:r w:rsidRPr="00840AE0">
            <w:rPr>
              <w:rFonts w:ascii="Times New Roman" w:hAnsi="Times New Roman" w:cs="Times New Roman"/>
              <w:noProof/>
            </w:rPr>
            <w:t>Uwadiae, O. (. (2015). Financial Reporting AutomationDoes Automation of the Accounting Profession Affect Employability? An Exploratory Research from Lebanon.</w:t>
          </w:r>
        </w:p>
        <w:p w:rsidR="006739D0" w:rsidRDefault="00840AE0" w:rsidP="00A6082F">
          <w:pPr>
            <w:spacing w:after="0" w:line="240" w:lineRule="auto"/>
          </w:pPr>
          <w:r w:rsidRPr="00840AE0">
            <w:rPr>
              <w:rFonts w:ascii="Times New Roman" w:hAnsi="Times New Roman" w:cs="Times New Roman"/>
              <w:b/>
              <w:bCs/>
              <w:noProof/>
            </w:rPr>
            <w:fldChar w:fldCharType="end"/>
          </w:r>
        </w:p>
      </w:sdtContent>
    </w:sdt>
    <w:p w:rsidR="006739D0" w:rsidRDefault="006739D0"/>
    <w:p w:rsidR="006739D0" w:rsidRDefault="006739D0"/>
    <w:p w:rsidR="006739D0" w:rsidRDefault="006739D0"/>
    <w:p w:rsidR="006739D0" w:rsidRDefault="006739D0"/>
    <w:p w:rsidR="006739D0" w:rsidRDefault="006739D0"/>
    <w:p w:rsidR="00A6082F" w:rsidRDefault="00A6082F"/>
    <w:p w:rsidR="00A6082F" w:rsidRDefault="00A6082F"/>
    <w:p w:rsidR="00A6082F" w:rsidRDefault="00A6082F"/>
    <w:p w:rsidR="00A6082F" w:rsidRDefault="00A6082F"/>
    <w:p w:rsidR="00A6082F" w:rsidRDefault="00A6082F"/>
    <w:p w:rsidR="00A6082F" w:rsidRDefault="00A6082F"/>
    <w:p w:rsidR="005C245C" w:rsidRDefault="005C245C"/>
    <w:p w:rsidR="005C245C" w:rsidRDefault="005C245C"/>
    <w:p w:rsidR="006739D0" w:rsidRDefault="006739D0"/>
    <w:p w:rsidR="00E1145B" w:rsidRDefault="00E1145B"/>
    <w:p w:rsidR="00736E25" w:rsidRDefault="00736E25"/>
    <w:p w:rsidR="006739D0" w:rsidRDefault="006739D0"/>
    <w:p w:rsidR="00353572" w:rsidRPr="00DB748F" w:rsidRDefault="00353572" w:rsidP="001F5609">
      <w:pPr>
        <w:spacing w:after="0" w:line="240" w:lineRule="auto"/>
        <w:contextualSpacing/>
        <w:jc w:val="center"/>
        <w:rPr>
          <w:rFonts w:ascii="Arial" w:eastAsia="Times New Roman" w:hAnsi="Arial" w:cs="Arial"/>
          <w:b/>
          <w:i/>
          <w:sz w:val="28"/>
          <w:szCs w:val="28"/>
          <w:lang w:val="it-IT" w:eastAsia="it-IT"/>
        </w:rPr>
      </w:pPr>
      <w:bookmarkStart w:id="288" w:name="_Hlk117425088"/>
      <w:bookmarkStart w:id="289" w:name="_Hlk117617468"/>
      <w:r w:rsidRPr="00DB748F">
        <w:rPr>
          <w:rFonts w:ascii="Arial" w:eastAsia="Times New Roman" w:hAnsi="Arial" w:cs="Arial"/>
          <w:b/>
          <w:i/>
          <w:sz w:val="28"/>
          <w:szCs w:val="28"/>
          <w:lang w:val="it-IT" w:eastAsia="it-IT"/>
        </w:rPr>
        <w:lastRenderedPageBreak/>
        <w:t xml:space="preserve">Contribution of </w:t>
      </w:r>
      <w:r w:rsidRPr="00DB748F">
        <w:rPr>
          <w:rFonts w:ascii="Arial" w:eastAsia="Times New Roman" w:hAnsi="Arial" w:cs="Arial"/>
          <w:b/>
          <w:i/>
          <w:sz w:val="28"/>
          <w:szCs w:val="28"/>
        </w:rPr>
        <w:t xml:space="preserve">Entrepreneurial Tendencies </w:t>
      </w:r>
      <w:r w:rsidRPr="00DB748F">
        <w:rPr>
          <w:rFonts w:ascii="Arial" w:eastAsia="Times New Roman" w:hAnsi="Arial" w:cs="Arial"/>
          <w:b/>
          <w:i/>
          <w:sz w:val="28"/>
          <w:szCs w:val="28"/>
          <w:lang w:val="it-IT" w:eastAsia="it-IT"/>
        </w:rPr>
        <w:t xml:space="preserve">on </w:t>
      </w:r>
      <w:r w:rsidRPr="00DB748F">
        <w:rPr>
          <w:rFonts w:ascii="Arial" w:eastAsia="Times New Roman" w:hAnsi="Arial" w:cs="Arial"/>
          <w:b/>
          <w:i/>
          <w:sz w:val="28"/>
          <w:szCs w:val="28"/>
        </w:rPr>
        <w:t>Project Yield Quantity</w:t>
      </w:r>
      <w:r w:rsidRPr="00DB748F">
        <w:rPr>
          <w:rFonts w:ascii="Arial" w:eastAsia="Times New Roman" w:hAnsi="Arial" w:cs="Arial"/>
          <w:b/>
          <w:i/>
          <w:sz w:val="28"/>
          <w:szCs w:val="28"/>
          <w:lang w:val="it-IT" w:eastAsia="it-IT"/>
        </w:rPr>
        <w:t xml:space="preserve"> </w:t>
      </w:r>
      <w:r w:rsidR="0099728F">
        <w:rPr>
          <w:rFonts w:ascii="Arial" w:eastAsia="Times New Roman" w:hAnsi="Arial" w:cs="Arial"/>
          <w:b/>
          <w:i/>
          <w:sz w:val="28"/>
          <w:szCs w:val="28"/>
          <w:lang w:val="it-IT" w:eastAsia="it-IT"/>
        </w:rPr>
        <w:t>i</w:t>
      </w:r>
      <w:r w:rsidRPr="00DB748F">
        <w:rPr>
          <w:rFonts w:ascii="Arial" w:eastAsia="Times New Roman" w:hAnsi="Arial" w:cs="Arial"/>
          <w:b/>
          <w:i/>
          <w:sz w:val="28"/>
          <w:szCs w:val="28"/>
          <w:lang w:val="it-IT" w:eastAsia="it-IT"/>
        </w:rPr>
        <w:t xml:space="preserve">n Selected Agricultural Projects </w:t>
      </w:r>
      <w:r w:rsidR="00DB748F">
        <w:rPr>
          <w:rFonts w:ascii="Arial" w:eastAsia="Times New Roman" w:hAnsi="Arial" w:cs="Arial"/>
          <w:b/>
          <w:i/>
          <w:sz w:val="28"/>
          <w:szCs w:val="28"/>
          <w:lang w:val="it-IT" w:eastAsia="it-IT"/>
        </w:rPr>
        <w:t>i</w:t>
      </w:r>
      <w:r w:rsidRPr="00DB748F">
        <w:rPr>
          <w:rFonts w:ascii="Arial" w:eastAsia="Times New Roman" w:hAnsi="Arial" w:cs="Arial"/>
          <w:b/>
          <w:i/>
          <w:sz w:val="28"/>
          <w:szCs w:val="28"/>
          <w:lang w:val="it-IT" w:eastAsia="it-IT"/>
        </w:rPr>
        <w:t>n Rwanda</w:t>
      </w:r>
      <w:bookmarkEnd w:id="288"/>
    </w:p>
    <w:p w:rsidR="00DB748F" w:rsidRPr="001F5609" w:rsidRDefault="00DB748F" w:rsidP="001F5609">
      <w:pPr>
        <w:spacing w:after="0" w:line="240" w:lineRule="auto"/>
        <w:contextualSpacing/>
        <w:jc w:val="center"/>
        <w:rPr>
          <w:rFonts w:ascii="Times New Roman" w:eastAsia="Times New Roman" w:hAnsi="Times New Roman" w:cs="Times New Roman"/>
          <w:b/>
          <w:sz w:val="28"/>
          <w:szCs w:val="28"/>
          <w:lang w:val="it-IT" w:eastAsia="it-IT"/>
        </w:rPr>
      </w:pPr>
    </w:p>
    <w:p w:rsidR="00353572" w:rsidRPr="0099728F" w:rsidRDefault="00353572" w:rsidP="00DB748F">
      <w:pPr>
        <w:spacing w:after="0" w:line="240" w:lineRule="auto"/>
        <w:jc w:val="center"/>
        <w:rPr>
          <w:rFonts w:ascii="Arial" w:hAnsi="Arial" w:cs="Arial"/>
        </w:rPr>
      </w:pPr>
      <w:r w:rsidRPr="0099728F">
        <w:rPr>
          <w:rFonts w:ascii="Arial" w:hAnsi="Arial" w:cs="Arial"/>
        </w:rPr>
        <w:t>Uwera Patience</w:t>
      </w:r>
      <w:r w:rsidR="0099728F">
        <w:rPr>
          <w:rFonts w:ascii="Arial" w:hAnsi="Arial" w:cs="Arial"/>
        </w:rPr>
        <w:t>*</w:t>
      </w:r>
      <w:r w:rsidR="005C245C" w:rsidRPr="0099728F">
        <w:rPr>
          <w:rFonts w:ascii="Arial" w:hAnsi="Arial" w:cs="Arial"/>
        </w:rPr>
        <w:t>&amp;</w:t>
      </w:r>
      <w:r w:rsidR="00133A81" w:rsidRPr="0099728F">
        <w:rPr>
          <w:rFonts w:ascii="Arial" w:hAnsi="Arial" w:cs="Arial"/>
        </w:rPr>
        <w:t xml:space="preserve">Niyonzima Théogène, PhD </w:t>
      </w:r>
    </w:p>
    <w:p w:rsidR="00353572" w:rsidRPr="0099728F" w:rsidRDefault="00353572" w:rsidP="00DB748F">
      <w:pPr>
        <w:spacing w:after="0" w:line="240" w:lineRule="auto"/>
        <w:jc w:val="center"/>
        <w:rPr>
          <w:rFonts w:ascii="Arial" w:hAnsi="Arial" w:cs="Arial"/>
        </w:rPr>
      </w:pPr>
      <w:r w:rsidRPr="0099728F">
        <w:rPr>
          <w:rFonts w:ascii="Arial" w:hAnsi="Arial" w:cs="Arial"/>
        </w:rPr>
        <w:t xml:space="preserve">Adventist University of Central Africa (AUCA), </w:t>
      </w:r>
      <w:r w:rsidR="00E374DD" w:rsidRPr="0099728F">
        <w:rPr>
          <w:rFonts w:ascii="Arial" w:hAnsi="Arial" w:cs="Arial"/>
        </w:rPr>
        <w:t>P.O.Box 2461, Kigali Rwanda</w:t>
      </w:r>
    </w:p>
    <w:p w:rsidR="00353572" w:rsidRPr="0099728F" w:rsidRDefault="00353572" w:rsidP="00E374DD">
      <w:pPr>
        <w:spacing w:after="0" w:line="240" w:lineRule="auto"/>
        <w:jc w:val="center"/>
        <w:rPr>
          <w:rFonts w:ascii="Arial" w:hAnsi="Arial" w:cs="Arial"/>
        </w:rPr>
      </w:pPr>
      <w:r w:rsidRPr="0099728F">
        <w:rPr>
          <w:rFonts w:ascii="Arial" w:hAnsi="Arial" w:cs="Arial"/>
        </w:rPr>
        <w:t>theogene.niyonzima@auca.ac.rw</w:t>
      </w:r>
    </w:p>
    <w:p w:rsidR="0099728F" w:rsidRDefault="0099728F" w:rsidP="00353572">
      <w:pPr>
        <w:jc w:val="both"/>
        <w:rPr>
          <w:rFonts w:ascii="Times New Roman" w:hAnsi="Times New Roman" w:cs="Times New Roman"/>
          <w:b/>
          <w:sz w:val="24"/>
          <w:szCs w:val="24"/>
        </w:rPr>
      </w:pPr>
    </w:p>
    <w:p w:rsidR="00353572" w:rsidRPr="0099728F" w:rsidRDefault="00353572" w:rsidP="00353572">
      <w:pPr>
        <w:jc w:val="both"/>
        <w:rPr>
          <w:rFonts w:ascii="Times New Roman" w:hAnsi="Times New Roman" w:cs="Times New Roman"/>
          <w:b/>
          <w:i/>
          <w:sz w:val="24"/>
          <w:szCs w:val="24"/>
        </w:rPr>
      </w:pPr>
      <w:r w:rsidRPr="0099728F">
        <w:rPr>
          <w:rFonts w:ascii="Times New Roman" w:hAnsi="Times New Roman" w:cs="Times New Roman"/>
          <w:b/>
          <w:i/>
          <w:sz w:val="24"/>
          <w:szCs w:val="24"/>
        </w:rPr>
        <w:t xml:space="preserve">Abstract </w:t>
      </w:r>
    </w:p>
    <w:p w:rsidR="00353572" w:rsidRPr="00BC1904" w:rsidRDefault="00353572" w:rsidP="00BC1904">
      <w:pPr>
        <w:spacing w:line="276" w:lineRule="auto"/>
        <w:contextualSpacing/>
        <w:jc w:val="both"/>
        <w:rPr>
          <w:rFonts w:ascii="Times New Roman" w:hAnsi="Times New Roman" w:cs="Times New Roman"/>
          <w:i/>
          <w:color w:val="FF0000"/>
        </w:rPr>
      </w:pPr>
      <w:r w:rsidRPr="00BC1904">
        <w:rPr>
          <w:rFonts w:ascii="Times New Roman" w:hAnsi="Times New Roman" w:cs="Times New Roman"/>
          <w:i/>
        </w:rPr>
        <w:t xml:space="preserve">The study aimed at assessing entrepreneurial tendencies and project yield quantity in Rwanda. A descriptive research design and questionnaire was used as instrument for data collection. For analysis, the regression model was used to analyze the contribution of entrepreneurial tendencies on project yield quantity. The results indicated that the adjusted R2 is 0.713 representing </w:t>
      </w:r>
      <w:bookmarkStart w:id="290" w:name="_Hlk117800884"/>
      <w:r w:rsidRPr="00BC1904">
        <w:rPr>
          <w:rFonts w:ascii="Times New Roman" w:hAnsi="Times New Roman" w:cs="Times New Roman"/>
          <w:i/>
        </w:rPr>
        <w:t xml:space="preserve">71.3% </w:t>
      </w:r>
      <w:bookmarkEnd w:id="290"/>
      <w:r w:rsidRPr="00BC1904">
        <w:rPr>
          <w:rFonts w:ascii="Times New Roman" w:hAnsi="Times New Roman" w:cs="Times New Roman"/>
          <w:i/>
        </w:rPr>
        <w:t xml:space="preserve">indicating that the entrepreneurial tendencies components contribute to Project Yield Quantity, while 0.297 representing 29.7% of Project Yield Quantity comes from other variables that are not included in the model one, according to the ANOVA results, the F-test is 38.902 has a p-value = 0.000. This implies that all Entrepreneurial tendency variables jointly have positive and significant effect on Project Yield Quantity. </w:t>
      </w:r>
      <w:bookmarkStart w:id="291" w:name="_Hlk117800849"/>
      <w:r w:rsidRPr="00BC1904">
        <w:rPr>
          <w:rFonts w:ascii="Times New Roman" w:hAnsi="Times New Roman" w:cs="Times New Roman"/>
          <w:i/>
        </w:rPr>
        <w:t xml:space="preserve">The researcher recommended the management of selected agricultural projects to carefully take calculated risks and not be afraid to take risks </w:t>
      </w:r>
      <w:bookmarkEnd w:id="291"/>
      <w:r w:rsidRPr="00BC1904">
        <w:rPr>
          <w:rFonts w:ascii="Times New Roman" w:hAnsi="Times New Roman" w:cs="Times New Roman"/>
          <w:i/>
        </w:rPr>
        <w:t>in general.</w:t>
      </w:r>
    </w:p>
    <w:p w:rsidR="00353572" w:rsidRPr="00BC1904" w:rsidRDefault="00353572" w:rsidP="00353572">
      <w:pPr>
        <w:spacing w:line="276" w:lineRule="auto"/>
        <w:contextualSpacing/>
        <w:jc w:val="both"/>
        <w:rPr>
          <w:rFonts w:ascii="Times New Roman" w:hAnsi="Times New Roman" w:cs="Times New Roman"/>
          <w:i/>
        </w:rPr>
      </w:pPr>
    </w:p>
    <w:p w:rsidR="00353572" w:rsidRPr="0032272E" w:rsidRDefault="00353572" w:rsidP="00353572">
      <w:pPr>
        <w:jc w:val="both"/>
        <w:rPr>
          <w:rFonts w:ascii="Times New Roman" w:hAnsi="Times New Roman" w:cs="Times New Roman"/>
          <w:i/>
          <w:sz w:val="24"/>
          <w:szCs w:val="24"/>
        </w:rPr>
      </w:pPr>
      <w:r w:rsidRPr="0032272E">
        <w:rPr>
          <w:rFonts w:ascii="Times New Roman" w:hAnsi="Times New Roman" w:cs="Times New Roman"/>
          <w:b/>
          <w:sz w:val="24"/>
          <w:szCs w:val="24"/>
        </w:rPr>
        <w:t>Key words</w:t>
      </w:r>
      <w:r w:rsidRPr="0032272E">
        <w:rPr>
          <w:rFonts w:ascii="Times New Roman" w:hAnsi="Times New Roman" w:cs="Times New Roman"/>
          <w:sz w:val="24"/>
          <w:szCs w:val="24"/>
        </w:rPr>
        <w:t xml:space="preserve">: </w:t>
      </w:r>
      <w:r w:rsidR="001F5609">
        <w:rPr>
          <w:rFonts w:ascii="Times New Roman" w:hAnsi="Times New Roman" w:cs="Times New Roman"/>
          <w:i/>
          <w:sz w:val="24"/>
          <w:szCs w:val="24"/>
        </w:rPr>
        <w:t>entrepreneurship,</w:t>
      </w:r>
      <w:r w:rsidR="001F5609" w:rsidRPr="0032272E">
        <w:rPr>
          <w:rFonts w:ascii="Times New Roman" w:hAnsi="Times New Roman" w:cs="Times New Roman"/>
          <w:i/>
          <w:sz w:val="24"/>
          <w:szCs w:val="24"/>
        </w:rPr>
        <w:t xml:space="preserve"> </w:t>
      </w:r>
      <w:r w:rsidR="001F5609">
        <w:rPr>
          <w:rFonts w:ascii="Times New Roman" w:hAnsi="Times New Roman" w:cs="Times New Roman"/>
          <w:i/>
          <w:sz w:val="24"/>
          <w:szCs w:val="24"/>
        </w:rPr>
        <w:t>tendency, project, yield, quantity</w:t>
      </w:r>
      <w:r w:rsidR="001F5609" w:rsidRPr="0032272E">
        <w:rPr>
          <w:rFonts w:ascii="Times New Roman" w:hAnsi="Times New Roman" w:cs="Times New Roman"/>
          <w:i/>
          <w:sz w:val="24"/>
          <w:szCs w:val="24"/>
        </w:rPr>
        <w:t xml:space="preserve"> </w:t>
      </w:r>
    </w:p>
    <w:p w:rsidR="00353572" w:rsidRPr="0032272E" w:rsidRDefault="00353572" w:rsidP="00353572">
      <w:pPr>
        <w:jc w:val="both"/>
        <w:rPr>
          <w:rFonts w:ascii="Times New Roman" w:hAnsi="Times New Roman" w:cs="Times New Roman"/>
          <w:sz w:val="24"/>
          <w:szCs w:val="24"/>
        </w:rPr>
      </w:pPr>
      <w:r w:rsidRPr="0032272E">
        <w:rPr>
          <w:rFonts w:ascii="Times New Roman" w:hAnsi="Times New Roman" w:cs="Times New Roman"/>
          <w:b/>
          <w:sz w:val="24"/>
          <w:szCs w:val="24"/>
        </w:rPr>
        <w:t>Word count</w:t>
      </w:r>
      <w:r w:rsidRPr="0032272E">
        <w:rPr>
          <w:rFonts w:ascii="Times New Roman" w:hAnsi="Times New Roman" w:cs="Times New Roman"/>
          <w:sz w:val="24"/>
          <w:szCs w:val="24"/>
        </w:rPr>
        <w:t xml:space="preserve">: </w:t>
      </w:r>
      <w:r w:rsidRPr="00653CA2">
        <w:rPr>
          <w:rFonts w:ascii="Times New Roman" w:hAnsi="Times New Roman" w:cs="Times New Roman"/>
          <w:i/>
          <w:iCs/>
          <w:sz w:val="24"/>
          <w:szCs w:val="24"/>
        </w:rPr>
        <w:t>146</w:t>
      </w:r>
    </w:p>
    <w:p w:rsidR="00353572" w:rsidRPr="00B75BF0" w:rsidRDefault="00353572" w:rsidP="00353572">
      <w:pPr>
        <w:jc w:val="both"/>
        <w:rPr>
          <w:rFonts w:ascii="Times New Roman" w:hAnsi="Times New Roman" w:cs="Times New Roman"/>
          <w:b/>
          <w:sz w:val="24"/>
          <w:szCs w:val="24"/>
        </w:rPr>
      </w:pPr>
      <w:r w:rsidRPr="00B75BF0">
        <w:rPr>
          <w:rFonts w:ascii="Times New Roman" w:hAnsi="Times New Roman" w:cs="Times New Roman"/>
          <w:b/>
          <w:sz w:val="24"/>
          <w:szCs w:val="24"/>
        </w:rPr>
        <w:t>Introduction</w:t>
      </w:r>
    </w:p>
    <w:p w:rsidR="00353572" w:rsidRPr="005506FD" w:rsidRDefault="00353572" w:rsidP="00736E25">
      <w:pPr>
        <w:spacing w:line="240" w:lineRule="auto"/>
        <w:ind w:firstLine="720"/>
        <w:jc w:val="both"/>
        <w:rPr>
          <w:rFonts w:ascii="Times New Roman" w:hAnsi="Times New Roman" w:cs="Times New Roman"/>
          <w:sz w:val="24"/>
          <w:szCs w:val="24"/>
        </w:rPr>
      </w:pPr>
      <w:r w:rsidRPr="009D0EBC">
        <w:rPr>
          <w:rFonts w:ascii="Times New Roman" w:hAnsi="Times New Roman" w:cs="Times New Roman"/>
          <w:sz w:val="24"/>
          <w:szCs w:val="24"/>
        </w:rPr>
        <w:t xml:space="preserve">Realization of entrepreneurship which has a significant share in social change and prosperity by conscious, educated and qualified individuals will increase the likelihood of success. For this reason, today the need for entrepreneurs who can see and evaluate opportunities, produce </w:t>
      </w:r>
      <w:r>
        <w:rPr>
          <w:rFonts w:ascii="Times New Roman" w:hAnsi="Times New Roman" w:cs="Times New Roman"/>
          <w:sz w:val="24"/>
          <w:szCs w:val="24"/>
        </w:rPr>
        <w:t>effective solutions to problems</w:t>
      </w:r>
      <w:r w:rsidRPr="009D0EBC">
        <w:rPr>
          <w:rFonts w:ascii="Times New Roman" w:hAnsi="Times New Roman" w:cs="Times New Roman"/>
          <w:sz w:val="24"/>
          <w:szCs w:val="24"/>
        </w:rPr>
        <w:t xml:space="preserve"> and have many characteristics such as active, researcher, decisive and effective communicator are increasing rapidly</w:t>
      </w:r>
      <w:r>
        <w:rPr>
          <w:rFonts w:ascii="Times New Roman" w:hAnsi="Times New Roman" w:cs="Times New Roman"/>
          <w:sz w:val="24"/>
          <w:szCs w:val="24"/>
        </w:rPr>
        <w:t>.</w:t>
      </w:r>
      <w:bookmarkStart w:id="292" w:name="_Hlk111756552"/>
      <w:r>
        <w:rPr>
          <w:rFonts w:ascii="Times New Roman" w:hAnsi="Times New Roman" w:cs="Times New Roman"/>
          <w:sz w:val="24"/>
          <w:szCs w:val="24"/>
        </w:rPr>
        <w:t xml:space="preserve"> </w:t>
      </w:r>
      <w:r>
        <w:rPr>
          <w:rFonts w:ascii="Times New Roman" w:hAnsi="Times New Roman"/>
          <w:sz w:val="24"/>
          <w:szCs w:val="24"/>
        </w:rPr>
        <w:t xml:space="preserve">Agricultural projects in Rwanda face various performance problems such as insufficient harvests production, financial losses, failure to reach the market and deterioration of the agricultural products due to ineffective storage facilities </w:t>
      </w:r>
      <w:r w:rsidRPr="009D0EBC">
        <w:rPr>
          <w:rFonts w:ascii="Times New Roman" w:hAnsi="Times New Roman"/>
          <w:sz w:val="24"/>
          <w:szCs w:val="24"/>
        </w:rPr>
        <w:t>(</w:t>
      </w:r>
      <w:r>
        <w:rPr>
          <w:rFonts w:ascii="Times New Roman" w:hAnsi="Times New Roman"/>
          <w:sz w:val="24"/>
          <w:szCs w:val="24"/>
        </w:rPr>
        <w:t>RAB</w:t>
      </w:r>
      <w:r w:rsidRPr="009D0EBC">
        <w:rPr>
          <w:rFonts w:ascii="Times New Roman" w:hAnsi="Times New Roman"/>
          <w:sz w:val="24"/>
          <w:szCs w:val="24"/>
        </w:rPr>
        <w:t>, 20</w:t>
      </w:r>
      <w:r>
        <w:rPr>
          <w:rFonts w:ascii="Times New Roman" w:hAnsi="Times New Roman"/>
          <w:sz w:val="24"/>
          <w:szCs w:val="24"/>
        </w:rPr>
        <w:t>20</w:t>
      </w:r>
      <w:r w:rsidRPr="009D0EBC">
        <w:rPr>
          <w:rFonts w:ascii="Times New Roman" w:hAnsi="Times New Roman"/>
          <w:sz w:val="24"/>
          <w:szCs w:val="24"/>
        </w:rPr>
        <w:t xml:space="preserve">). </w:t>
      </w:r>
      <w:bookmarkStart w:id="293" w:name="_Hlk111756568"/>
      <w:bookmarkEnd w:id="292"/>
      <w:r>
        <w:rPr>
          <w:rFonts w:ascii="Times New Roman" w:hAnsi="Times New Roman"/>
          <w:sz w:val="24"/>
          <w:szCs w:val="24"/>
        </w:rPr>
        <w:t>This brings the need to assess the cause of these challenges, where</w:t>
      </w:r>
      <w:bookmarkEnd w:id="293"/>
      <w:r>
        <w:rPr>
          <w:rFonts w:ascii="Times New Roman" w:hAnsi="Times New Roman"/>
          <w:sz w:val="24"/>
          <w:szCs w:val="24"/>
        </w:rPr>
        <w:t xml:space="preserve"> </w:t>
      </w:r>
      <w:r w:rsidRPr="009D0EBC">
        <w:rPr>
          <w:rFonts w:ascii="Times New Roman" w:hAnsi="Times New Roman"/>
          <w:sz w:val="24"/>
          <w:szCs w:val="24"/>
        </w:rPr>
        <w:t xml:space="preserve">criticisms have revolved around the process such as delays in implementation and delivery of projects and irregularities in assigning roles and responsibilities in the program implementation, among others which affect around 70% of agricultural projects in Rwanda. These have been expressed in the media reports, and various observations </w:t>
      </w:r>
      <w:bookmarkStart w:id="294" w:name="_Hlk111756602"/>
      <w:r w:rsidRPr="009D0EBC">
        <w:rPr>
          <w:rFonts w:ascii="Times New Roman" w:hAnsi="Times New Roman"/>
          <w:sz w:val="24"/>
          <w:szCs w:val="24"/>
        </w:rPr>
        <w:t xml:space="preserve">(Uwase, 2019). </w:t>
      </w:r>
      <w:bookmarkEnd w:id="294"/>
    </w:p>
    <w:p w:rsidR="00353572" w:rsidRPr="0032272E" w:rsidRDefault="00353572" w:rsidP="00736E25">
      <w:pPr>
        <w:spacing w:line="240" w:lineRule="auto"/>
        <w:ind w:firstLine="720"/>
        <w:jc w:val="both"/>
        <w:rPr>
          <w:rFonts w:ascii="Times New Roman" w:hAnsi="Times New Roman" w:cs="Times New Roman"/>
          <w:sz w:val="24"/>
          <w:szCs w:val="24"/>
        </w:rPr>
      </w:pPr>
      <w:r w:rsidRPr="0032272E">
        <w:rPr>
          <w:rFonts w:ascii="Times New Roman" w:eastAsia="Times New Roman" w:hAnsi="Times New Roman" w:cs="Times New Roman"/>
          <w:color w:val="000000" w:themeColor="text1"/>
          <w:sz w:val="24"/>
          <w:szCs w:val="24"/>
          <w:lang w:val="it-IT" w:eastAsia="it-IT"/>
        </w:rPr>
        <w:t xml:space="preserve">The objective of the study is </w:t>
      </w:r>
      <w:r>
        <w:rPr>
          <w:rFonts w:ascii="Times New Roman" w:eastAsia="Times New Roman" w:hAnsi="Times New Roman" w:cs="Times New Roman"/>
          <w:color w:val="000000" w:themeColor="text1"/>
          <w:sz w:val="24"/>
          <w:szCs w:val="24"/>
          <w:lang w:val="it-IT" w:eastAsia="it-IT"/>
        </w:rPr>
        <w:t xml:space="preserve">to </w:t>
      </w:r>
      <w:r>
        <w:rPr>
          <w:rFonts w:ascii="Times New Roman" w:eastAsia="Times New Roman" w:hAnsi="Times New Roman" w:cs="Times New Roman"/>
          <w:sz w:val="24"/>
          <w:szCs w:val="24"/>
        </w:rPr>
        <w:t>e</w:t>
      </w:r>
      <w:r w:rsidRPr="009D0EBC">
        <w:rPr>
          <w:rFonts w:ascii="Times New Roman" w:eastAsia="Times New Roman" w:hAnsi="Times New Roman" w:cs="Times New Roman"/>
          <w:sz w:val="24"/>
          <w:szCs w:val="24"/>
        </w:rPr>
        <w:t xml:space="preserve">valuate the effect of </w:t>
      </w:r>
      <w:r>
        <w:rPr>
          <w:rFonts w:ascii="Times New Roman" w:eastAsia="Times New Roman" w:hAnsi="Times New Roman" w:cs="Times New Roman"/>
          <w:sz w:val="24"/>
          <w:szCs w:val="24"/>
        </w:rPr>
        <w:t>e</w:t>
      </w:r>
      <w:r w:rsidRPr="009D0EBC">
        <w:rPr>
          <w:rFonts w:ascii="Times New Roman" w:eastAsia="Times New Roman" w:hAnsi="Times New Roman" w:cs="Times New Roman"/>
          <w:sz w:val="24"/>
          <w:szCs w:val="24"/>
        </w:rPr>
        <w:t xml:space="preserve">ntrepreneurial tendencies (self-confidence, innovation, risk taking, Uncertainty tolerance) on </w:t>
      </w:r>
      <w:r>
        <w:rPr>
          <w:rFonts w:ascii="Times New Roman" w:eastAsia="Times New Roman" w:hAnsi="Times New Roman" w:cs="Times New Roman"/>
          <w:sz w:val="24"/>
          <w:szCs w:val="24"/>
        </w:rPr>
        <w:t>Project Yield Quantity</w:t>
      </w:r>
      <w:r w:rsidRPr="009D0EBC">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selected agricultural projects</w:t>
      </w:r>
      <w:r w:rsidRPr="009D0EBC">
        <w:rPr>
          <w:rFonts w:ascii="Times New Roman" w:eastAsia="Times New Roman" w:hAnsi="Times New Roman" w:cs="Times New Roman"/>
          <w:sz w:val="24"/>
          <w:szCs w:val="24"/>
        </w:rPr>
        <w:t xml:space="preserve"> in Kicukiro District</w:t>
      </w:r>
      <w:r>
        <w:rPr>
          <w:rFonts w:ascii="Times New Roman" w:eastAsia="Times New Roman" w:hAnsi="Times New Roman" w:cs="Times New Roman"/>
          <w:sz w:val="24"/>
          <w:szCs w:val="24"/>
          <w:lang w:val="it-IT" w:eastAsia="it-IT"/>
        </w:rPr>
        <w:t>, Kigali City Rwanda.</w:t>
      </w:r>
    </w:p>
    <w:p w:rsidR="00353572" w:rsidRPr="00B75BF0" w:rsidRDefault="00353572" w:rsidP="00E374DD">
      <w:pPr>
        <w:jc w:val="both"/>
        <w:rPr>
          <w:rFonts w:ascii="Times New Roman" w:hAnsi="Times New Roman" w:cs="Times New Roman"/>
          <w:b/>
          <w:sz w:val="24"/>
          <w:szCs w:val="24"/>
        </w:rPr>
      </w:pPr>
      <w:r w:rsidRPr="00B75BF0">
        <w:rPr>
          <w:rFonts w:ascii="Times New Roman" w:hAnsi="Times New Roman" w:cs="Times New Roman"/>
          <w:b/>
          <w:sz w:val="24"/>
          <w:szCs w:val="24"/>
        </w:rPr>
        <w:t xml:space="preserve">Literature </w:t>
      </w:r>
    </w:p>
    <w:p w:rsidR="00353572" w:rsidRDefault="00353572" w:rsidP="00736E25">
      <w:pPr>
        <w:spacing w:line="240" w:lineRule="auto"/>
        <w:ind w:firstLine="720"/>
        <w:jc w:val="both"/>
        <w:rPr>
          <w:rFonts w:ascii="Times New Roman" w:hAnsi="Times New Roman" w:cs="Times New Roman"/>
          <w:sz w:val="24"/>
          <w:szCs w:val="24"/>
        </w:rPr>
      </w:pPr>
      <w:r w:rsidRPr="0032272E">
        <w:rPr>
          <w:rFonts w:ascii="Times New Roman" w:hAnsi="Times New Roman" w:cs="Times New Roman"/>
          <w:sz w:val="24"/>
          <w:szCs w:val="24"/>
        </w:rPr>
        <w:t>This study has reviewed relevant empirics that support</w:t>
      </w:r>
      <w:r>
        <w:rPr>
          <w:rFonts w:ascii="Times New Roman" w:hAnsi="Times New Roman" w:cs="Times New Roman"/>
          <w:sz w:val="24"/>
          <w:szCs w:val="24"/>
        </w:rPr>
        <w:t xml:space="preserve"> the topic</w:t>
      </w:r>
      <w:r w:rsidRPr="0032272E">
        <w:rPr>
          <w:rFonts w:ascii="Times New Roman" w:hAnsi="Times New Roman" w:cs="Times New Roman"/>
          <w:sz w:val="24"/>
          <w:szCs w:val="24"/>
        </w:rPr>
        <w:t xml:space="preserve">. </w:t>
      </w:r>
      <w:r w:rsidRPr="00D64DBB">
        <w:rPr>
          <w:rFonts w:ascii="Times New Roman" w:hAnsi="Times New Roman" w:cs="Times New Roman"/>
          <w:sz w:val="24"/>
          <w:szCs w:val="24"/>
        </w:rPr>
        <w:t xml:space="preserve">A study by </w:t>
      </w:r>
      <w:bookmarkStart w:id="295" w:name="_Hlk111756985"/>
      <w:r w:rsidRPr="00D64DBB">
        <w:rPr>
          <w:rFonts w:ascii="Times New Roman" w:hAnsi="Times New Roman" w:cs="Times New Roman"/>
          <w:sz w:val="24"/>
          <w:szCs w:val="24"/>
        </w:rPr>
        <w:t xml:space="preserve">Munene (2008) </w:t>
      </w:r>
      <w:bookmarkEnd w:id="295"/>
      <w:r w:rsidRPr="00D64DBB">
        <w:rPr>
          <w:rFonts w:ascii="Times New Roman" w:hAnsi="Times New Roman" w:cs="Times New Roman"/>
          <w:sz w:val="24"/>
          <w:szCs w:val="24"/>
        </w:rPr>
        <w:t>on the impact of entrepreneurship on performance of micro, small and medium enterprises in Nakuru County, investigated the nature and content of entrepreneurship trainings offered by Kenya Institute of Business Training and Joint loans. The study found out that the trainers focused on management of working capital, record keeping, and marketing. The study however, recommended inclu</w:t>
      </w:r>
      <w:r>
        <w:rPr>
          <w:rFonts w:ascii="Times New Roman" w:hAnsi="Times New Roman" w:cs="Times New Roman"/>
          <w:sz w:val="24"/>
          <w:szCs w:val="24"/>
        </w:rPr>
        <w:t>sion to the content of training,</w:t>
      </w:r>
      <w:r w:rsidRPr="00D64DBB">
        <w:rPr>
          <w:rFonts w:ascii="Times New Roman" w:hAnsi="Times New Roman" w:cs="Times New Roman"/>
          <w:sz w:val="24"/>
          <w:szCs w:val="24"/>
        </w:rPr>
        <w:t xml:space="preserve"> risk </w:t>
      </w:r>
      <w:r w:rsidRPr="00D64DBB">
        <w:rPr>
          <w:rFonts w:ascii="Times New Roman" w:hAnsi="Times New Roman" w:cs="Times New Roman"/>
          <w:sz w:val="24"/>
          <w:szCs w:val="24"/>
        </w:rPr>
        <w:lastRenderedPageBreak/>
        <w:t>management, business expansion strategies and management of loan delinquency and default. These components are part of business management skills and it is clear that the curriculum used was not comprehensive. Despite this, the study used a small response rate of 37 SMEs operators. The study was also limited in scope to Nakuru County and programs offered by Kenya Institute of Business Training and Joint loans. This calls for further investigation on the content of trainings offered by other organizations on entrepreneurship training.</w:t>
      </w:r>
    </w:p>
    <w:p w:rsidR="00353572" w:rsidRDefault="00353572" w:rsidP="00736E25">
      <w:pPr>
        <w:spacing w:line="240" w:lineRule="auto"/>
        <w:ind w:firstLine="720"/>
        <w:jc w:val="both"/>
        <w:rPr>
          <w:rFonts w:ascii="Times New Roman" w:hAnsi="Times New Roman" w:cs="Times New Roman"/>
          <w:sz w:val="28"/>
          <w:szCs w:val="28"/>
          <w:lang w:val="en-GB"/>
        </w:rPr>
      </w:pPr>
      <w:r w:rsidRPr="00D64DBB">
        <w:rPr>
          <w:rFonts w:ascii="Times New Roman" w:hAnsi="Times New Roman" w:cs="Times New Roman"/>
          <w:sz w:val="24"/>
          <w:szCs w:val="24"/>
        </w:rPr>
        <w:t xml:space="preserve">Similarly, a study by </w:t>
      </w:r>
      <w:bookmarkStart w:id="296" w:name="_Hlk111757001"/>
      <w:r w:rsidRPr="00D64DBB">
        <w:rPr>
          <w:rFonts w:ascii="Times New Roman" w:hAnsi="Times New Roman" w:cs="Times New Roman"/>
          <w:sz w:val="24"/>
          <w:szCs w:val="24"/>
        </w:rPr>
        <w:t xml:space="preserve">Nyachome (2012) </w:t>
      </w:r>
      <w:bookmarkEnd w:id="296"/>
      <w:r w:rsidRPr="00D64DBB">
        <w:rPr>
          <w:rFonts w:ascii="Times New Roman" w:hAnsi="Times New Roman" w:cs="Times New Roman"/>
          <w:sz w:val="24"/>
          <w:szCs w:val="24"/>
        </w:rPr>
        <w:t>examined the factors influencing Market Share Growth of entrepreneurship training programmes in Kenya. The study concluded that the choice of the training method is very significant to the Market Share Growth of entrepreneurship training. The study established that learner centered instructional designs such as discussion methods were preferred by the trainees. Particularly, incorporation of learner’s business experiences and knowledge was important during learning. However, the trainers mostly used lecture method during training. This calls for further research on the area of methods of training.</w:t>
      </w:r>
    </w:p>
    <w:p w:rsidR="00353572" w:rsidRDefault="00353572" w:rsidP="00736E25">
      <w:pPr>
        <w:spacing w:line="240" w:lineRule="auto"/>
        <w:ind w:firstLine="720"/>
        <w:jc w:val="both"/>
        <w:rPr>
          <w:rFonts w:ascii="Times New Roman" w:hAnsi="Times New Roman" w:cs="Times New Roman"/>
          <w:sz w:val="28"/>
          <w:szCs w:val="28"/>
          <w:lang w:val="en-GB"/>
        </w:rPr>
      </w:pPr>
      <w:r w:rsidRPr="00D64DBB">
        <w:rPr>
          <w:rFonts w:ascii="Times New Roman" w:hAnsi="Times New Roman" w:cs="Times New Roman"/>
          <w:sz w:val="24"/>
          <w:szCs w:val="24"/>
        </w:rPr>
        <w:t>In a study by Petrin (2012), on entrepreneurial tende</w:t>
      </w:r>
      <w:r>
        <w:rPr>
          <w:rFonts w:ascii="Times New Roman" w:hAnsi="Times New Roman" w:cs="Times New Roman"/>
          <w:sz w:val="24"/>
          <w:szCs w:val="24"/>
        </w:rPr>
        <w:t>ncies on project performance</w:t>
      </w:r>
      <w:r w:rsidRPr="00D64DBB">
        <w:rPr>
          <w:rFonts w:ascii="Times New Roman" w:hAnsi="Times New Roman" w:cs="Times New Roman"/>
          <w:sz w:val="24"/>
          <w:szCs w:val="24"/>
        </w:rPr>
        <w:t xml:space="preserve"> he states that </w:t>
      </w:r>
      <w:r>
        <w:rPr>
          <w:rFonts w:ascii="Times New Roman" w:hAnsi="Times New Roman" w:cs="Times New Roman"/>
          <w:sz w:val="24"/>
          <w:szCs w:val="24"/>
        </w:rPr>
        <w:t>t</w:t>
      </w:r>
      <w:r w:rsidRPr="00D64DBB">
        <w:rPr>
          <w:rFonts w:ascii="Times New Roman" w:hAnsi="Times New Roman" w:cs="Times New Roman"/>
          <w:sz w:val="24"/>
          <w:szCs w:val="24"/>
        </w:rPr>
        <w:t>o accelerate economic development in a country</w:t>
      </w:r>
      <w:r>
        <w:rPr>
          <w:rFonts w:ascii="Times New Roman" w:hAnsi="Times New Roman" w:cs="Times New Roman"/>
          <w:sz w:val="24"/>
          <w:szCs w:val="24"/>
        </w:rPr>
        <w:t>, it</w:t>
      </w:r>
      <w:r w:rsidRPr="00D64DBB">
        <w:rPr>
          <w:rFonts w:ascii="Times New Roman" w:hAnsi="Times New Roman" w:cs="Times New Roman"/>
          <w:sz w:val="24"/>
          <w:szCs w:val="24"/>
        </w:rPr>
        <w:t xml:space="preserve"> is necessary to build up the critical mass of generation entrepreneur</w:t>
      </w:r>
      <w:r>
        <w:rPr>
          <w:rFonts w:ascii="Times New Roman" w:hAnsi="Times New Roman" w:cs="Times New Roman"/>
          <w:sz w:val="24"/>
          <w:szCs w:val="24"/>
        </w:rPr>
        <w:t xml:space="preserve">. </w:t>
      </w:r>
      <w:r w:rsidRPr="00D64DBB">
        <w:rPr>
          <w:rFonts w:ascii="Times New Roman" w:hAnsi="Times New Roman" w:cs="Times New Roman"/>
          <w:sz w:val="24"/>
          <w:szCs w:val="24"/>
        </w:rPr>
        <w:t xml:space="preserve">According to Okenwa </w:t>
      </w:r>
      <w:r>
        <w:rPr>
          <w:rFonts w:ascii="Times New Roman" w:hAnsi="Times New Roman" w:cs="Times New Roman"/>
          <w:sz w:val="24"/>
          <w:szCs w:val="24"/>
        </w:rPr>
        <w:t>(</w:t>
      </w:r>
      <w:r w:rsidRPr="00D64DBB">
        <w:rPr>
          <w:rFonts w:ascii="Times New Roman" w:hAnsi="Times New Roman" w:cs="Times New Roman"/>
          <w:sz w:val="24"/>
          <w:szCs w:val="24"/>
        </w:rPr>
        <w:t>2015)</w:t>
      </w:r>
      <w:r>
        <w:rPr>
          <w:rFonts w:ascii="Times New Roman" w:hAnsi="Times New Roman" w:cs="Times New Roman"/>
          <w:sz w:val="24"/>
          <w:szCs w:val="24"/>
        </w:rPr>
        <w:t xml:space="preserve"> </w:t>
      </w:r>
      <w:r w:rsidRPr="00D64DBB">
        <w:rPr>
          <w:rFonts w:ascii="Times New Roman" w:hAnsi="Times New Roman" w:cs="Times New Roman"/>
          <w:sz w:val="24"/>
          <w:szCs w:val="24"/>
        </w:rPr>
        <w:t xml:space="preserve">echoes that </w:t>
      </w:r>
      <w:r>
        <w:rPr>
          <w:rFonts w:ascii="Times New Roman" w:hAnsi="Times New Roman" w:cs="Times New Roman"/>
          <w:sz w:val="24"/>
          <w:szCs w:val="24"/>
        </w:rPr>
        <w:t>a</w:t>
      </w:r>
      <w:r w:rsidRPr="00D64DBB">
        <w:rPr>
          <w:rFonts w:ascii="Times New Roman" w:hAnsi="Times New Roman" w:cs="Times New Roman"/>
          <w:sz w:val="24"/>
          <w:szCs w:val="24"/>
        </w:rPr>
        <w:t>n entrepreneur is an individual who is willing and able to take business risk with the aims and objectives of maximizing profits. He added that an entrepreneur is a dreamer</w:t>
      </w:r>
      <w:r>
        <w:rPr>
          <w:rFonts w:ascii="Times New Roman" w:hAnsi="Times New Roman" w:cs="Times New Roman"/>
          <w:sz w:val="24"/>
          <w:szCs w:val="24"/>
        </w:rPr>
        <w:t xml:space="preserve"> or visionary who translates a</w:t>
      </w:r>
      <w:r w:rsidRPr="00D64DBB">
        <w:rPr>
          <w:rFonts w:ascii="Times New Roman" w:hAnsi="Times New Roman" w:cs="Times New Roman"/>
          <w:sz w:val="24"/>
          <w:szCs w:val="24"/>
        </w:rPr>
        <w:t xml:space="preserve"> dream or vision into a mission that he would use both his mental and physical facilities and other endowments to achieve. </w:t>
      </w:r>
      <w:bookmarkStart w:id="297" w:name="_Hlk111757018"/>
      <w:r w:rsidRPr="00D64DBB">
        <w:rPr>
          <w:rFonts w:ascii="Times New Roman" w:hAnsi="Times New Roman" w:cs="Times New Roman"/>
          <w:sz w:val="24"/>
          <w:szCs w:val="24"/>
        </w:rPr>
        <w:t>Alaeze</w:t>
      </w:r>
      <w:r>
        <w:rPr>
          <w:rFonts w:ascii="Times New Roman" w:hAnsi="Times New Roman" w:cs="Times New Roman"/>
          <w:sz w:val="24"/>
          <w:szCs w:val="24"/>
        </w:rPr>
        <w:t xml:space="preserve"> (</w:t>
      </w:r>
      <w:r w:rsidRPr="00D64DBB">
        <w:rPr>
          <w:rFonts w:ascii="Times New Roman" w:hAnsi="Times New Roman" w:cs="Times New Roman"/>
          <w:sz w:val="24"/>
          <w:szCs w:val="24"/>
        </w:rPr>
        <w:t xml:space="preserve">2015) </w:t>
      </w:r>
      <w:bookmarkEnd w:id="297"/>
      <w:r w:rsidRPr="00D64DBB">
        <w:rPr>
          <w:rFonts w:ascii="Times New Roman" w:hAnsi="Times New Roman" w:cs="Times New Roman"/>
          <w:sz w:val="24"/>
          <w:szCs w:val="24"/>
        </w:rPr>
        <w:t>in a study on the importance of entrepreneurs’ development states that</w:t>
      </w:r>
      <w:r>
        <w:rPr>
          <w:rFonts w:ascii="Times New Roman" w:hAnsi="Times New Roman" w:cs="Times New Roman"/>
          <w:sz w:val="24"/>
          <w:szCs w:val="24"/>
        </w:rPr>
        <w:t xml:space="preserve"> e</w:t>
      </w:r>
      <w:r w:rsidRPr="00D64DBB">
        <w:rPr>
          <w:rFonts w:ascii="Times New Roman" w:hAnsi="Times New Roman" w:cs="Times New Roman"/>
          <w:sz w:val="24"/>
          <w:szCs w:val="24"/>
        </w:rPr>
        <w:t xml:space="preserve">ntrepreneur’s plan to create and unlock values by bringing together the various resources such as human resources, capital, </w:t>
      </w:r>
      <w:r w:rsidR="005C245C">
        <w:rPr>
          <w:rFonts w:ascii="Times New Roman" w:hAnsi="Times New Roman" w:cs="Times New Roman"/>
          <w:sz w:val="24"/>
          <w:szCs w:val="24"/>
        </w:rPr>
        <w:t xml:space="preserve">and </w:t>
      </w:r>
      <w:r w:rsidRPr="00D64DBB">
        <w:rPr>
          <w:rFonts w:ascii="Times New Roman" w:hAnsi="Times New Roman" w:cs="Times New Roman"/>
          <w:sz w:val="24"/>
          <w:szCs w:val="24"/>
        </w:rPr>
        <w:t>technology to start a process and make a product or offer a service</w:t>
      </w:r>
      <w:r>
        <w:rPr>
          <w:rFonts w:ascii="Times New Roman" w:hAnsi="Times New Roman" w:cs="Times New Roman"/>
          <w:sz w:val="24"/>
          <w:szCs w:val="24"/>
        </w:rPr>
        <w:t>.</w:t>
      </w:r>
    </w:p>
    <w:p w:rsidR="00353572" w:rsidRDefault="00353572" w:rsidP="00736E25">
      <w:pPr>
        <w:spacing w:line="240" w:lineRule="auto"/>
        <w:ind w:firstLine="720"/>
        <w:jc w:val="both"/>
        <w:rPr>
          <w:rFonts w:ascii="Times New Roman" w:hAnsi="Times New Roman" w:cs="Times New Roman"/>
          <w:sz w:val="28"/>
          <w:szCs w:val="28"/>
          <w:lang w:val="en-GB"/>
        </w:rPr>
      </w:pPr>
      <w:r w:rsidRPr="00D64DBB">
        <w:rPr>
          <w:rFonts w:ascii="Times New Roman" w:hAnsi="Times New Roman" w:cs="Times New Roman"/>
          <w:sz w:val="24"/>
          <w:szCs w:val="24"/>
        </w:rPr>
        <w:t xml:space="preserve">A motivated entrepreneur can only establish a business organization as a result of decision making, without decision in life, nothing can be done. According to </w:t>
      </w:r>
      <w:bookmarkStart w:id="298" w:name="_Hlk111757043"/>
      <w:r w:rsidRPr="00D64DBB">
        <w:rPr>
          <w:rFonts w:ascii="Times New Roman" w:hAnsi="Times New Roman" w:cs="Times New Roman"/>
          <w:sz w:val="24"/>
          <w:szCs w:val="24"/>
        </w:rPr>
        <w:t xml:space="preserve">Njoku and Nwosu (2010), </w:t>
      </w:r>
      <w:bookmarkEnd w:id="298"/>
      <w:r w:rsidRPr="00D64DBB">
        <w:rPr>
          <w:rFonts w:ascii="Times New Roman" w:hAnsi="Times New Roman" w:cs="Times New Roman"/>
          <w:sz w:val="24"/>
          <w:szCs w:val="24"/>
        </w:rPr>
        <w:t>they state that: “Decision making involves commitments, which determines the success of an organization, decision making is a process</w:t>
      </w:r>
      <w:r>
        <w:rPr>
          <w:rFonts w:ascii="Times New Roman" w:hAnsi="Times New Roman" w:cs="Times New Roman"/>
          <w:sz w:val="24"/>
          <w:szCs w:val="24"/>
        </w:rPr>
        <w:t xml:space="preserve"> by which a choice is made</w:t>
      </w:r>
      <w:r w:rsidRPr="00D64DBB">
        <w:rPr>
          <w:rFonts w:ascii="Times New Roman" w:hAnsi="Times New Roman" w:cs="Times New Roman"/>
          <w:sz w:val="24"/>
          <w:szCs w:val="24"/>
        </w:rPr>
        <w:t>. Decision making involves taking the past, present and future, into consideration here, past refers to the period during which the problem arose, information was accumulated and the need for a decision was perceived. In the present, alternatives are identified and the choice made. Decision will now be implemented and reviewed in the future.</w:t>
      </w:r>
    </w:p>
    <w:p w:rsidR="00353572" w:rsidRPr="00B75BF0" w:rsidRDefault="00353572" w:rsidP="00736E25">
      <w:pPr>
        <w:spacing w:line="240" w:lineRule="auto"/>
        <w:ind w:firstLine="720"/>
        <w:jc w:val="both"/>
        <w:rPr>
          <w:rFonts w:ascii="Times New Roman" w:hAnsi="Times New Roman" w:cs="Times New Roman"/>
          <w:sz w:val="28"/>
          <w:szCs w:val="28"/>
          <w:lang w:val="en-GB"/>
        </w:rPr>
      </w:pPr>
      <w:r w:rsidRPr="00D64DBB">
        <w:rPr>
          <w:rFonts w:ascii="Times New Roman" w:eastAsia="Calibri" w:hAnsi="Times New Roman" w:cs="Times New Roman"/>
          <w:color w:val="000000" w:themeColor="text1"/>
          <w:sz w:val="24"/>
          <w:szCs w:val="24"/>
        </w:rPr>
        <w:t xml:space="preserve">This study tested the </w:t>
      </w:r>
      <w:r w:rsidRPr="00D64DBB">
        <w:rPr>
          <w:rFonts w:ascii="Times New Roman" w:hAnsi="Times New Roman" w:cs="Times New Roman"/>
          <w:sz w:val="24"/>
          <w:szCs w:val="24"/>
          <w:lang w:val="en-GB"/>
        </w:rPr>
        <w:t>shareholder theory. This theory was propounded by Milton Friedman and it posits that it is the responsibility of managers to generate p</w:t>
      </w:r>
      <w:r>
        <w:rPr>
          <w:rFonts w:ascii="Times New Roman" w:hAnsi="Times New Roman" w:cs="Times New Roman"/>
          <w:sz w:val="24"/>
          <w:szCs w:val="24"/>
          <w:lang w:val="en-GB"/>
        </w:rPr>
        <w:t>rofits from the capital invested</w:t>
      </w:r>
      <w:r w:rsidRPr="00D64DBB">
        <w:rPr>
          <w:rFonts w:ascii="Times New Roman" w:hAnsi="Times New Roman" w:cs="Times New Roman"/>
          <w:sz w:val="24"/>
          <w:szCs w:val="24"/>
          <w:lang w:val="en-GB"/>
        </w:rPr>
        <w:t xml:space="preserve">. This theory shows that managers are hired by the owners of the business known as shareholders in order to run the business on their behalf and provide returns of their capital. This contract obligates managers to morally and legally serve owners' interests (Brandt &amp; Konstantinos, 2016). </w:t>
      </w:r>
    </w:p>
    <w:p w:rsidR="00353572" w:rsidRPr="00B75BF0" w:rsidRDefault="00353572" w:rsidP="00353572">
      <w:pPr>
        <w:jc w:val="both"/>
        <w:rPr>
          <w:rFonts w:ascii="Times New Roman" w:hAnsi="Times New Roman" w:cs="Times New Roman"/>
          <w:b/>
          <w:sz w:val="24"/>
          <w:szCs w:val="24"/>
        </w:rPr>
      </w:pPr>
      <w:r w:rsidRPr="00B75BF0">
        <w:rPr>
          <w:rFonts w:ascii="Times New Roman" w:hAnsi="Times New Roman" w:cs="Times New Roman"/>
          <w:b/>
          <w:sz w:val="24"/>
          <w:szCs w:val="24"/>
        </w:rPr>
        <w:t>Methodology</w:t>
      </w:r>
    </w:p>
    <w:p w:rsidR="00353572" w:rsidRPr="00965C20" w:rsidRDefault="00353572" w:rsidP="00736E25">
      <w:pPr>
        <w:spacing w:line="240" w:lineRule="auto"/>
        <w:ind w:firstLine="720"/>
        <w:jc w:val="both"/>
        <w:rPr>
          <w:rFonts w:ascii="Times New Roman" w:hAnsi="Times New Roman" w:cs="Times New Roman"/>
          <w:sz w:val="24"/>
          <w:szCs w:val="24"/>
          <w:lang w:val="en-GB"/>
        </w:rPr>
      </w:pPr>
      <w:r w:rsidRPr="009D0EBC">
        <w:rPr>
          <w:rFonts w:ascii="Times New Roman" w:hAnsi="Times New Roman" w:cs="Times New Roman"/>
          <w:bCs/>
          <w:sz w:val="24"/>
          <w:szCs w:val="24"/>
          <w:lang w:val="en-GB"/>
        </w:rPr>
        <w:t>This study adopted survey design</w:t>
      </w:r>
      <w:r>
        <w:rPr>
          <w:rFonts w:ascii="Times New Roman" w:hAnsi="Times New Roman" w:cs="Times New Roman"/>
          <w:bCs/>
          <w:sz w:val="24"/>
          <w:szCs w:val="24"/>
          <w:lang w:val="en-GB"/>
        </w:rPr>
        <w:t>. T</w:t>
      </w:r>
      <w:r w:rsidRPr="009D0EBC">
        <w:rPr>
          <w:rFonts w:ascii="Times New Roman" w:hAnsi="Times New Roman" w:cs="Times New Roman"/>
          <w:bCs/>
          <w:sz w:val="24"/>
          <w:szCs w:val="24"/>
          <w:lang w:val="en-GB"/>
        </w:rPr>
        <w:t>his</w:t>
      </w:r>
      <w:r>
        <w:rPr>
          <w:rFonts w:ascii="Times New Roman" w:hAnsi="Times New Roman" w:cs="Times New Roman"/>
          <w:bCs/>
          <w:sz w:val="24"/>
          <w:szCs w:val="24"/>
          <w:lang w:val="en-GB"/>
        </w:rPr>
        <w:t>,</w:t>
      </w:r>
      <w:r w:rsidRPr="009D0EBC">
        <w:rPr>
          <w:rFonts w:ascii="Times New Roman" w:hAnsi="Times New Roman" w:cs="Times New Roman"/>
          <w:bCs/>
          <w:sz w:val="24"/>
          <w:szCs w:val="24"/>
          <w:lang w:val="en-GB"/>
        </w:rPr>
        <w:t xml:space="preserve"> is based on the fact that it </w:t>
      </w:r>
      <w:r>
        <w:rPr>
          <w:rFonts w:ascii="Times New Roman" w:hAnsi="Times New Roman" w:cs="Times New Roman"/>
          <w:bCs/>
          <w:sz w:val="24"/>
          <w:szCs w:val="24"/>
          <w:lang w:val="en-GB"/>
        </w:rPr>
        <w:t>was</w:t>
      </w:r>
      <w:r w:rsidRPr="009D0EBC">
        <w:rPr>
          <w:rFonts w:ascii="Times New Roman" w:hAnsi="Times New Roman" w:cs="Times New Roman"/>
          <w:bCs/>
          <w:sz w:val="24"/>
          <w:szCs w:val="24"/>
          <w:lang w:val="en-GB"/>
        </w:rPr>
        <w:t xml:space="preserve"> only focused on primary data where a questionnaire </w:t>
      </w:r>
      <w:r>
        <w:rPr>
          <w:rFonts w:ascii="Times New Roman" w:hAnsi="Times New Roman" w:cs="Times New Roman"/>
          <w:bCs/>
          <w:sz w:val="24"/>
          <w:szCs w:val="24"/>
          <w:lang w:val="en-GB"/>
        </w:rPr>
        <w:t>was</w:t>
      </w:r>
      <w:r w:rsidRPr="009D0EBC">
        <w:rPr>
          <w:rFonts w:ascii="Times New Roman" w:hAnsi="Times New Roman" w:cs="Times New Roman"/>
          <w:bCs/>
          <w:sz w:val="24"/>
          <w:szCs w:val="24"/>
          <w:lang w:val="en-GB"/>
        </w:rPr>
        <w:t xml:space="preserve"> used to collect respondents’ perceptions on </w:t>
      </w:r>
      <w:r w:rsidRPr="009D0EBC">
        <w:rPr>
          <w:rFonts w:ascii="Times New Roman" w:hAnsi="Times New Roman" w:cs="Times New Roman"/>
          <w:sz w:val="24"/>
          <w:szCs w:val="24"/>
          <w:lang w:val="en-GB"/>
        </w:rPr>
        <w:t>entrepr</w:t>
      </w:r>
      <w:r>
        <w:rPr>
          <w:rFonts w:ascii="Times New Roman" w:hAnsi="Times New Roman" w:cs="Times New Roman"/>
          <w:sz w:val="24"/>
          <w:szCs w:val="24"/>
          <w:lang w:val="en-GB"/>
        </w:rPr>
        <w:t>eneurial tendencies and Project performance</w:t>
      </w:r>
      <w:r>
        <w:rPr>
          <w:rFonts w:ascii="Times New Roman" w:hAnsi="Times New Roman" w:cs="Times New Roman"/>
          <w:sz w:val="24"/>
          <w:szCs w:val="24"/>
        </w:rPr>
        <w:t xml:space="preserve"> </w:t>
      </w:r>
      <w:r w:rsidRPr="00AE75C6">
        <w:rPr>
          <w:rFonts w:ascii="Times New Roman" w:hAnsi="Times New Roman" w:cs="Times New Roman"/>
          <w:sz w:val="24"/>
          <w:szCs w:val="24"/>
        </w:rPr>
        <w:t>in Rwanda</w:t>
      </w:r>
      <w:r w:rsidRPr="0032272E">
        <w:rPr>
          <w:rFonts w:ascii="Times New Roman" w:hAnsi="Times New Roman" w:cs="Times New Roman"/>
          <w:sz w:val="24"/>
          <w:szCs w:val="24"/>
        </w:rPr>
        <w:t xml:space="preserve">.  </w:t>
      </w:r>
      <w:r w:rsidRPr="009D0EBC">
        <w:rPr>
          <w:rFonts w:ascii="Times New Roman" w:hAnsi="Times New Roman" w:cs="Times New Roman"/>
          <w:sz w:val="24"/>
          <w:szCs w:val="24"/>
          <w:lang w:val="en-GB"/>
        </w:rPr>
        <w:t xml:space="preserve">The population of this study </w:t>
      </w:r>
      <w:r>
        <w:rPr>
          <w:rFonts w:ascii="Times New Roman" w:hAnsi="Times New Roman" w:cs="Times New Roman"/>
          <w:sz w:val="24"/>
          <w:szCs w:val="24"/>
          <w:lang w:val="en-GB"/>
        </w:rPr>
        <w:t>was</w:t>
      </w:r>
      <w:r w:rsidRPr="009D0EBC">
        <w:rPr>
          <w:rFonts w:ascii="Times New Roman" w:hAnsi="Times New Roman" w:cs="Times New Roman"/>
          <w:sz w:val="24"/>
          <w:szCs w:val="24"/>
          <w:lang w:val="en-GB"/>
        </w:rPr>
        <w:t xml:space="preserve"> composed of </w:t>
      </w:r>
      <w:r>
        <w:rPr>
          <w:rFonts w:ascii="Times New Roman" w:hAnsi="Times New Roman" w:cs="Times New Roman"/>
          <w:sz w:val="24"/>
          <w:szCs w:val="24"/>
          <w:lang w:val="en-GB"/>
        </w:rPr>
        <w:t xml:space="preserve">62 Employees working in different </w:t>
      </w:r>
      <w:r w:rsidRPr="009D0EBC">
        <w:rPr>
          <w:rFonts w:ascii="Times New Roman" w:hAnsi="Times New Roman" w:cs="Times New Roman"/>
          <w:sz w:val="24"/>
          <w:szCs w:val="24"/>
          <w:lang w:val="en-GB"/>
        </w:rPr>
        <w:t xml:space="preserve">agricultural projects </w:t>
      </w:r>
      <w:r>
        <w:rPr>
          <w:rFonts w:ascii="Times New Roman" w:hAnsi="Times New Roman" w:cs="Times New Roman"/>
          <w:sz w:val="24"/>
          <w:szCs w:val="24"/>
          <w:lang w:val="en-GB"/>
        </w:rPr>
        <w:t>in Kicukiro District, Kigali Rwanda.</w:t>
      </w:r>
      <w:r w:rsidRPr="009D0EBC">
        <w:rPr>
          <w:rFonts w:ascii="Times New Roman" w:hAnsi="Times New Roman" w:cs="Times New Roman"/>
          <w:sz w:val="24"/>
          <w:szCs w:val="24"/>
          <w:lang w:val="en-GB"/>
        </w:rPr>
        <w:t xml:space="preserve"> </w:t>
      </w:r>
      <w:r w:rsidRPr="00C009C4">
        <w:rPr>
          <w:rFonts w:ascii="Times New Roman" w:hAnsi="Times New Roman" w:cs="Times New Roman"/>
          <w:sz w:val="24"/>
          <w:szCs w:val="24"/>
          <w:lang w:val="en-GB"/>
        </w:rPr>
        <w:t xml:space="preserve">These are Maize Growing project in Kagese, </w:t>
      </w:r>
      <w:r>
        <w:rPr>
          <w:rFonts w:ascii="Times New Roman" w:hAnsi="Times New Roman" w:cs="Times New Roman"/>
          <w:sz w:val="24"/>
          <w:szCs w:val="24"/>
          <w:lang w:val="en-GB"/>
        </w:rPr>
        <w:t xml:space="preserve">Horticulture </w:t>
      </w:r>
      <w:r w:rsidRPr="00C009C4">
        <w:rPr>
          <w:rFonts w:ascii="Times New Roman" w:hAnsi="Times New Roman" w:cs="Times New Roman"/>
          <w:sz w:val="24"/>
          <w:szCs w:val="24"/>
          <w:lang w:val="en-GB"/>
        </w:rPr>
        <w:t>Center of excellen</w:t>
      </w:r>
      <w:r>
        <w:rPr>
          <w:rFonts w:ascii="Times New Roman" w:hAnsi="Times New Roman" w:cs="Times New Roman"/>
          <w:sz w:val="24"/>
          <w:szCs w:val="24"/>
          <w:lang w:val="en-GB"/>
        </w:rPr>
        <w:t>ce and</w:t>
      </w:r>
      <w:r w:rsidRPr="00C009C4">
        <w:rPr>
          <w:rFonts w:ascii="Times New Roman" w:hAnsi="Times New Roman" w:cs="Times New Roman"/>
          <w:sz w:val="24"/>
          <w:szCs w:val="24"/>
          <w:lang w:val="en-GB"/>
        </w:rPr>
        <w:t xml:space="preserve"> Farming in green houses proje</w:t>
      </w:r>
      <w:r>
        <w:rPr>
          <w:rFonts w:ascii="Times New Roman" w:hAnsi="Times New Roman" w:cs="Times New Roman"/>
          <w:sz w:val="24"/>
          <w:szCs w:val="24"/>
          <w:lang w:val="en-GB"/>
        </w:rPr>
        <w:t>ct</w:t>
      </w:r>
      <w:r w:rsidRPr="0032272E">
        <w:rPr>
          <w:rFonts w:ascii="Times New Roman" w:hAnsi="Times New Roman" w:cs="Times New Roman"/>
          <w:color w:val="000000" w:themeColor="text1"/>
          <w:sz w:val="24"/>
          <w:szCs w:val="24"/>
          <w:lang w:bidi="en-US"/>
        </w:rPr>
        <w:t>. The following operationalization of variables was adopted:</w:t>
      </w:r>
    </w:p>
    <w:p w:rsidR="00353572" w:rsidRPr="009D0EBC" w:rsidRDefault="00353572" w:rsidP="005C245C">
      <w:pPr>
        <w:spacing w:after="0" w:line="240" w:lineRule="auto"/>
        <w:jc w:val="both"/>
        <w:rPr>
          <w:rFonts w:ascii="Times New Roman" w:eastAsia="Times New Roman" w:hAnsi="Times New Roman" w:cs="Times New Roman"/>
          <w:sz w:val="24"/>
          <w:szCs w:val="24"/>
        </w:rPr>
      </w:pPr>
      <w:r w:rsidRPr="009D0EBC">
        <w:rPr>
          <w:rFonts w:ascii="Times New Roman" w:eastAsia="Times New Roman" w:hAnsi="Times New Roman" w:cs="Times New Roman"/>
          <w:sz w:val="24"/>
          <w:szCs w:val="24"/>
        </w:rPr>
        <w:t>X=Entrepreneurial tendencies system</w:t>
      </w:r>
    </w:p>
    <w:p w:rsidR="00353572" w:rsidRPr="009D0EBC" w:rsidRDefault="00353572" w:rsidP="005C245C">
      <w:pPr>
        <w:spacing w:after="0" w:line="240" w:lineRule="auto"/>
        <w:jc w:val="both"/>
        <w:rPr>
          <w:rFonts w:ascii="Times New Roman" w:eastAsia="Times New Roman" w:hAnsi="Times New Roman" w:cs="Times New Roman"/>
          <w:sz w:val="24"/>
          <w:szCs w:val="24"/>
        </w:rPr>
      </w:pPr>
      <w:r w:rsidRPr="009D0EBC">
        <w:rPr>
          <w:rFonts w:ascii="Times New Roman" w:eastAsia="Times New Roman" w:hAnsi="Times New Roman" w:cs="Times New Roman"/>
          <w:sz w:val="24"/>
          <w:szCs w:val="24"/>
        </w:rPr>
        <w:lastRenderedPageBreak/>
        <w:t xml:space="preserve">X= f (x1, x2, x3, x4) where </w:t>
      </w:r>
    </w:p>
    <w:p w:rsidR="00353572" w:rsidRPr="009D0EBC" w:rsidRDefault="00353572" w:rsidP="005C24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5506FD">
        <w:rPr>
          <w:rFonts w:ascii="Times New Roman" w:eastAsia="Times New Roman" w:hAnsi="Times New Roman" w:cs="Times New Roman"/>
          <w:sz w:val="24"/>
          <w:szCs w:val="24"/>
          <w:vertAlign w:val="subscript"/>
        </w:rPr>
        <w:t>1</w:t>
      </w:r>
      <w:r w:rsidRPr="009D0EBC">
        <w:rPr>
          <w:rFonts w:ascii="Times New Roman" w:eastAsia="Times New Roman" w:hAnsi="Times New Roman" w:cs="Times New Roman"/>
          <w:sz w:val="24"/>
          <w:szCs w:val="24"/>
        </w:rPr>
        <w:t>=</w:t>
      </w:r>
      <w:r w:rsidRPr="009D0EBC">
        <w:rPr>
          <w:rFonts w:ascii="Times New Roman" w:hAnsi="Times New Roman" w:cs="Times New Roman"/>
        </w:rPr>
        <w:t xml:space="preserve"> </w:t>
      </w:r>
      <w:r w:rsidRPr="009D0EBC">
        <w:rPr>
          <w:rFonts w:ascii="Times New Roman" w:eastAsia="Times New Roman" w:hAnsi="Times New Roman" w:cs="Times New Roman"/>
          <w:sz w:val="24"/>
          <w:szCs w:val="24"/>
        </w:rPr>
        <w:t xml:space="preserve">Self-confidence (SC) </w:t>
      </w:r>
    </w:p>
    <w:p w:rsidR="00353572" w:rsidRPr="009D0EBC" w:rsidRDefault="00353572" w:rsidP="005C24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5506FD">
        <w:rPr>
          <w:rFonts w:ascii="Times New Roman" w:eastAsia="Times New Roman" w:hAnsi="Times New Roman" w:cs="Times New Roman"/>
          <w:sz w:val="24"/>
          <w:szCs w:val="24"/>
          <w:vertAlign w:val="subscript"/>
        </w:rPr>
        <w:t>2</w:t>
      </w:r>
      <w:r w:rsidRPr="009D0EBC">
        <w:rPr>
          <w:rFonts w:ascii="Times New Roman" w:eastAsia="Times New Roman" w:hAnsi="Times New Roman" w:cs="Times New Roman"/>
          <w:sz w:val="24"/>
          <w:szCs w:val="24"/>
        </w:rPr>
        <w:t>=</w:t>
      </w:r>
      <w:r w:rsidRPr="009D0EBC">
        <w:rPr>
          <w:rFonts w:ascii="Times New Roman" w:hAnsi="Times New Roman" w:cs="Times New Roman"/>
        </w:rPr>
        <w:t xml:space="preserve"> </w:t>
      </w:r>
      <w:r w:rsidRPr="009D0EBC">
        <w:rPr>
          <w:rFonts w:ascii="Times New Roman" w:eastAsia="Times New Roman" w:hAnsi="Times New Roman" w:cs="Times New Roman"/>
          <w:sz w:val="24"/>
          <w:szCs w:val="24"/>
        </w:rPr>
        <w:t>Innovation (IN)</w:t>
      </w:r>
    </w:p>
    <w:p w:rsidR="00353572" w:rsidRPr="009D0EBC" w:rsidRDefault="00353572" w:rsidP="005C24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5506FD">
        <w:rPr>
          <w:rFonts w:ascii="Times New Roman" w:eastAsia="Times New Roman" w:hAnsi="Times New Roman" w:cs="Times New Roman"/>
          <w:sz w:val="24"/>
          <w:szCs w:val="24"/>
          <w:vertAlign w:val="subscript"/>
        </w:rPr>
        <w:t>3</w:t>
      </w:r>
      <w:r w:rsidRPr="009D0EBC">
        <w:rPr>
          <w:rFonts w:ascii="Times New Roman" w:eastAsia="Times New Roman" w:hAnsi="Times New Roman" w:cs="Times New Roman"/>
          <w:sz w:val="24"/>
          <w:szCs w:val="24"/>
        </w:rPr>
        <w:t>=</w:t>
      </w:r>
      <w:r w:rsidRPr="009D0EBC">
        <w:rPr>
          <w:rFonts w:ascii="Times New Roman" w:hAnsi="Times New Roman" w:cs="Times New Roman"/>
        </w:rPr>
        <w:t xml:space="preserve"> </w:t>
      </w:r>
      <w:r w:rsidRPr="009D0EBC">
        <w:rPr>
          <w:rFonts w:ascii="Times New Roman" w:eastAsia="Times New Roman" w:hAnsi="Times New Roman" w:cs="Times New Roman"/>
          <w:sz w:val="24"/>
          <w:szCs w:val="24"/>
        </w:rPr>
        <w:t>Risk taking (RT)</w:t>
      </w:r>
    </w:p>
    <w:p w:rsidR="00353572" w:rsidRPr="009D0EBC" w:rsidRDefault="00353572" w:rsidP="005C24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5506FD">
        <w:rPr>
          <w:rFonts w:ascii="Times New Roman" w:eastAsia="Times New Roman" w:hAnsi="Times New Roman" w:cs="Times New Roman"/>
          <w:sz w:val="24"/>
          <w:szCs w:val="24"/>
          <w:vertAlign w:val="subscript"/>
        </w:rPr>
        <w:t>4</w:t>
      </w:r>
      <w:r w:rsidRPr="009D0EBC">
        <w:rPr>
          <w:rFonts w:ascii="Times New Roman" w:eastAsia="Times New Roman" w:hAnsi="Times New Roman" w:cs="Times New Roman"/>
          <w:sz w:val="24"/>
          <w:szCs w:val="24"/>
        </w:rPr>
        <w:t>=</w:t>
      </w:r>
      <w:r w:rsidRPr="009D0EBC">
        <w:rPr>
          <w:rFonts w:ascii="Times New Roman" w:hAnsi="Times New Roman" w:cs="Times New Roman"/>
        </w:rPr>
        <w:t xml:space="preserve"> </w:t>
      </w:r>
      <w:r w:rsidRPr="009D0EBC">
        <w:rPr>
          <w:rFonts w:ascii="Times New Roman" w:eastAsia="Times New Roman" w:hAnsi="Times New Roman" w:cs="Times New Roman"/>
          <w:sz w:val="24"/>
          <w:szCs w:val="24"/>
        </w:rPr>
        <w:t xml:space="preserve">Uncertainty tolerance (UT) </w:t>
      </w:r>
    </w:p>
    <w:p w:rsidR="00353572" w:rsidRPr="009D0EBC" w:rsidRDefault="00353572" w:rsidP="005C245C">
      <w:pPr>
        <w:spacing w:after="120" w:line="240" w:lineRule="auto"/>
        <w:jc w:val="both"/>
        <w:rPr>
          <w:rFonts w:ascii="Times New Roman" w:eastAsia="Times New Roman" w:hAnsi="Times New Roman" w:cs="Times New Roman"/>
          <w:sz w:val="24"/>
          <w:szCs w:val="24"/>
        </w:rPr>
      </w:pPr>
      <w:r w:rsidRPr="009D0EBC">
        <w:rPr>
          <w:rFonts w:ascii="Times New Roman" w:eastAsia="Times New Roman" w:hAnsi="Times New Roman" w:cs="Times New Roman"/>
          <w:sz w:val="24"/>
          <w:szCs w:val="24"/>
        </w:rPr>
        <w:t>Y</w:t>
      </w:r>
      <w:r w:rsidRPr="005506FD">
        <w:rPr>
          <w:rFonts w:ascii="Times New Roman" w:eastAsia="Times New Roman" w:hAnsi="Times New Roman" w:cs="Times New Roman"/>
          <w:sz w:val="24"/>
          <w:szCs w:val="24"/>
          <w:vertAlign w:val="subscript"/>
        </w:rPr>
        <w:t>1</w:t>
      </w:r>
      <w:r w:rsidRPr="009D0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Project Yield Quantity</w:t>
      </w:r>
      <w:r w:rsidRPr="009D0EBC">
        <w:rPr>
          <w:rFonts w:ascii="Times New Roman" w:eastAsia="Times New Roman" w:hAnsi="Times New Roman" w:cs="Times New Roman"/>
          <w:sz w:val="24"/>
          <w:szCs w:val="24"/>
        </w:rPr>
        <w:t xml:space="preserve"> (TR)</w:t>
      </w:r>
    </w:p>
    <w:p w:rsidR="00353572" w:rsidRPr="0032272E" w:rsidRDefault="00353572" w:rsidP="005C245C">
      <w:pPr>
        <w:spacing w:line="240" w:lineRule="auto"/>
        <w:rPr>
          <w:rFonts w:ascii="Times New Roman" w:hAnsi="Times New Roman" w:cs="Times New Roman"/>
          <w:color w:val="000000" w:themeColor="text1"/>
          <w:sz w:val="24"/>
          <w:szCs w:val="24"/>
          <w:lang w:bidi="en-US"/>
        </w:rPr>
      </w:pPr>
      <w:r w:rsidRPr="00CE0A5D">
        <w:rPr>
          <w:rFonts w:ascii="Times New Roman" w:hAnsi="Times New Roman" w:cs="Times New Roman"/>
          <w:color w:val="000000" w:themeColor="text1"/>
          <w:sz w:val="24"/>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 f (sc, in, rt, ut) functional relationship between variables.</w:t>
      </w:r>
      <w:r w:rsidRPr="0032272E">
        <w:rPr>
          <w:rFonts w:ascii="Times New Roman" w:hAnsi="Times New Roman" w:cs="Times New Roman"/>
          <w:color w:val="000000" w:themeColor="text1"/>
          <w:sz w:val="24"/>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272E">
        <w:rPr>
          <w:rFonts w:ascii="Times New Roman" w:hAnsi="Times New Roman" w:cs="Times New Roman"/>
          <w:color w:val="000000" w:themeColor="text1"/>
          <w:sz w:val="24"/>
          <w:szCs w:val="24"/>
          <w:lang w:bidi="en-US"/>
        </w:rPr>
        <w:t>Based on this operationalization of variables, the following econometric model was developed:</w:t>
      </w:r>
    </w:p>
    <w:p w:rsidR="00353572" w:rsidRPr="0032272E" w:rsidRDefault="00353572" w:rsidP="005C245C">
      <w:pPr>
        <w:spacing w:line="240" w:lineRule="auto"/>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TR</w:t>
      </w:r>
      <w:r w:rsidRPr="0032272E">
        <w:rPr>
          <w:rFonts w:ascii="Times New Roman" w:hAnsi="Times New Roman" w:cs="Times New Roman"/>
          <w:color w:val="000000" w:themeColor="text1"/>
          <w:sz w:val="24"/>
          <w:szCs w:val="24"/>
          <w:lang w:bidi="en-US"/>
        </w:rPr>
        <w:t xml:space="preserve"> = β</w:t>
      </w:r>
      <w:r w:rsidRPr="0032272E">
        <w:rPr>
          <w:rFonts w:ascii="Times New Roman" w:hAnsi="Times New Roman" w:cs="Times New Roman"/>
          <w:color w:val="000000" w:themeColor="text1"/>
          <w:sz w:val="24"/>
          <w:szCs w:val="24"/>
          <w:vertAlign w:val="subscript"/>
          <w:lang w:bidi="en-US"/>
        </w:rPr>
        <w:t>0</w:t>
      </w:r>
      <w:r w:rsidRPr="0032272E">
        <w:rPr>
          <w:rFonts w:ascii="Times New Roman" w:hAnsi="Times New Roman" w:cs="Times New Roman"/>
          <w:color w:val="000000" w:themeColor="text1"/>
          <w:sz w:val="24"/>
          <w:szCs w:val="24"/>
          <w:lang w:bidi="en-US"/>
        </w:rPr>
        <w:t>+ β</w:t>
      </w:r>
      <w:r w:rsidRPr="0032272E">
        <w:rPr>
          <w:rFonts w:ascii="Times New Roman" w:hAnsi="Times New Roman" w:cs="Times New Roman"/>
          <w:color w:val="000000" w:themeColor="text1"/>
          <w:sz w:val="24"/>
          <w:szCs w:val="24"/>
          <w:vertAlign w:val="subscript"/>
          <w:lang w:bidi="en-US"/>
        </w:rPr>
        <w:t>1</w:t>
      </w:r>
      <w:r>
        <w:rPr>
          <w:rFonts w:ascii="Times New Roman" w:hAnsi="Times New Roman" w:cs="Times New Roman"/>
          <w:color w:val="000000" w:themeColor="text1"/>
          <w:sz w:val="24"/>
          <w:szCs w:val="24"/>
          <w:lang w:bidi="en-US"/>
        </w:rPr>
        <w:t>SC</w:t>
      </w:r>
      <w:r w:rsidRPr="0032272E">
        <w:rPr>
          <w:rFonts w:ascii="Times New Roman" w:hAnsi="Times New Roman" w:cs="Times New Roman"/>
          <w:color w:val="000000" w:themeColor="text1"/>
          <w:sz w:val="24"/>
          <w:szCs w:val="24"/>
          <w:lang w:bidi="en-US"/>
        </w:rPr>
        <w:t xml:space="preserve"> + β</w:t>
      </w:r>
      <w:r w:rsidRPr="0032272E">
        <w:rPr>
          <w:rFonts w:ascii="Times New Roman" w:hAnsi="Times New Roman" w:cs="Times New Roman"/>
          <w:color w:val="000000" w:themeColor="text1"/>
          <w:sz w:val="24"/>
          <w:szCs w:val="24"/>
          <w:vertAlign w:val="subscript"/>
          <w:lang w:bidi="en-US"/>
        </w:rPr>
        <w:t>2</w:t>
      </w:r>
      <w:r>
        <w:rPr>
          <w:rFonts w:ascii="Times New Roman" w:hAnsi="Times New Roman" w:cs="Times New Roman"/>
          <w:color w:val="000000" w:themeColor="text1"/>
          <w:sz w:val="24"/>
          <w:szCs w:val="24"/>
          <w:lang w:bidi="en-US"/>
        </w:rPr>
        <w:t>IN</w:t>
      </w:r>
      <w:r w:rsidRPr="0032272E">
        <w:rPr>
          <w:rFonts w:ascii="Times New Roman" w:hAnsi="Times New Roman" w:cs="Times New Roman"/>
          <w:color w:val="000000" w:themeColor="text1"/>
          <w:sz w:val="24"/>
          <w:szCs w:val="24"/>
          <w:lang w:bidi="en-US"/>
        </w:rPr>
        <w:t xml:space="preserve"> + β</w:t>
      </w:r>
      <w:r w:rsidRPr="0032272E">
        <w:rPr>
          <w:rFonts w:ascii="Times New Roman" w:hAnsi="Times New Roman" w:cs="Times New Roman"/>
          <w:color w:val="000000" w:themeColor="text1"/>
          <w:sz w:val="24"/>
          <w:szCs w:val="24"/>
          <w:vertAlign w:val="subscript"/>
          <w:lang w:bidi="en-US"/>
        </w:rPr>
        <w:t>3</w:t>
      </w:r>
      <w:r>
        <w:rPr>
          <w:rFonts w:ascii="Times New Roman" w:hAnsi="Times New Roman" w:cs="Times New Roman"/>
          <w:color w:val="000000" w:themeColor="text1"/>
          <w:sz w:val="24"/>
          <w:szCs w:val="24"/>
          <w:lang w:bidi="en-US"/>
        </w:rPr>
        <w:t>RT</w:t>
      </w:r>
      <w:r w:rsidRPr="0032272E">
        <w:rPr>
          <w:rFonts w:ascii="Times New Roman" w:hAnsi="Times New Roman" w:cs="Times New Roman"/>
          <w:color w:val="000000" w:themeColor="text1"/>
          <w:sz w:val="24"/>
          <w:szCs w:val="24"/>
          <w:lang w:bidi="en-US"/>
        </w:rPr>
        <w:t xml:space="preserve"> + β</w:t>
      </w:r>
      <w:r w:rsidRPr="0032272E">
        <w:rPr>
          <w:rFonts w:ascii="Times New Roman" w:hAnsi="Times New Roman" w:cs="Times New Roman"/>
          <w:color w:val="000000" w:themeColor="text1"/>
          <w:sz w:val="24"/>
          <w:szCs w:val="24"/>
          <w:vertAlign w:val="subscript"/>
          <w:lang w:bidi="en-US"/>
        </w:rPr>
        <w:t>4</w:t>
      </w:r>
      <w:r w:rsidRPr="0032272E">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UT</w:t>
      </w:r>
      <w:r w:rsidRPr="0032272E">
        <w:rPr>
          <w:rFonts w:ascii="Times New Roman" w:hAnsi="Times New Roman" w:cs="Times New Roman"/>
          <w:color w:val="000000" w:themeColor="text1"/>
          <w:sz w:val="24"/>
          <w:szCs w:val="24"/>
          <w:lang w:bidi="en-US"/>
        </w:rPr>
        <w:t xml:space="preserve"> + μ</w:t>
      </w:r>
      <w:r>
        <w:rPr>
          <w:rFonts w:ascii="Times New Roman" w:hAnsi="Times New Roman" w:cs="Times New Roman"/>
          <w:color w:val="000000" w:themeColor="text1"/>
          <w:sz w:val="24"/>
          <w:szCs w:val="24"/>
          <w:lang w:bidi="en-US"/>
        </w:rPr>
        <w:t xml:space="preserve">   </w:t>
      </w:r>
      <w:r w:rsidRPr="0032272E">
        <w:rPr>
          <w:rFonts w:ascii="Times New Roman" w:hAnsi="Times New Roman" w:cs="Times New Roman"/>
          <w:color w:val="000000" w:themeColor="text1"/>
          <w:sz w:val="24"/>
          <w:szCs w:val="24"/>
          <w:lang w:bidi="en-US"/>
        </w:rPr>
        <w:t xml:space="preserve">Model </w:t>
      </w:r>
    </w:p>
    <w:p w:rsidR="00353572" w:rsidRPr="0032272E" w:rsidRDefault="00353572" w:rsidP="005C245C">
      <w:pPr>
        <w:spacing w:line="240" w:lineRule="auto"/>
        <w:jc w:val="both"/>
        <w:rPr>
          <w:rFonts w:ascii="Times New Roman" w:hAnsi="Times New Roman" w:cs="Times New Roman"/>
          <w:color w:val="000000" w:themeColor="text1"/>
          <w:sz w:val="24"/>
          <w:szCs w:val="24"/>
          <w:lang w:bidi="en-US"/>
        </w:rPr>
      </w:pPr>
      <w:r w:rsidRPr="0032272E">
        <w:rPr>
          <w:rFonts w:ascii="Times New Roman" w:hAnsi="Times New Roman" w:cs="Times New Roman"/>
          <w:color w:val="000000" w:themeColor="text1"/>
          <w:sz w:val="24"/>
          <w:szCs w:val="24"/>
          <w:lang w:bidi="en-US"/>
        </w:rPr>
        <w:t>Where β</w:t>
      </w:r>
      <w:r w:rsidRPr="0032272E">
        <w:rPr>
          <w:rFonts w:ascii="Times New Roman" w:hAnsi="Times New Roman" w:cs="Times New Roman"/>
          <w:color w:val="000000" w:themeColor="text1"/>
          <w:sz w:val="24"/>
          <w:szCs w:val="24"/>
          <w:vertAlign w:val="subscript"/>
          <w:lang w:bidi="en-US"/>
        </w:rPr>
        <w:t xml:space="preserve">0 </w:t>
      </w:r>
      <w:r w:rsidRPr="0032272E">
        <w:rPr>
          <w:rFonts w:ascii="Times New Roman" w:hAnsi="Times New Roman" w:cs="Times New Roman"/>
          <w:color w:val="000000" w:themeColor="text1"/>
          <w:sz w:val="24"/>
          <w:szCs w:val="24"/>
          <w:lang w:bidi="en-US"/>
        </w:rPr>
        <w:t>is the intercept for model 1, β</w:t>
      </w:r>
      <w:r w:rsidRPr="0032272E">
        <w:rPr>
          <w:rFonts w:ascii="Times New Roman" w:hAnsi="Times New Roman" w:cs="Times New Roman"/>
          <w:color w:val="000000" w:themeColor="text1"/>
          <w:sz w:val="24"/>
          <w:szCs w:val="24"/>
          <w:vertAlign w:val="subscript"/>
          <w:lang w:bidi="en-US"/>
        </w:rPr>
        <w:t xml:space="preserve">1 – </w:t>
      </w:r>
      <w:r w:rsidRPr="0032272E">
        <w:rPr>
          <w:rFonts w:ascii="Times New Roman" w:hAnsi="Times New Roman" w:cs="Times New Roman"/>
          <w:color w:val="000000" w:themeColor="text1"/>
          <w:sz w:val="24"/>
          <w:szCs w:val="24"/>
          <w:lang w:bidi="en-US"/>
        </w:rPr>
        <w:t>β</w:t>
      </w:r>
      <w:r w:rsidRPr="0032272E">
        <w:rPr>
          <w:rFonts w:ascii="Times New Roman" w:hAnsi="Times New Roman" w:cs="Times New Roman"/>
          <w:color w:val="000000" w:themeColor="text1"/>
          <w:sz w:val="24"/>
          <w:szCs w:val="24"/>
          <w:vertAlign w:val="subscript"/>
          <w:lang w:bidi="en-US"/>
        </w:rPr>
        <w:t xml:space="preserve">4 </w:t>
      </w:r>
      <w:r w:rsidRPr="0032272E">
        <w:rPr>
          <w:rFonts w:ascii="Times New Roman" w:hAnsi="Times New Roman" w:cs="Times New Roman"/>
          <w:color w:val="000000" w:themeColor="text1"/>
          <w:sz w:val="24"/>
          <w:szCs w:val="24"/>
          <w:lang w:bidi="en-US"/>
        </w:rPr>
        <w:t>are coefficients of explanatory variables, using primary data and μ= error term.</w:t>
      </w:r>
    </w:p>
    <w:p w:rsidR="00353572" w:rsidRPr="0032272E" w:rsidRDefault="00353572" w:rsidP="005C245C">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32272E">
        <w:rPr>
          <w:rFonts w:ascii="Times New Roman" w:hAnsi="Times New Roman" w:cs="Times New Roman"/>
          <w:b/>
          <w:sz w:val="24"/>
          <w:szCs w:val="24"/>
        </w:rPr>
        <w:t>Findings and Discussion</w:t>
      </w:r>
    </w:p>
    <w:p w:rsidR="00353572" w:rsidRPr="0032272E" w:rsidRDefault="00353572" w:rsidP="005C245C">
      <w:pPr>
        <w:pStyle w:val="Caption"/>
        <w:rPr>
          <w:rFonts w:ascii="Times New Roman" w:hAnsi="Times New Roman"/>
          <w:b/>
          <w:color w:val="auto"/>
          <w:sz w:val="24"/>
          <w:szCs w:val="24"/>
        </w:rPr>
      </w:pPr>
      <w:bookmarkStart w:id="299" w:name="_Toc114356682"/>
      <w:bookmarkStart w:id="300" w:name="_Toc114769870"/>
      <w:r w:rsidRPr="0032272E">
        <w:rPr>
          <w:rFonts w:ascii="Times New Roman" w:hAnsi="Times New Roman"/>
          <w:color w:val="auto"/>
          <w:sz w:val="24"/>
          <w:szCs w:val="24"/>
        </w:rPr>
        <w:t>The data collected from the field were presented in this section as follows:</w:t>
      </w:r>
    </w:p>
    <w:p w:rsidR="00353572" w:rsidRDefault="00353572" w:rsidP="005C245C">
      <w:pPr>
        <w:spacing w:after="0" w:line="240" w:lineRule="auto"/>
        <w:rPr>
          <w:rFonts w:ascii="Times New Roman" w:eastAsia="Times New Roman" w:hAnsi="Times New Roman" w:cs="Times New Roman"/>
          <w:b/>
          <w:sz w:val="24"/>
          <w:szCs w:val="24"/>
        </w:rPr>
      </w:pPr>
      <w:bookmarkStart w:id="301" w:name="_Toc23947947"/>
      <w:bookmarkStart w:id="302" w:name="_Toc62585702"/>
      <w:bookmarkStart w:id="303" w:name="_Toc78107226"/>
      <w:bookmarkStart w:id="304" w:name="_Toc116390820"/>
      <w:bookmarkEnd w:id="299"/>
      <w:bookmarkEnd w:id="300"/>
      <w:r w:rsidRPr="00BA4618">
        <w:rPr>
          <w:rFonts w:ascii="Times New Roman" w:eastAsia="Times New Roman" w:hAnsi="Times New Roman" w:cs="Times New Roman"/>
          <w:b/>
          <w:sz w:val="24"/>
          <w:szCs w:val="24"/>
        </w:rPr>
        <w:t xml:space="preserve">Table </w:t>
      </w:r>
      <w:r w:rsidRPr="00BA4618">
        <w:rPr>
          <w:rFonts w:ascii="Times New Roman" w:eastAsia="Times New Roman" w:hAnsi="Times New Roman" w:cs="Times New Roman"/>
          <w:b/>
          <w:sz w:val="24"/>
          <w:szCs w:val="24"/>
        </w:rPr>
        <w:fldChar w:fldCharType="begin"/>
      </w:r>
      <w:r w:rsidRPr="00BA4618">
        <w:rPr>
          <w:rFonts w:ascii="Times New Roman" w:eastAsia="Times New Roman" w:hAnsi="Times New Roman" w:cs="Times New Roman"/>
          <w:b/>
          <w:sz w:val="24"/>
          <w:szCs w:val="24"/>
        </w:rPr>
        <w:instrText xml:space="preserve"> SEQ Table \* ARABIC </w:instrText>
      </w:r>
      <w:r w:rsidRPr="00BA4618">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1</w:t>
      </w:r>
      <w:r w:rsidRPr="00BA4618">
        <w:rPr>
          <w:rFonts w:ascii="Times New Roman" w:eastAsia="Times New Roman" w:hAnsi="Times New Roman" w:cs="Times New Roman"/>
          <w:b/>
          <w:sz w:val="24"/>
          <w:szCs w:val="24"/>
        </w:rPr>
        <w:fldChar w:fldCharType="end"/>
      </w:r>
      <w:r w:rsidRPr="00BA4618">
        <w:rPr>
          <w:rFonts w:ascii="Times New Roman" w:eastAsia="Times New Roman" w:hAnsi="Times New Roman" w:cs="Times New Roman"/>
          <w:b/>
          <w:sz w:val="24"/>
          <w:szCs w:val="24"/>
        </w:rPr>
        <w:t xml:space="preserve">. </w:t>
      </w:r>
    </w:p>
    <w:p w:rsidR="00353572" w:rsidRPr="00BA4618" w:rsidRDefault="00353572" w:rsidP="005C245C">
      <w:pPr>
        <w:spacing w:after="0" w:line="240" w:lineRule="auto"/>
        <w:rPr>
          <w:rFonts w:ascii="Times New Roman" w:eastAsia="Times New Roman" w:hAnsi="Times New Roman" w:cs="Times New Roman"/>
          <w:b/>
          <w:sz w:val="24"/>
          <w:szCs w:val="24"/>
        </w:rPr>
      </w:pPr>
      <w:r w:rsidRPr="00BA4618">
        <w:rPr>
          <w:rFonts w:ascii="Times New Roman" w:eastAsia="Times New Roman" w:hAnsi="Times New Roman" w:cs="Times New Roman"/>
          <w:i/>
          <w:sz w:val="24"/>
          <w:szCs w:val="24"/>
        </w:rPr>
        <w:t xml:space="preserve">Model Summary </w:t>
      </w:r>
      <w:bookmarkEnd w:id="301"/>
      <w:bookmarkEnd w:id="302"/>
      <w:bookmarkEnd w:id="303"/>
      <w:bookmarkEnd w:id="304"/>
    </w:p>
    <w:tbl>
      <w:tblPr>
        <w:tblW w:w="82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6"/>
        <w:gridCol w:w="1744"/>
        <w:gridCol w:w="1710"/>
        <w:gridCol w:w="1620"/>
        <w:gridCol w:w="2340"/>
      </w:tblGrid>
      <w:tr w:rsidR="00353572" w:rsidRPr="00BA4618" w:rsidTr="00277ABE">
        <w:trPr>
          <w:cantSplit/>
        </w:trPr>
        <w:tc>
          <w:tcPr>
            <w:tcW w:w="866" w:type="dxa"/>
            <w:tcBorders>
              <w:top w:val="single" w:sz="16" w:space="0" w:color="000000"/>
              <w:left w:val="single" w:sz="16" w:space="0" w:color="000000"/>
              <w:bottom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Model</w:t>
            </w:r>
          </w:p>
        </w:tc>
        <w:tc>
          <w:tcPr>
            <w:tcW w:w="1744" w:type="dxa"/>
            <w:tcBorders>
              <w:top w:val="single" w:sz="16" w:space="0" w:color="000000"/>
              <w:left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R</w:t>
            </w:r>
          </w:p>
        </w:tc>
        <w:tc>
          <w:tcPr>
            <w:tcW w:w="1710" w:type="dxa"/>
            <w:tcBorders>
              <w:top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R Square</w:t>
            </w:r>
          </w:p>
        </w:tc>
        <w:tc>
          <w:tcPr>
            <w:tcW w:w="1620" w:type="dxa"/>
            <w:tcBorders>
              <w:top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Adjusted R Square</w:t>
            </w:r>
          </w:p>
        </w:tc>
        <w:tc>
          <w:tcPr>
            <w:tcW w:w="2340" w:type="dxa"/>
            <w:tcBorders>
              <w:top w:val="single" w:sz="16" w:space="0" w:color="000000"/>
              <w:bottom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Std. Error of the Estimate</w:t>
            </w:r>
          </w:p>
        </w:tc>
      </w:tr>
      <w:tr w:rsidR="00353572" w:rsidRPr="00BA4618" w:rsidTr="00277ABE">
        <w:trPr>
          <w:cantSplit/>
        </w:trPr>
        <w:tc>
          <w:tcPr>
            <w:tcW w:w="86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1</w:t>
            </w:r>
          </w:p>
        </w:tc>
        <w:tc>
          <w:tcPr>
            <w:tcW w:w="1744" w:type="dxa"/>
            <w:tcBorders>
              <w:top w:val="single" w:sz="16" w:space="0" w:color="000000"/>
              <w:left w:val="single" w:sz="16" w:space="0" w:color="000000"/>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.856</w:t>
            </w:r>
            <w:r w:rsidRPr="00BA4618">
              <w:rPr>
                <w:rFonts w:ascii="Times New Roman" w:hAnsi="Times New Roman" w:cs="Times New Roman"/>
                <w:color w:val="000000"/>
                <w:sz w:val="24"/>
                <w:szCs w:val="24"/>
                <w:vertAlign w:val="superscript"/>
              </w:rPr>
              <w:t>a</w:t>
            </w:r>
          </w:p>
        </w:tc>
        <w:tc>
          <w:tcPr>
            <w:tcW w:w="1710" w:type="dxa"/>
            <w:tcBorders>
              <w:top w:val="single" w:sz="16" w:space="0" w:color="000000"/>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.732</w:t>
            </w:r>
          </w:p>
        </w:tc>
        <w:tc>
          <w:tcPr>
            <w:tcW w:w="1620" w:type="dxa"/>
            <w:tcBorders>
              <w:top w:val="single" w:sz="16" w:space="0" w:color="000000"/>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.713</w:t>
            </w:r>
          </w:p>
        </w:tc>
        <w:tc>
          <w:tcPr>
            <w:tcW w:w="2340" w:type="dxa"/>
            <w:tcBorders>
              <w:top w:val="single" w:sz="16" w:space="0" w:color="000000"/>
              <w:bottom w:val="single" w:sz="16" w:space="0" w:color="000000"/>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.99232</w:t>
            </w:r>
          </w:p>
        </w:tc>
      </w:tr>
      <w:tr w:rsidR="00353572" w:rsidRPr="00BA4618" w:rsidTr="00277ABE">
        <w:trPr>
          <w:cantSplit/>
        </w:trPr>
        <w:tc>
          <w:tcPr>
            <w:tcW w:w="8280" w:type="dxa"/>
            <w:gridSpan w:val="5"/>
            <w:tcBorders>
              <w:top w:val="nil"/>
              <w:left w:val="nil"/>
              <w:bottom w:val="nil"/>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a. Predictors: (Constant), Uncertainity</w:t>
            </w:r>
            <w:r>
              <w:rPr>
                <w:rFonts w:ascii="Times New Roman" w:hAnsi="Times New Roman" w:cs="Times New Roman"/>
                <w:color w:val="000000"/>
                <w:sz w:val="24"/>
                <w:szCs w:val="24"/>
              </w:rPr>
              <w:t xml:space="preserve"> </w:t>
            </w:r>
            <w:r w:rsidRPr="00BA4618">
              <w:rPr>
                <w:rFonts w:ascii="Times New Roman" w:hAnsi="Times New Roman" w:cs="Times New Roman"/>
                <w:color w:val="000000"/>
                <w:sz w:val="24"/>
                <w:szCs w:val="24"/>
              </w:rPr>
              <w:t>torelance, Self</w:t>
            </w:r>
            <w:r>
              <w:rPr>
                <w:rFonts w:ascii="Times New Roman" w:hAnsi="Times New Roman" w:cs="Times New Roman"/>
                <w:color w:val="000000"/>
                <w:sz w:val="24"/>
                <w:szCs w:val="24"/>
              </w:rPr>
              <w:t>-</w:t>
            </w:r>
            <w:r w:rsidRPr="00BA4618">
              <w:rPr>
                <w:rFonts w:ascii="Times New Roman" w:hAnsi="Times New Roman" w:cs="Times New Roman"/>
                <w:color w:val="000000"/>
                <w:sz w:val="24"/>
                <w:szCs w:val="24"/>
              </w:rPr>
              <w:t>confidence, Risk</w:t>
            </w:r>
            <w:r>
              <w:rPr>
                <w:rFonts w:ascii="Times New Roman" w:hAnsi="Times New Roman" w:cs="Times New Roman"/>
                <w:color w:val="000000"/>
                <w:sz w:val="24"/>
                <w:szCs w:val="24"/>
              </w:rPr>
              <w:t xml:space="preserve"> </w:t>
            </w:r>
            <w:r w:rsidRPr="00BA4618">
              <w:rPr>
                <w:rFonts w:ascii="Times New Roman" w:hAnsi="Times New Roman" w:cs="Times New Roman"/>
                <w:color w:val="000000"/>
                <w:sz w:val="24"/>
                <w:szCs w:val="24"/>
              </w:rPr>
              <w:t>taking, innovation</w:t>
            </w:r>
          </w:p>
        </w:tc>
      </w:tr>
    </w:tbl>
    <w:p w:rsidR="00353572" w:rsidRPr="00BA4618" w:rsidRDefault="00353572" w:rsidP="005C245C">
      <w:pPr>
        <w:autoSpaceDE w:val="0"/>
        <w:autoSpaceDN w:val="0"/>
        <w:adjustRightInd w:val="0"/>
        <w:spacing w:after="0" w:line="240" w:lineRule="auto"/>
        <w:rPr>
          <w:rFonts w:ascii="Times New Roman" w:eastAsia="Calibri" w:hAnsi="Times New Roman" w:cs="Times New Roman"/>
          <w:sz w:val="24"/>
          <w:szCs w:val="24"/>
        </w:rPr>
      </w:pPr>
    </w:p>
    <w:p w:rsidR="00353572" w:rsidRPr="00BA4618" w:rsidRDefault="00353572" w:rsidP="00736E25">
      <w:pPr>
        <w:spacing w:after="0" w:line="240" w:lineRule="auto"/>
        <w:ind w:firstLine="720"/>
        <w:jc w:val="both"/>
        <w:rPr>
          <w:rFonts w:ascii="Times New Roman" w:eastAsia="Times New Roman" w:hAnsi="Times New Roman" w:cs="Times New Roman"/>
          <w:b/>
          <w:sz w:val="24"/>
          <w:szCs w:val="24"/>
        </w:rPr>
      </w:pPr>
      <w:bookmarkStart w:id="305" w:name="_Hlk117793442"/>
      <w:bookmarkStart w:id="306" w:name="_Hlk113899746"/>
      <w:r w:rsidRPr="00BA4618">
        <w:rPr>
          <w:rFonts w:ascii="Times New Roman" w:eastAsia="SimSun" w:hAnsi="Times New Roman" w:cs="Times New Roman"/>
          <w:sz w:val="24"/>
          <w:szCs w:val="24"/>
        </w:rPr>
        <w:t>The results indicated that the adjusted R</w:t>
      </w:r>
      <w:r w:rsidRPr="00BA4618">
        <w:rPr>
          <w:rFonts w:ascii="Times New Roman" w:eastAsia="SimSun" w:hAnsi="Times New Roman" w:cs="Times New Roman"/>
          <w:sz w:val="24"/>
          <w:szCs w:val="24"/>
          <w:vertAlign w:val="superscript"/>
        </w:rPr>
        <w:t>2</w:t>
      </w:r>
      <w:r w:rsidRPr="00BA4618">
        <w:rPr>
          <w:rFonts w:ascii="Times New Roman" w:eastAsia="SimSun" w:hAnsi="Times New Roman" w:cs="Times New Roman"/>
          <w:sz w:val="24"/>
          <w:szCs w:val="24"/>
        </w:rPr>
        <w:t xml:space="preserve"> is 0.713 representing 71.3% indicating that the entrepreneurial tendencies components contribute to the </w:t>
      </w:r>
      <w:r>
        <w:rPr>
          <w:rFonts w:ascii="Times New Roman" w:eastAsia="SimSun" w:hAnsi="Times New Roman" w:cs="Times New Roman"/>
          <w:sz w:val="24"/>
          <w:szCs w:val="24"/>
        </w:rPr>
        <w:t>Project Yield Quantity</w:t>
      </w:r>
      <w:r w:rsidRPr="00BA4618">
        <w:rPr>
          <w:rFonts w:ascii="Times New Roman" w:eastAsia="SimSun" w:hAnsi="Times New Roman" w:cs="Times New Roman"/>
          <w:sz w:val="24"/>
          <w:szCs w:val="24"/>
        </w:rPr>
        <w:t xml:space="preserve">, while 0.297 representing 29.7% of </w:t>
      </w:r>
      <w:r>
        <w:rPr>
          <w:rFonts w:ascii="Times New Roman" w:eastAsia="SimSun" w:hAnsi="Times New Roman" w:cs="Times New Roman"/>
          <w:sz w:val="24"/>
          <w:szCs w:val="24"/>
        </w:rPr>
        <w:t>Project Yield Quantity</w:t>
      </w:r>
      <w:r w:rsidRPr="00BA4618">
        <w:rPr>
          <w:rFonts w:ascii="Times New Roman" w:eastAsia="SimSun" w:hAnsi="Times New Roman" w:cs="Times New Roman"/>
          <w:sz w:val="24"/>
          <w:szCs w:val="24"/>
        </w:rPr>
        <w:t xml:space="preserve"> comes from other variables that are not included in the model one</w:t>
      </w:r>
      <w:bookmarkEnd w:id="305"/>
      <w:r w:rsidRPr="00BA4618">
        <w:rPr>
          <w:rFonts w:ascii="Times New Roman" w:eastAsia="SimSun" w:hAnsi="Times New Roman" w:cs="Times New Roman"/>
          <w:sz w:val="24"/>
          <w:szCs w:val="24"/>
        </w:rPr>
        <w:t xml:space="preserve">. </w:t>
      </w:r>
      <w:bookmarkStart w:id="307" w:name="_Toc23947948"/>
      <w:bookmarkStart w:id="308" w:name="_Toc62585703"/>
      <w:bookmarkEnd w:id="306"/>
    </w:p>
    <w:p w:rsidR="00353572" w:rsidRDefault="00353572" w:rsidP="005C245C">
      <w:pPr>
        <w:spacing w:line="240" w:lineRule="auto"/>
        <w:rPr>
          <w:rFonts w:ascii="Times New Roman" w:eastAsia="Times New Roman" w:hAnsi="Times New Roman" w:cs="Times New Roman"/>
          <w:b/>
          <w:sz w:val="24"/>
          <w:szCs w:val="24"/>
        </w:rPr>
      </w:pPr>
      <w:bookmarkStart w:id="309" w:name="_Toc78107227"/>
      <w:bookmarkStart w:id="310" w:name="_Toc116390821"/>
      <w:r>
        <w:rPr>
          <w:rFonts w:ascii="Times New Roman" w:eastAsia="Times New Roman" w:hAnsi="Times New Roman" w:cs="Times New Roman"/>
          <w:b/>
          <w:sz w:val="24"/>
          <w:szCs w:val="24"/>
        </w:rPr>
        <w:br w:type="page"/>
      </w:r>
    </w:p>
    <w:p w:rsidR="00353572" w:rsidRDefault="00353572" w:rsidP="005C245C">
      <w:pPr>
        <w:spacing w:after="0" w:line="240" w:lineRule="auto"/>
        <w:rPr>
          <w:rFonts w:ascii="Times New Roman" w:eastAsia="Times New Roman" w:hAnsi="Times New Roman" w:cs="Times New Roman"/>
          <w:b/>
          <w:sz w:val="24"/>
          <w:szCs w:val="20"/>
        </w:rPr>
      </w:pPr>
      <w:r w:rsidRPr="00BA4618">
        <w:rPr>
          <w:rFonts w:ascii="Times New Roman" w:eastAsia="Times New Roman" w:hAnsi="Times New Roman" w:cs="Times New Roman"/>
          <w:b/>
          <w:sz w:val="24"/>
          <w:szCs w:val="24"/>
        </w:rPr>
        <w:lastRenderedPageBreak/>
        <w:t xml:space="preserve">Table </w:t>
      </w:r>
      <w:r w:rsidRPr="00BA4618">
        <w:rPr>
          <w:rFonts w:ascii="Times New Roman" w:eastAsia="Times New Roman" w:hAnsi="Times New Roman" w:cs="Times New Roman"/>
          <w:b/>
          <w:sz w:val="24"/>
          <w:szCs w:val="20"/>
        </w:rPr>
        <w:fldChar w:fldCharType="begin"/>
      </w:r>
      <w:r w:rsidRPr="00BA4618">
        <w:rPr>
          <w:rFonts w:ascii="Times New Roman" w:eastAsia="Times New Roman" w:hAnsi="Times New Roman" w:cs="Times New Roman"/>
          <w:b/>
          <w:sz w:val="24"/>
          <w:szCs w:val="20"/>
        </w:rPr>
        <w:instrText xml:space="preserve"> SEQ Table \* ARABIC </w:instrText>
      </w:r>
      <w:r w:rsidRPr="00BA4618">
        <w:rPr>
          <w:rFonts w:ascii="Times New Roman" w:eastAsia="Times New Roman" w:hAnsi="Times New Roman" w:cs="Times New Roman"/>
          <w:b/>
          <w:sz w:val="24"/>
          <w:szCs w:val="20"/>
        </w:rPr>
        <w:fldChar w:fldCharType="separate"/>
      </w:r>
      <w:r>
        <w:rPr>
          <w:rFonts w:ascii="Times New Roman" w:eastAsia="Times New Roman" w:hAnsi="Times New Roman" w:cs="Times New Roman"/>
          <w:b/>
          <w:noProof/>
          <w:sz w:val="24"/>
          <w:szCs w:val="20"/>
        </w:rPr>
        <w:t>2</w:t>
      </w:r>
      <w:r w:rsidRPr="00BA4618">
        <w:rPr>
          <w:rFonts w:ascii="Times New Roman" w:eastAsia="Times New Roman" w:hAnsi="Times New Roman" w:cs="Times New Roman"/>
          <w:b/>
          <w:sz w:val="24"/>
          <w:szCs w:val="20"/>
        </w:rPr>
        <w:fldChar w:fldCharType="end"/>
      </w:r>
      <w:r w:rsidRPr="00BA4618">
        <w:rPr>
          <w:rFonts w:ascii="Times New Roman" w:eastAsia="Times New Roman" w:hAnsi="Times New Roman" w:cs="Times New Roman"/>
          <w:b/>
          <w:sz w:val="24"/>
          <w:szCs w:val="20"/>
        </w:rPr>
        <w:t xml:space="preserve">. </w:t>
      </w:r>
    </w:p>
    <w:p w:rsidR="00353572" w:rsidRPr="00BA4618" w:rsidRDefault="00353572" w:rsidP="005C245C">
      <w:pPr>
        <w:spacing w:after="0" w:line="240" w:lineRule="auto"/>
        <w:rPr>
          <w:rFonts w:ascii="Times New Roman" w:eastAsia="Times New Roman" w:hAnsi="Times New Roman" w:cs="Times New Roman"/>
          <w:b/>
          <w:sz w:val="24"/>
          <w:szCs w:val="20"/>
        </w:rPr>
      </w:pPr>
      <w:r w:rsidRPr="00BA4618">
        <w:rPr>
          <w:rFonts w:ascii="Times New Roman" w:eastAsia="Times New Roman" w:hAnsi="Times New Roman" w:cs="Times New Roman"/>
          <w:i/>
          <w:sz w:val="24"/>
          <w:szCs w:val="24"/>
        </w:rPr>
        <w:t>ANOVA for Model One</w:t>
      </w:r>
      <w:bookmarkEnd w:id="307"/>
      <w:bookmarkEnd w:id="308"/>
      <w:bookmarkEnd w:id="309"/>
      <w:bookmarkEnd w:id="310"/>
      <w:r w:rsidRPr="00BA4618">
        <w:rPr>
          <w:rFonts w:ascii="Times New Roman" w:eastAsia="Times New Roman" w:hAnsi="Times New Roman" w:cs="Times New Roman"/>
          <w:i/>
          <w:sz w:val="24"/>
          <w:szCs w:val="24"/>
        </w:rPr>
        <w:t xml:space="preserve"> </w:t>
      </w:r>
    </w:p>
    <w:tbl>
      <w:tblPr>
        <w:tblW w:w="84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4"/>
        <w:gridCol w:w="1362"/>
        <w:gridCol w:w="1575"/>
        <w:gridCol w:w="1083"/>
        <w:gridCol w:w="1493"/>
        <w:gridCol w:w="1083"/>
        <w:gridCol w:w="1083"/>
        <w:gridCol w:w="6"/>
      </w:tblGrid>
      <w:tr w:rsidR="00353572" w:rsidRPr="00BA4618" w:rsidTr="00277ABE">
        <w:trPr>
          <w:gridAfter w:val="1"/>
          <w:wAfter w:w="6" w:type="dxa"/>
          <w:cantSplit/>
          <w:trHeight w:val="609"/>
        </w:trPr>
        <w:tc>
          <w:tcPr>
            <w:tcW w:w="2146" w:type="dxa"/>
            <w:gridSpan w:val="2"/>
            <w:tcBorders>
              <w:top w:val="single" w:sz="16" w:space="0" w:color="000000"/>
              <w:left w:val="single" w:sz="16" w:space="0" w:color="000000"/>
              <w:bottom w:val="single" w:sz="16" w:space="0" w:color="000000"/>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Model</w:t>
            </w:r>
          </w:p>
        </w:tc>
        <w:tc>
          <w:tcPr>
            <w:tcW w:w="1575" w:type="dxa"/>
            <w:tcBorders>
              <w:top w:val="single" w:sz="16" w:space="0" w:color="000000"/>
              <w:left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Sum of Squares</w:t>
            </w:r>
          </w:p>
        </w:tc>
        <w:tc>
          <w:tcPr>
            <w:tcW w:w="1083" w:type="dxa"/>
            <w:tcBorders>
              <w:top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Df</w:t>
            </w:r>
          </w:p>
        </w:tc>
        <w:tc>
          <w:tcPr>
            <w:tcW w:w="1493" w:type="dxa"/>
            <w:tcBorders>
              <w:top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Mean Square</w:t>
            </w:r>
          </w:p>
        </w:tc>
        <w:tc>
          <w:tcPr>
            <w:tcW w:w="1083" w:type="dxa"/>
            <w:tcBorders>
              <w:top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F</w:t>
            </w:r>
          </w:p>
        </w:tc>
        <w:tc>
          <w:tcPr>
            <w:tcW w:w="1083" w:type="dxa"/>
            <w:tcBorders>
              <w:top w:val="single" w:sz="16" w:space="0" w:color="000000"/>
              <w:bottom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Sig.</w:t>
            </w:r>
          </w:p>
        </w:tc>
      </w:tr>
      <w:tr w:rsidR="00353572" w:rsidRPr="00BA4618" w:rsidTr="00277ABE">
        <w:trPr>
          <w:gridAfter w:val="1"/>
          <w:wAfter w:w="6" w:type="dxa"/>
          <w:cantSplit/>
          <w:trHeight w:val="298"/>
        </w:trPr>
        <w:tc>
          <w:tcPr>
            <w:tcW w:w="784" w:type="dxa"/>
            <w:vMerge w:val="restart"/>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1</w:t>
            </w:r>
          </w:p>
        </w:tc>
        <w:tc>
          <w:tcPr>
            <w:tcW w:w="1362" w:type="dxa"/>
            <w:tcBorders>
              <w:top w:val="single" w:sz="16" w:space="0" w:color="000000"/>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Regression</w:t>
            </w:r>
          </w:p>
        </w:tc>
        <w:tc>
          <w:tcPr>
            <w:tcW w:w="1575" w:type="dxa"/>
            <w:tcBorders>
              <w:top w:val="single" w:sz="16" w:space="0" w:color="000000"/>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153.227</w:t>
            </w:r>
          </w:p>
        </w:tc>
        <w:tc>
          <w:tcPr>
            <w:tcW w:w="1083" w:type="dxa"/>
            <w:tcBorders>
              <w:top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4</w:t>
            </w:r>
          </w:p>
        </w:tc>
        <w:tc>
          <w:tcPr>
            <w:tcW w:w="1493" w:type="dxa"/>
            <w:tcBorders>
              <w:top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38.307</w:t>
            </w:r>
          </w:p>
        </w:tc>
        <w:tc>
          <w:tcPr>
            <w:tcW w:w="1083" w:type="dxa"/>
            <w:tcBorders>
              <w:top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38.902</w:t>
            </w:r>
          </w:p>
        </w:tc>
        <w:tc>
          <w:tcPr>
            <w:tcW w:w="1083" w:type="dxa"/>
            <w:tcBorders>
              <w:top w:val="single" w:sz="16" w:space="0" w:color="000000"/>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.000</w:t>
            </w:r>
            <w:r w:rsidRPr="00BA4618">
              <w:rPr>
                <w:rFonts w:ascii="Times New Roman" w:hAnsi="Times New Roman" w:cs="Times New Roman"/>
                <w:color w:val="000000"/>
                <w:sz w:val="24"/>
                <w:szCs w:val="24"/>
                <w:vertAlign w:val="superscript"/>
              </w:rPr>
              <w:t>b</w:t>
            </w:r>
          </w:p>
        </w:tc>
      </w:tr>
      <w:tr w:rsidR="00353572" w:rsidRPr="00BA4618" w:rsidTr="00277ABE">
        <w:trPr>
          <w:gridAfter w:val="1"/>
          <w:wAfter w:w="6" w:type="dxa"/>
          <w:cantSplit/>
          <w:trHeight w:val="350"/>
        </w:trPr>
        <w:tc>
          <w:tcPr>
            <w:tcW w:w="784"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362" w:type="dxa"/>
            <w:tcBorders>
              <w:top w:val="nil"/>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Residual</w:t>
            </w:r>
          </w:p>
        </w:tc>
        <w:tc>
          <w:tcPr>
            <w:tcW w:w="1575" w:type="dxa"/>
            <w:tcBorders>
              <w:top w:val="nil"/>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56.128</w:t>
            </w:r>
          </w:p>
        </w:tc>
        <w:tc>
          <w:tcPr>
            <w:tcW w:w="1083"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57</w:t>
            </w:r>
          </w:p>
        </w:tc>
        <w:tc>
          <w:tcPr>
            <w:tcW w:w="1493"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.985</w:t>
            </w:r>
          </w:p>
        </w:tc>
        <w:tc>
          <w:tcPr>
            <w:tcW w:w="1083" w:type="dxa"/>
            <w:tcBorders>
              <w:top w:val="nil"/>
              <w:bottom w:val="nil"/>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c>
          <w:tcPr>
            <w:tcW w:w="1083" w:type="dxa"/>
            <w:tcBorders>
              <w:top w:val="nil"/>
              <w:bottom w:val="nil"/>
              <w:right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r>
      <w:tr w:rsidR="00353572" w:rsidRPr="00BA4618" w:rsidTr="00277ABE">
        <w:trPr>
          <w:gridAfter w:val="1"/>
          <w:wAfter w:w="6" w:type="dxa"/>
          <w:cantSplit/>
          <w:trHeight w:val="337"/>
        </w:trPr>
        <w:tc>
          <w:tcPr>
            <w:tcW w:w="784"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c>
          <w:tcPr>
            <w:tcW w:w="1362" w:type="dxa"/>
            <w:tcBorders>
              <w:top w:val="nil"/>
              <w:left w:val="nil"/>
              <w:bottom w:val="single" w:sz="16" w:space="0" w:color="000000"/>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Total</w:t>
            </w:r>
          </w:p>
        </w:tc>
        <w:tc>
          <w:tcPr>
            <w:tcW w:w="1575" w:type="dxa"/>
            <w:tcBorders>
              <w:top w:val="nil"/>
              <w:left w:val="single" w:sz="16" w:space="0" w:color="000000"/>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209.355</w:t>
            </w:r>
          </w:p>
        </w:tc>
        <w:tc>
          <w:tcPr>
            <w:tcW w:w="1083" w:type="dxa"/>
            <w:tcBorders>
              <w:top w:val="nil"/>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61</w:t>
            </w:r>
          </w:p>
        </w:tc>
        <w:tc>
          <w:tcPr>
            <w:tcW w:w="1493" w:type="dxa"/>
            <w:tcBorders>
              <w:top w:val="nil"/>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c>
          <w:tcPr>
            <w:tcW w:w="1083" w:type="dxa"/>
            <w:tcBorders>
              <w:top w:val="nil"/>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c>
          <w:tcPr>
            <w:tcW w:w="1083" w:type="dxa"/>
            <w:tcBorders>
              <w:top w:val="nil"/>
              <w:bottom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r>
      <w:tr w:rsidR="00353572" w:rsidRPr="00BA4618" w:rsidTr="00277ABE">
        <w:trPr>
          <w:cantSplit/>
          <w:trHeight w:val="311"/>
        </w:trPr>
        <w:tc>
          <w:tcPr>
            <w:tcW w:w="8469" w:type="dxa"/>
            <w:gridSpan w:val="8"/>
            <w:tcBorders>
              <w:top w:val="nil"/>
              <w:left w:val="nil"/>
              <w:bottom w:val="nil"/>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Project Yield Quantity</w:t>
            </w:r>
          </w:p>
        </w:tc>
      </w:tr>
      <w:tr w:rsidR="00353572" w:rsidRPr="00BA4618" w:rsidTr="00277ABE">
        <w:trPr>
          <w:cantSplit/>
          <w:trHeight w:val="609"/>
        </w:trPr>
        <w:tc>
          <w:tcPr>
            <w:tcW w:w="8469" w:type="dxa"/>
            <w:gridSpan w:val="8"/>
            <w:tcBorders>
              <w:top w:val="nil"/>
              <w:left w:val="nil"/>
              <w:bottom w:val="nil"/>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b. Predictors: (Constant), Uncertainty</w:t>
            </w:r>
            <w:r>
              <w:rPr>
                <w:rFonts w:ascii="Times New Roman" w:hAnsi="Times New Roman" w:cs="Times New Roman"/>
                <w:color w:val="000000"/>
                <w:sz w:val="24"/>
                <w:szCs w:val="24"/>
              </w:rPr>
              <w:t xml:space="preserve"> </w:t>
            </w:r>
            <w:r w:rsidRPr="00BA4618">
              <w:rPr>
                <w:rFonts w:ascii="Times New Roman" w:hAnsi="Times New Roman" w:cs="Times New Roman"/>
                <w:color w:val="000000"/>
                <w:sz w:val="24"/>
                <w:szCs w:val="24"/>
              </w:rPr>
              <w:t>tolerance, Self-confidence, Risk-taking, innovation</w:t>
            </w:r>
          </w:p>
        </w:tc>
      </w:tr>
    </w:tbl>
    <w:p w:rsidR="00353572" w:rsidRPr="00BA4618" w:rsidRDefault="00353572" w:rsidP="00736E25">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A4618">
        <w:rPr>
          <w:rFonts w:ascii="Times New Roman" w:eastAsia="SimSun" w:hAnsi="Times New Roman" w:cs="Times New Roman"/>
          <w:sz w:val="24"/>
          <w:szCs w:val="24"/>
        </w:rPr>
        <w:t xml:space="preserve">From ANOVA Table, </w:t>
      </w:r>
      <w:bookmarkStart w:id="311" w:name="_Hlk117793536"/>
      <w:bookmarkStart w:id="312" w:name="_Hlk113899779"/>
      <w:r w:rsidRPr="00BA4618">
        <w:rPr>
          <w:rFonts w:ascii="Times New Roman" w:eastAsia="SimSun" w:hAnsi="Times New Roman" w:cs="Times New Roman"/>
          <w:sz w:val="24"/>
          <w:szCs w:val="24"/>
        </w:rPr>
        <w:t xml:space="preserve">the F-test is </w:t>
      </w:r>
      <w:r w:rsidRPr="00BA4618">
        <w:rPr>
          <w:rFonts w:ascii="Times New Roman" w:hAnsi="Times New Roman" w:cs="Times New Roman"/>
          <w:color w:val="000000"/>
          <w:sz w:val="24"/>
          <w:szCs w:val="24"/>
        </w:rPr>
        <w:t xml:space="preserve">38.902 </w:t>
      </w:r>
      <w:r w:rsidRPr="00BA4618">
        <w:rPr>
          <w:rFonts w:ascii="Times New Roman" w:eastAsia="Times New Roman" w:hAnsi="Times New Roman" w:cs="Times New Roman"/>
          <w:color w:val="000000"/>
          <w:sz w:val="24"/>
          <w:szCs w:val="24"/>
          <w:lang w:eastAsia="zh-TW"/>
        </w:rPr>
        <w:t xml:space="preserve">has a p-value = 0.000. This imply </w:t>
      </w:r>
      <w:r w:rsidRPr="00BA4618">
        <w:rPr>
          <w:rFonts w:ascii="Times New Roman" w:eastAsia="SimSun" w:hAnsi="Times New Roman" w:cs="Times New Roman"/>
          <w:sz w:val="24"/>
          <w:szCs w:val="24"/>
        </w:rPr>
        <w:t xml:space="preserve">that all Entrepreneurial tendencies components variables jointly have positive and significant effect on </w:t>
      </w:r>
      <w:r>
        <w:rPr>
          <w:rFonts w:ascii="Times New Roman" w:eastAsia="SimSun" w:hAnsi="Times New Roman" w:cs="Times New Roman"/>
          <w:sz w:val="24"/>
          <w:szCs w:val="24"/>
        </w:rPr>
        <w:t>Project Yield Quantity</w:t>
      </w:r>
      <w:bookmarkEnd w:id="311"/>
      <w:r w:rsidRPr="00BA4618">
        <w:rPr>
          <w:rFonts w:ascii="Times New Roman" w:eastAsia="SimSun" w:hAnsi="Times New Roman" w:cs="Times New Roman"/>
          <w:sz w:val="24"/>
          <w:szCs w:val="24"/>
        </w:rPr>
        <w:t xml:space="preserve">. Therefore, </w:t>
      </w:r>
      <w:r>
        <w:rPr>
          <w:rFonts w:ascii="Times New Roman" w:eastAsia="SimSun" w:hAnsi="Times New Roman" w:cs="Times New Roman"/>
          <w:sz w:val="24"/>
          <w:szCs w:val="24"/>
        </w:rPr>
        <w:t xml:space="preserve">null hypothesis </w:t>
      </w:r>
      <w:r w:rsidRPr="00BA4618">
        <w:rPr>
          <w:rFonts w:ascii="Times New Roman" w:eastAsia="SimSun" w:hAnsi="Times New Roman" w:cs="Times New Roman"/>
          <w:sz w:val="24"/>
          <w:szCs w:val="24"/>
        </w:rPr>
        <w:t xml:space="preserve">which states that </w:t>
      </w:r>
      <w:r w:rsidRPr="00BA4618">
        <w:rPr>
          <w:rFonts w:ascii="Times New Roman" w:eastAsia="Times New Roman" w:hAnsi="Times New Roman" w:cs="Times New Roman"/>
          <w:sz w:val="24"/>
          <w:szCs w:val="24"/>
        </w:rPr>
        <w:t xml:space="preserve">there is no significant effect of entrepreneurial tendencies components on </w:t>
      </w:r>
      <w:r>
        <w:rPr>
          <w:rFonts w:ascii="Times New Roman" w:eastAsia="Times New Roman" w:hAnsi="Times New Roman" w:cs="Times New Roman"/>
          <w:sz w:val="24"/>
          <w:szCs w:val="24"/>
        </w:rPr>
        <w:t>Project Yield Quantity</w:t>
      </w:r>
      <w:r w:rsidRPr="00BA4618">
        <w:rPr>
          <w:rFonts w:ascii="Times New Roman" w:eastAsia="Times New Roman" w:hAnsi="Times New Roman" w:cs="Times New Roman"/>
          <w:sz w:val="24"/>
          <w:szCs w:val="24"/>
        </w:rPr>
        <w:t xml:space="preserve"> is not accepted at all levels of significance</w:t>
      </w:r>
      <w:r w:rsidRPr="00BA4618">
        <w:rPr>
          <w:rFonts w:ascii="Times New Roman" w:eastAsia="SimSun" w:hAnsi="Times New Roman" w:cs="Times New Roman"/>
          <w:sz w:val="24"/>
          <w:szCs w:val="24"/>
        </w:rPr>
        <w:t>.</w:t>
      </w:r>
      <w:bookmarkStart w:id="313" w:name="_Toc23947949"/>
      <w:bookmarkStart w:id="314" w:name="_Toc62585704"/>
      <w:bookmarkStart w:id="315" w:name="_Toc78107228"/>
      <w:bookmarkEnd w:id="312"/>
    </w:p>
    <w:p w:rsidR="00353572" w:rsidRDefault="00353572" w:rsidP="005C245C">
      <w:pPr>
        <w:spacing w:line="240" w:lineRule="auto"/>
        <w:rPr>
          <w:rFonts w:ascii="Times New Roman" w:eastAsia="Times New Roman" w:hAnsi="Times New Roman" w:cs="Times New Roman"/>
          <w:b/>
          <w:sz w:val="24"/>
          <w:szCs w:val="24"/>
        </w:rPr>
      </w:pPr>
      <w:bookmarkStart w:id="316" w:name="_Toc116390822"/>
    </w:p>
    <w:p w:rsidR="00353572" w:rsidRDefault="00353572" w:rsidP="005C245C">
      <w:pPr>
        <w:spacing w:after="0" w:line="240" w:lineRule="auto"/>
        <w:jc w:val="both"/>
        <w:rPr>
          <w:rFonts w:ascii="Times New Roman" w:eastAsia="Times New Roman" w:hAnsi="Times New Roman" w:cs="Times New Roman"/>
          <w:b/>
          <w:sz w:val="24"/>
          <w:szCs w:val="24"/>
        </w:rPr>
      </w:pPr>
      <w:r w:rsidRPr="00BA4618">
        <w:rPr>
          <w:rFonts w:ascii="Times New Roman" w:eastAsia="Times New Roman" w:hAnsi="Times New Roman" w:cs="Times New Roman"/>
          <w:b/>
          <w:sz w:val="24"/>
          <w:szCs w:val="24"/>
        </w:rPr>
        <w:t xml:space="preserve">Table </w:t>
      </w:r>
      <w:r w:rsidRPr="00BA4618">
        <w:rPr>
          <w:rFonts w:ascii="Times New Roman" w:eastAsia="Times New Roman" w:hAnsi="Times New Roman" w:cs="Times New Roman"/>
          <w:b/>
          <w:sz w:val="24"/>
          <w:szCs w:val="24"/>
        </w:rPr>
        <w:fldChar w:fldCharType="begin"/>
      </w:r>
      <w:r w:rsidRPr="00BA4618">
        <w:rPr>
          <w:rFonts w:ascii="Times New Roman" w:eastAsia="Times New Roman" w:hAnsi="Times New Roman" w:cs="Times New Roman"/>
          <w:b/>
          <w:sz w:val="24"/>
          <w:szCs w:val="24"/>
        </w:rPr>
        <w:instrText xml:space="preserve"> SEQ Table \* ARABIC </w:instrText>
      </w:r>
      <w:r w:rsidRPr="00BA4618">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3</w:t>
      </w:r>
      <w:r w:rsidRPr="00BA4618">
        <w:rPr>
          <w:rFonts w:ascii="Times New Roman" w:eastAsia="Times New Roman" w:hAnsi="Times New Roman" w:cs="Times New Roman"/>
          <w:b/>
          <w:sz w:val="24"/>
          <w:szCs w:val="24"/>
        </w:rPr>
        <w:fldChar w:fldCharType="end"/>
      </w:r>
      <w:r w:rsidRPr="00BA4618">
        <w:rPr>
          <w:rFonts w:ascii="Times New Roman" w:eastAsia="Times New Roman" w:hAnsi="Times New Roman" w:cs="Times New Roman"/>
          <w:b/>
          <w:sz w:val="24"/>
          <w:szCs w:val="24"/>
        </w:rPr>
        <w:t xml:space="preserve">. </w:t>
      </w:r>
    </w:p>
    <w:p w:rsidR="00353572" w:rsidRPr="00BA4618" w:rsidRDefault="00353572" w:rsidP="005C245C">
      <w:pPr>
        <w:spacing w:after="0" w:line="240" w:lineRule="auto"/>
        <w:jc w:val="both"/>
        <w:rPr>
          <w:rFonts w:ascii="Times New Roman" w:eastAsia="Times New Roman" w:hAnsi="Times New Roman" w:cs="Times New Roman"/>
          <w:b/>
          <w:sz w:val="24"/>
          <w:szCs w:val="24"/>
        </w:rPr>
      </w:pPr>
      <w:r w:rsidRPr="00BA4618">
        <w:rPr>
          <w:rFonts w:ascii="Times New Roman" w:eastAsia="Times New Roman" w:hAnsi="Times New Roman" w:cs="Times New Roman"/>
          <w:i/>
          <w:sz w:val="24"/>
          <w:szCs w:val="24"/>
        </w:rPr>
        <w:t>Coefficient for Model One</w:t>
      </w:r>
      <w:bookmarkEnd w:id="313"/>
      <w:bookmarkEnd w:id="314"/>
      <w:bookmarkEnd w:id="315"/>
      <w:bookmarkEnd w:id="316"/>
    </w:p>
    <w:tbl>
      <w:tblPr>
        <w:tblW w:w="85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980"/>
        <w:gridCol w:w="1260"/>
        <w:gridCol w:w="1260"/>
        <w:gridCol w:w="1440"/>
        <w:gridCol w:w="1260"/>
        <w:gridCol w:w="900"/>
      </w:tblGrid>
      <w:tr w:rsidR="00353572" w:rsidRPr="00BA4618" w:rsidTr="00277ABE">
        <w:trPr>
          <w:cantSplit/>
        </w:trPr>
        <w:tc>
          <w:tcPr>
            <w:tcW w:w="2430" w:type="dxa"/>
            <w:gridSpan w:val="2"/>
            <w:vMerge w:val="restart"/>
            <w:tcBorders>
              <w:top w:val="single" w:sz="16" w:space="0" w:color="000000"/>
              <w:left w:val="single" w:sz="16" w:space="0" w:color="000000"/>
              <w:bottom w:val="nil"/>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Model</w:t>
            </w:r>
          </w:p>
        </w:tc>
        <w:tc>
          <w:tcPr>
            <w:tcW w:w="2520" w:type="dxa"/>
            <w:gridSpan w:val="2"/>
            <w:tcBorders>
              <w:top w:val="single" w:sz="16" w:space="0" w:color="000000"/>
              <w:left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Standardized Coefficients</w:t>
            </w:r>
          </w:p>
        </w:tc>
        <w:tc>
          <w:tcPr>
            <w:tcW w:w="1260" w:type="dxa"/>
            <w:vMerge w:val="restart"/>
            <w:tcBorders>
              <w:top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t</w:t>
            </w:r>
          </w:p>
        </w:tc>
        <w:tc>
          <w:tcPr>
            <w:tcW w:w="900" w:type="dxa"/>
            <w:vMerge w:val="restart"/>
            <w:tcBorders>
              <w:top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Sig.</w:t>
            </w:r>
          </w:p>
        </w:tc>
      </w:tr>
      <w:tr w:rsidR="00353572" w:rsidRPr="00BA4618" w:rsidTr="00277ABE">
        <w:trPr>
          <w:cantSplit/>
        </w:trPr>
        <w:tc>
          <w:tcPr>
            <w:tcW w:w="2430" w:type="dxa"/>
            <w:gridSpan w:val="2"/>
            <w:vMerge/>
            <w:tcBorders>
              <w:top w:val="single" w:sz="16" w:space="0" w:color="000000"/>
              <w:left w:val="single" w:sz="16" w:space="0" w:color="000000"/>
              <w:bottom w:val="nil"/>
              <w:right w:val="nil"/>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260" w:type="dxa"/>
            <w:tcBorders>
              <w:left w:val="single" w:sz="16" w:space="0" w:color="000000"/>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B</w:t>
            </w:r>
          </w:p>
        </w:tc>
        <w:tc>
          <w:tcPr>
            <w:tcW w:w="1260" w:type="dxa"/>
            <w:tcBorders>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tcPr>
          <w:p w:rsidR="00353572" w:rsidRPr="00BA4618" w:rsidRDefault="00353572" w:rsidP="005C24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4618">
              <w:rPr>
                <w:rFonts w:ascii="Times New Roman" w:hAnsi="Times New Roman" w:cs="Times New Roman"/>
                <w:color w:val="000000"/>
                <w:sz w:val="24"/>
                <w:szCs w:val="24"/>
              </w:rPr>
              <w:t>Beta</w:t>
            </w:r>
          </w:p>
        </w:tc>
        <w:tc>
          <w:tcPr>
            <w:tcW w:w="1260" w:type="dxa"/>
            <w:vMerge/>
            <w:tcBorders>
              <w:top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900" w:type="dxa"/>
            <w:vMerge/>
            <w:tcBorders>
              <w:top w:val="single" w:sz="16" w:space="0" w:color="000000"/>
              <w:right w:val="single" w:sz="16" w:space="0" w:color="000000"/>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r>
      <w:tr w:rsidR="00353572" w:rsidRPr="00BA4618" w:rsidTr="00277ABE">
        <w:trPr>
          <w:cantSplit/>
        </w:trPr>
        <w:tc>
          <w:tcPr>
            <w:tcW w:w="450" w:type="dxa"/>
            <w:vMerge w:val="restart"/>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1</w:t>
            </w:r>
          </w:p>
        </w:tc>
        <w:tc>
          <w:tcPr>
            <w:tcW w:w="1980" w:type="dxa"/>
            <w:tcBorders>
              <w:top w:val="single" w:sz="16" w:space="0" w:color="000000"/>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(Constant)</w:t>
            </w:r>
          </w:p>
        </w:tc>
        <w:tc>
          <w:tcPr>
            <w:tcW w:w="1260" w:type="dxa"/>
            <w:tcBorders>
              <w:top w:val="single" w:sz="16" w:space="0" w:color="000000"/>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-2.201</w:t>
            </w:r>
          </w:p>
        </w:tc>
        <w:tc>
          <w:tcPr>
            <w:tcW w:w="1260" w:type="dxa"/>
            <w:tcBorders>
              <w:top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1.468</w:t>
            </w:r>
          </w:p>
        </w:tc>
        <w:tc>
          <w:tcPr>
            <w:tcW w:w="1440" w:type="dxa"/>
            <w:tcBorders>
              <w:top w:val="single" w:sz="16" w:space="0" w:color="000000"/>
              <w:bottom w:val="nil"/>
            </w:tcBorders>
            <w:shd w:val="clear" w:color="auto" w:fill="FFFFFF"/>
          </w:tcPr>
          <w:p w:rsidR="00353572" w:rsidRPr="00BA4618" w:rsidRDefault="00353572" w:rsidP="005C245C">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1.499</w:t>
            </w:r>
          </w:p>
        </w:tc>
        <w:tc>
          <w:tcPr>
            <w:tcW w:w="900" w:type="dxa"/>
            <w:tcBorders>
              <w:top w:val="single" w:sz="16" w:space="0" w:color="000000"/>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.139</w:t>
            </w:r>
          </w:p>
        </w:tc>
      </w:tr>
      <w:tr w:rsidR="00353572" w:rsidRPr="00BA4618" w:rsidTr="00277ABE">
        <w:trPr>
          <w:cantSplit/>
        </w:trPr>
        <w:tc>
          <w:tcPr>
            <w:tcW w:w="450"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980" w:type="dxa"/>
            <w:tcBorders>
              <w:top w:val="nil"/>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Self</w:t>
            </w:r>
            <w:r>
              <w:rPr>
                <w:rFonts w:ascii="Times New Roman" w:hAnsi="Times New Roman" w:cs="Times New Roman"/>
                <w:color w:val="000000"/>
                <w:sz w:val="24"/>
                <w:szCs w:val="24"/>
              </w:rPr>
              <w:t xml:space="preserve"> </w:t>
            </w:r>
            <w:r w:rsidRPr="00BA4618">
              <w:rPr>
                <w:rFonts w:ascii="Times New Roman" w:hAnsi="Times New Roman" w:cs="Times New Roman"/>
                <w:color w:val="000000"/>
                <w:sz w:val="24"/>
                <w:szCs w:val="24"/>
              </w:rPr>
              <w:t>confidence</w:t>
            </w:r>
          </w:p>
        </w:tc>
        <w:tc>
          <w:tcPr>
            <w:tcW w:w="1260" w:type="dxa"/>
            <w:tcBorders>
              <w:top w:val="nil"/>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-.037</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.101</w:t>
            </w:r>
          </w:p>
        </w:tc>
        <w:tc>
          <w:tcPr>
            <w:tcW w:w="144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.030</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.362</w:t>
            </w:r>
          </w:p>
        </w:tc>
        <w:tc>
          <w:tcPr>
            <w:tcW w:w="900" w:type="dxa"/>
            <w:tcBorders>
              <w:top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.719</w:t>
            </w:r>
          </w:p>
        </w:tc>
      </w:tr>
      <w:tr w:rsidR="00353572" w:rsidRPr="00BA4618" w:rsidTr="00277ABE">
        <w:trPr>
          <w:cantSplit/>
        </w:trPr>
        <w:tc>
          <w:tcPr>
            <w:tcW w:w="450"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980" w:type="dxa"/>
            <w:tcBorders>
              <w:top w:val="nil"/>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I</w:t>
            </w:r>
            <w:r w:rsidRPr="00BA4618">
              <w:rPr>
                <w:rFonts w:ascii="Times New Roman" w:hAnsi="Times New Roman" w:cs="Times New Roman"/>
                <w:color w:val="000000"/>
                <w:sz w:val="24"/>
                <w:szCs w:val="24"/>
              </w:rPr>
              <w:t>nnovation</w:t>
            </w:r>
          </w:p>
        </w:tc>
        <w:tc>
          <w:tcPr>
            <w:tcW w:w="1260" w:type="dxa"/>
            <w:tcBorders>
              <w:top w:val="nil"/>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.511</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.126</w:t>
            </w:r>
          </w:p>
        </w:tc>
        <w:tc>
          <w:tcPr>
            <w:tcW w:w="144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.521</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4.055</w:t>
            </w:r>
          </w:p>
        </w:tc>
        <w:tc>
          <w:tcPr>
            <w:tcW w:w="900" w:type="dxa"/>
            <w:tcBorders>
              <w:top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.000</w:t>
            </w:r>
          </w:p>
        </w:tc>
      </w:tr>
      <w:tr w:rsidR="00353572" w:rsidRPr="00BA4618" w:rsidTr="00277ABE">
        <w:trPr>
          <w:cantSplit/>
        </w:trPr>
        <w:tc>
          <w:tcPr>
            <w:tcW w:w="450"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980" w:type="dxa"/>
            <w:tcBorders>
              <w:top w:val="nil"/>
              <w:left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Risk</w:t>
            </w:r>
            <w:r>
              <w:rPr>
                <w:rFonts w:ascii="Times New Roman" w:hAnsi="Times New Roman" w:cs="Times New Roman"/>
                <w:color w:val="000000"/>
                <w:sz w:val="24"/>
                <w:szCs w:val="24"/>
              </w:rPr>
              <w:t xml:space="preserve"> </w:t>
            </w:r>
            <w:r w:rsidRPr="00BA4618">
              <w:rPr>
                <w:rFonts w:ascii="Times New Roman" w:hAnsi="Times New Roman" w:cs="Times New Roman"/>
                <w:color w:val="000000"/>
                <w:sz w:val="24"/>
                <w:szCs w:val="24"/>
              </w:rPr>
              <w:t>taking</w:t>
            </w:r>
          </w:p>
        </w:tc>
        <w:tc>
          <w:tcPr>
            <w:tcW w:w="1260" w:type="dxa"/>
            <w:tcBorders>
              <w:top w:val="nil"/>
              <w:left w:val="single" w:sz="16" w:space="0" w:color="000000"/>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.404</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.107</w:t>
            </w:r>
          </w:p>
        </w:tc>
        <w:tc>
          <w:tcPr>
            <w:tcW w:w="144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.294</w:t>
            </w:r>
          </w:p>
        </w:tc>
        <w:tc>
          <w:tcPr>
            <w:tcW w:w="1260" w:type="dxa"/>
            <w:tcBorders>
              <w:top w:val="nil"/>
              <w:bottom w:val="nil"/>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3.773</w:t>
            </w:r>
          </w:p>
        </w:tc>
        <w:tc>
          <w:tcPr>
            <w:tcW w:w="900" w:type="dxa"/>
            <w:tcBorders>
              <w:top w:val="nil"/>
              <w:bottom w:val="nil"/>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.000</w:t>
            </w:r>
          </w:p>
        </w:tc>
      </w:tr>
      <w:tr w:rsidR="00353572" w:rsidRPr="00BA4618" w:rsidTr="00277ABE">
        <w:trPr>
          <w:cantSplit/>
        </w:trPr>
        <w:tc>
          <w:tcPr>
            <w:tcW w:w="450" w:type="dxa"/>
            <w:vMerge/>
            <w:tcBorders>
              <w:top w:val="single" w:sz="16" w:space="0" w:color="000000"/>
              <w:left w:val="single" w:sz="16" w:space="0" w:color="000000"/>
              <w:bottom w:val="single" w:sz="16" w:space="0" w:color="000000"/>
              <w:right w:val="nil"/>
            </w:tcBorders>
            <w:shd w:val="clear" w:color="auto" w:fill="FFFFFF"/>
            <w:vAlign w:val="center"/>
          </w:tcPr>
          <w:p w:rsidR="00353572" w:rsidRPr="00BA4618" w:rsidRDefault="00353572" w:rsidP="005C245C">
            <w:pPr>
              <w:autoSpaceDE w:val="0"/>
              <w:autoSpaceDN w:val="0"/>
              <w:adjustRightInd w:val="0"/>
              <w:spacing w:after="0" w:line="240" w:lineRule="auto"/>
              <w:rPr>
                <w:rFonts w:ascii="Times New Roman" w:hAnsi="Times New Roman" w:cs="Times New Roman"/>
                <w:color w:val="000000"/>
                <w:sz w:val="24"/>
                <w:szCs w:val="24"/>
              </w:rPr>
            </w:pPr>
          </w:p>
        </w:tc>
        <w:tc>
          <w:tcPr>
            <w:tcW w:w="1980" w:type="dxa"/>
            <w:tcBorders>
              <w:top w:val="nil"/>
              <w:left w:val="nil"/>
              <w:bottom w:val="single" w:sz="16" w:space="0" w:color="000000"/>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Uncertainty</w:t>
            </w:r>
            <w:r>
              <w:rPr>
                <w:rFonts w:ascii="Times New Roman" w:hAnsi="Times New Roman" w:cs="Times New Roman"/>
                <w:color w:val="000000"/>
                <w:sz w:val="24"/>
                <w:szCs w:val="24"/>
              </w:rPr>
              <w:t xml:space="preserve"> t</w:t>
            </w:r>
            <w:r w:rsidRPr="00BA4618">
              <w:rPr>
                <w:rFonts w:ascii="Times New Roman" w:hAnsi="Times New Roman" w:cs="Times New Roman"/>
                <w:color w:val="000000"/>
                <w:sz w:val="24"/>
                <w:szCs w:val="24"/>
              </w:rPr>
              <w:t>olerance</w:t>
            </w:r>
          </w:p>
        </w:tc>
        <w:tc>
          <w:tcPr>
            <w:tcW w:w="1260" w:type="dxa"/>
            <w:tcBorders>
              <w:top w:val="nil"/>
              <w:left w:val="single" w:sz="16" w:space="0" w:color="000000"/>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.217</w:t>
            </w:r>
          </w:p>
        </w:tc>
        <w:tc>
          <w:tcPr>
            <w:tcW w:w="1260" w:type="dxa"/>
            <w:tcBorders>
              <w:top w:val="nil"/>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.122</w:t>
            </w:r>
          </w:p>
        </w:tc>
        <w:tc>
          <w:tcPr>
            <w:tcW w:w="1440" w:type="dxa"/>
            <w:tcBorders>
              <w:top w:val="nil"/>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.207</w:t>
            </w:r>
          </w:p>
        </w:tc>
        <w:tc>
          <w:tcPr>
            <w:tcW w:w="1260" w:type="dxa"/>
            <w:tcBorders>
              <w:top w:val="nil"/>
              <w:bottom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1.784</w:t>
            </w:r>
          </w:p>
        </w:tc>
        <w:tc>
          <w:tcPr>
            <w:tcW w:w="900" w:type="dxa"/>
            <w:tcBorders>
              <w:top w:val="nil"/>
              <w:bottom w:val="single" w:sz="16" w:space="0" w:color="000000"/>
              <w:right w:val="single" w:sz="16" w:space="0" w:color="000000"/>
            </w:tcBorders>
            <w:shd w:val="clear" w:color="auto" w:fill="FFFFFF"/>
            <w:vAlign w:val="center"/>
          </w:tcPr>
          <w:p w:rsidR="00353572" w:rsidRPr="00BA4618" w:rsidRDefault="00353572" w:rsidP="005C245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4618">
              <w:rPr>
                <w:rFonts w:ascii="Times New Roman" w:hAnsi="Times New Roman" w:cs="Times New Roman"/>
                <w:color w:val="000000"/>
                <w:sz w:val="24"/>
                <w:szCs w:val="24"/>
              </w:rPr>
              <w:t>.080</w:t>
            </w:r>
          </w:p>
        </w:tc>
      </w:tr>
      <w:tr w:rsidR="00353572" w:rsidRPr="00BA4618" w:rsidTr="00277ABE">
        <w:trPr>
          <w:cantSplit/>
        </w:trPr>
        <w:tc>
          <w:tcPr>
            <w:tcW w:w="8550" w:type="dxa"/>
            <w:gridSpan w:val="7"/>
            <w:tcBorders>
              <w:top w:val="nil"/>
              <w:left w:val="nil"/>
              <w:bottom w:val="nil"/>
              <w:right w:val="nil"/>
            </w:tcBorders>
            <w:shd w:val="clear" w:color="auto" w:fill="FFFFFF"/>
          </w:tcPr>
          <w:p w:rsidR="00353572" w:rsidRPr="00BA4618" w:rsidRDefault="00353572" w:rsidP="005C245C">
            <w:pPr>
              <w:autoSpaceDE w:val="0"/>
              <w:autoSpaceDN w:val="0"/>
              <w:adjustRightInd w:val="0"/>
              <w:spacing w:after="0" w:line="240" w:lineRule="auto"/>
              <w:ind w:left="60" w:right="60"/>
              <w:rPr>
                <w:rFonts w:ascii="Times New Roman" w:hAnsi="Times New Roman" w:cs="Times New Roman"/>
                <w:color w:val="000000"/>
                <w:sz w:val="24"/>
                <w:szCs w:val="24"/>
              </w:rPr>
            </w:pPr>
            <w:r w:rsidRPr="00BA4618">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Project Yield Quantity</w:t>
            </w:r>
          </w:p>
        </w:tc>
      </w:tr>
    </w:tbl>
    <w:p w:rsidR="00353572" w:rsidRPr="00BA4618" w:rsidRDefault="00353572" w:rsidP="005C245C">
      <w:pPr>
        <w:autoSpaceDE w:val="0"/>
        <w:autoSpaceDN w:val="0"/>
        <w:adjustRightInd w:val="0"/>
        <w:spacing w:after="0" w:line="240" w:lineRule="auto"/>
        <w:rPr>
          <w:rFonts w:ascii="Times New Roman" w:eastAsia="Calibri" w:hAnsi="Times New Roman" w:cs="Times New Roman"/>
          <w:sz w:val="24"/>
          <w:szCs w:val="24"/>
        </w:rPr>
      </w:pPr>
    </w:p>
    <w:p w:rsidR="00353572" w:rsidRPr="00B75BF0" w:rsidRDefault="00353572" w:rsidP="005C245C">
      <w:pPr>
        <w:spacing w:after="0" w:line="240" w:lineRule="auto"/>
        <w:ind w:firstLine="720"/>
        <w:jc w:val="both"/>
        <w:rPr>
          <w:rFonts w:ascii="Times New Roman" w:eastAsia="Times New Roman" w:hAnsi="Times New Roman" w:cs="Times New Roman"/>
          <w:sz w:val="24"/>
          <w:szCs w:val="24"/>
        </w:rPr>
      </w:pPr>
      <w:r w:rsidRPr="00BA4618">
        <w:rPr>
          <w:rFonts w:ascii="Times New Roman" w:eastAsia="Times New Roman" w:hAnsi="Times New Roman" w:cs="Times New Roman"/>
          <w:sz w:val="24"/>
          <w:szCs w:val="24"/>
        </w:rPr>
        <w:t xml:space="preserve">From coefficient table, self-confidence has no significant effect on </w:t>
      </w:r>
      <w:r>
        <w:rPr>
          <w:rFonts w:ascii="Times New Roman" w:eastAsia="Times New Roman" w:hAnsi="Times New Roman" w:cs="Times New Roman"/>
          <w:sz w:val="24"/>
          <w:szCs w:val="24"/>
        </w:rPr>
        <w:t>Project Yield Quantity</w:t>
      </w:r>
      <w:r w:rsidRPr="00BA4618">
        <w:rPr>
          <w:rFonts w:ascii="Times New Roman" w:eastAsia="Times New Roman" w:hAnsi="Times New Roman" w:cs="Times New Roman"/>
          <w:sz w:val="24"/>
          <w:szCs w:val="24"/>
        </w:rPr>
        <w:t xml:space="preserve"> (</w:t>
      </w:r>
      <w:r w:rsidRPr="00BA4618">
        <w:rPr>
          <w:rFonts w:ascii="Times New Roman" w:eastAsia="SimSun" w:hAnsi="Times New Roman" w:cs="Times New Roman"/>
          <w:sz w:val="24"/>
          <w:szCs w:val="20"/>
        </w:rPr>
        <w:t>β3= 0.030, t=</w:t>
      </w:r>
      <w:r w:rsidRPr="00BA4618">
        <w:rPr>
          <w:rFonts w:ascii="Times New Roman" w:eastAsia="Times New Roman" w:hAnsi="Times New Roman" w:cs="Times New Roman"/>
          <w:color w:val="000000"/>
          <w:sz w:val="24"/>
          <w:szCs w:val="24"/>
          <w:lang w:eastAsia="zh-TW"/>
        </w:rPr>
        <w:t xml:space="preserve"> 0.362</w:t>
      </w:r>
      <w:r w:rsidRPr="00BA4618">
        <w:rPr>
          <w:rFonts w:ascii="Times New Roman" w:eastAsia="SimSun" w:hAnsi="Times New Roman" w:cs="Times New Roman"/>
          <w:sz w:val="24"/>
          <w:szCs w:val="20"/>
        </w:rPr>
        <w:t xml:space="preserve">, sig. =0.719). This indicates that 1-unit change in </w:t>
      </w:r>
      <w:r>
        <w:rPr>
          <w:rFonts w:ascii="Times New Roman" w:eastAsia="SimSun" w:hAnsi="Times New Roman" w:cs="Times New Roman"/>
          <w:sz w:val="24"/>
          <w:szCs w:val="20"/>
        </w:rPr>
        <w:t>self-confidence</w:t>
      </w:r>
      <w:r w:rsidRPr="00BA4618">
        <w:rPr>
          <w:rFonts w:ascii="Times New Roman" w:eastAsia="SimSun" w:hAnsi="Times New Roman" w:cs="Times New Roman"/>
          <w:sz w:val="24"/>
          <w:szCs w:val="20"/>
        </w:rPr>
        <w:t xml:space="preserve"> will lead to 0.</w:t>
      </w:r>
      <w:r>
        <w:rPr>
          <w:rFonts w:ascii="Times New Roman" w:eastAsia="SimSun" w:hAnsi="Times New Roman" w:cs="Times New Roman"/>
          <w:sz w:val="24"/>
          <w:szCs w:val="20"/>
        </w:rPr>
        <w:t>030</w:t>
      </w:r>
      <w:r w:rsidRPr="00BA4618">
        <w:rPr>
          <w:rFonts w:ascii="Times New Roman" w:eastAsia="SimSun" w:hAnsi="Times New Roman" w:cs="Times New Roman"/>
          <w:sz w:val="24"/>
          <w:szCs w:val="20"/>
        </w:rPr>
        <w:t xml:space="preserve">-unit change in </w:t>
      </w:r>
      <w:r>
        <w:rPr>
          <w:rFonts w:ascii="Times New Roman" w:eastAsia="SimSun" w:hAnsi="Times New Roman" w:cs="Times New Roman"/>
          <w:sz w:val="24"/>
          <w:szCs w:val="20"/>
        </w:rPr>
        <w:t>Project Yield Quantity</w:t>
      </w:r>
      <w:r w:rsidRPr="00BA4618">
        <w:rPr>
          <w:rFonts w:ascii="Times New Roman" w:eastAsia="SimSun" w:hAnsi="Times New Roman" w:cs="Times New Roman"/>
          <w:sz w:val="24"/>
          <w:szCs w:val="20"/>
        </w:rPr>
        <w:t>.</w:t>
      </w:r>
      <w:r>
        <w:rPr>
          <w:rFonts w:ascii="Times New Roman" w:eastAsia="Times New Roman" w:hAnsi="Times New Roman" w:cs="Times New Roman"/>
          <w:sz w:val="24"/>
          <w:szCs w:val="24"/>
        </w:rPr>
        <w:t xml:space="preserve"> </w:t>
      </w:r>
      <w:r w:rsidRPr="00BA4618">
        <w:rPr>
          <w:rFonts w:ascii="Times New Roman" w:eastAsia="Times New Roman" w:hAnsi="Times New Roman" w:cs="Times New Roman"/>
          <w:sz w:val="24"/>
          <w:szCs w:val="24"/>
        </w:rPr>
        <w:t xml:space="preserve">From coefficient table, innovation has positive and significant effect on </w:t>
      </w:r>
      <w:r>
        <w:rPr>
          <w:rFonts w:ascii="Times New Roman" w:eastAsia="Times New Roman" w:hAnsi="Times New Roman" w:cs="Times New Roman"/>
          <w:sz w:val="24"/>
          <w:szCs w:val="24"/>
        </w:rPr>
        <w:t>Market Share Growth</w:t>
      </w:r>
      <w:r w:rsidRPr="00BA4618">
        <w:rPr>
          <w:rFonts w:ascii="Times New Roman" w:eastAsia="Times New Roman" w:hAnsi="Times New Roman" w:cs="Times New Roman"/>
          <w:sz w:val="24"/>
          <w:szCs w:val="24"/>
        </w:rPr>
        <w:t xml:space="preserve"> (</w:t>
      </w:r>
      <w:r w:rsidRPr="00BA4618">
        <w:rPr>
          <w:rFonts w:ascii="Times New Roman" w:eastAsia="SimSun" w:hAnsi="Times New Roman" w:cs="Times New Roman"/>
          <w:sz w:val="24"/>
          <w:szCs w:val="20"/>
        </w:rPr>
        <w:t>β3= 0.521, t=</w:t>
      </w:r>
      <w:r w:rsidRPr="00BA4618">
        <w:rPr>
          <w:rFonts w:ascii="Times New Roman" w:eastAsia="Times New Roman" w:hAnsi="Times New Roman" w:cs="Times New Roman"/>
          <w:color w:val="000000"/>
          <w:sz w:val="24"/>
          <w:szCs w:val="24"/>
          <w:lang w:eastAsia="zh-TW"/>
        </w:rPr>
        <w:t xml:space="preserve"> 4.055</w:t>
      </w:r>
      <w:r w:rsidRPr="00BA4618">
        <w:rPr>
          <w:rFonts w:ascii="Times New Roman" w:eastAsia="SimSun" w:hAnsi="Times New Roman" w:cs="Times New Roman"/>
          <w:sz w:val="24"/>
          <w:szCs w:val="20"/>
        </w:rPr>
        <w:t xml:space="preserve">, sig. =0.000). This indicates that 1-unit change in innovation will lead to 0.521-unit change in </w:t>
      </w:r>
      <w:r>
        <w:rPr>
          <w:rFonts w:ascii="Times New Roman" w:eastAsia="SimSun" w:hAnsi="Times New Roman" w:cs="Times New Roman"/>
          <w:sz w:val="24"/>
          <w:szCs w:val="20"/>
        </w:rPr>
        <w:t>Project Yield Quantity</w:t>
      </w:r>
      <w:r w:rsidRPr="00BA4618">
        <w:rPr>
          <w:rFonts w:ascii="Times New Roman" w:eastAsia="SimSun" w:hAnsi="Times New Roman" w:cs="Times New Roman"/>
          <w:sz w:val="24"/>
          <w:szCs w:val="20"/>
        </w:rPr>
        <w:t>.</w:t>
      </w:r>
    </w:p>
    <w:p w:rsidR="00353572" w:rsidRPr="00B75BF0" w:rsidRDefault="00353572" w:rsidP="005C245C">
      <w:pPr>
        <w:spacing w:after="0" w:line="240" w:lineRule="auto"/>
        <w:ind w:firstLine="720"/>
        <w:jc w:val="both"/>
        <w:rPr>
          <w:rFonts w:ascii="Times New Roman" w:eastAsia="Times New Roman" w:hAnsi="Times New Roman" w:cs="Times New Roman"/>
          <w:sz w:val="24"/>
          <w:szCs w:val="24"/>
        </w:rPr>
      </w:pPr>
      <w:bookmarkStart w:id="317" w:name="_Hlk77926784"/>
      <w:r w:rsidRPr="00BA4618">
        <w:rPr>
          <w:rFonts w:ascii="Times New Roman" w:eastAsia="Times New Roman" w:hAnsi="Times New Roman" w:cs="Times New Roman"/>
          <w:sz w:val="24"/>
          <w:szCs w:val="24"/>
        </w:rPr>
        <w:t xml:space="preserve">Risk taking </w:t>
      </w:r>
      <w:bookmarkEnd w:id="317"/>
      <w:r w:rsidRPr="00BA4618">
        <w:rPr>
          <w:rFonts w:ascii="Times New Roman" w:eastAsia="Times New Roman" w:hAnsi="Times New Roman" w:cs="Times New Roman"/>
          <w:sz w:val="24"/>
          <w:szCs w:val="24"/>
        </w:rPr>
        <w:t xml:space="preserve">has a negative and significant effect on </w:t>
      </w:r>
      <w:r>
        <w:rPr>
          <w:rFonts w:ascii="Times New Roman" w:eastAsia="Times New Roman" w:hAnsi="Times New Roman" w:cs="Times New Roman"/>
          <w:sz w:val="24"/>
          <w:szCs w:val="24"/>
        </w:rPr>
        <w:t>Project Yield Quantity</w:t>
      </w:r>
      <w:r w:rsidRPr="00BA4618">
        <w:rPr>
          <w:rFonts w:ascii="Times New Roman" w:eastAsia="Times New Roman" w:hAnsi="Times New Roman" w:cs="Times New Roman"/>
          <w:sz w:val="24"/>
          <w:szCs w:val="24"/>
        </w:rPr>
        <w:t xml:space="preserve"> (</w:t>
      </w:r>
      <w:r w:rsidRPr="00BA4618">
        <w:rPr>
          <w:rFonts w:ascii="Times New Roman" w:eastAsia="SimSun" w:hAnsi="Times New Roman" w:cs="Times New Roman"/>
          <w:sz w:val="24"/>
          <w:szCs w:val="20"/>
        </w:rPr>
        <w:t>β3= 0.294, t=</w:t>
      </w:r>
      <w:r w:rsidRPr="00BA4618">
        <w:rPr>
          <w:rFonts w:ascii="Times New Roman" w:eastAsia="Times New Roman" w:hAnsi="Times New Roman" w:cs="Times New Roman"/>
          <w:color w:val="000000"/>
          <w:sz w:val="24"/>
          <w:szCs w:val="24"/>
          <w:lang w:eastAsia="zh-TW"/>
        </w:rPr>
        <w:t xml:space="preserve"> 3.773</w:t>
      </w:r>
      <w:r w:rsidRPr="00BA4618">
        <w:rPr>
          <w:rFonts w:ascii="Times New Roman" w:eastAsia="SimSun" w:hAnsi="Times New Roman" w:cs="Times New Roman"/>
          <w:sz w:val="24"/>
          <w:szCs w:val="20"/>
        </w:rPr>
        <w:t xml:space="preserve">, sig. =0.000). This indicates that 1-unit change in Risk taking will lead to 0.294 unit change in </w:t>
      </w:r>
      <w:r>
        <w:rPr>
          <w:rFonts w:ascii="Times New Roman" w:eastAsia="SimSun" w:hAnsi="Times New Roman" w:cs="Times New Roman"/>
          <w:sz w:val="24"/>
          <w:szCs w:val="20"/>
        </w:rPr>
        <w:t>Project Yield Quantity</w:t>
      </w:r>
      <w:r w:rsidRPr="00BA4618">
        <w:rPr>
          <w:rFonts w:ascii="Times New Roman" w:eastAsia="SimSun" w:hAnsi="Times New Roman" w:cs="Times New Roman"/>
          <w:sz w:val="24"/>
          <w:szCs w:val="20"/>
        </w:rPr>
        <w:t xml:space="preserve">. </w:t>
      </w:r>
      <w:r w:rsidRPr="00BA4618">
        <w:rPr>
          <w:rFonts w:ascii="Times New Roman" w:eastAsia="Times New Roman" w:hAnsi="Times New Roman" w:cs="Times New Roman"/>
          <w:sz w:val="24"/>
          <w:szCs w:val="24"/>
        </w:rPr>
        <w:t xml:space="preserve">Uncertainty tolerance has a no significant effect on </w:t>
      </w:r>
      <w:r>
        <w:rPr>
          <w:rFonts w:ascii="Times New Roman" w:eastAsia="Times New Roman" w:hAnsi="Times New Roman" w:cs="Times New Roman"/>
          <w:sz w:val="24"/>
          <w:szCs w:val="24"/>
        </w:rPr>
        <w:t>Project Yield Quantity</w:t>
      </w:r>
      <w:r w:rsidRPr="00BA4618">
        <w:rPr>
          <w:rFonts w:ascii="Times New Roman" w:eastAsia="Times New Roman" w:hAnsi="Times New Roman" w:cs="Times New Roman"/>
          <w:sz w:val="24"/>
          <w:szCs w:val="24"/>
        </w:rPr>
        <w:t xml:space="preserve"> (</w:t>
      </w:r>
      <w:r w:rsidRPr="00BA4618">
        <w:rPr>
          <w:rFonts w:ascii="Times New Roman" w:eastAsia="SimSun" w:hAnsi="Times New Roman" w:cs="Times New Roman"/>
          <w:sz w:val="24"/>
          <w:szCs w:val="20"/>
        </w:rPr>
        <w:t>β3= 0.207, t=</w:t>
      </w:r>
      <w:r w:rsidRPr="00BA4618">
        <w:rPr>
          <w:rFonts w:ascii="Times New Roman" w:eastAsia="Times New Roman" w:hAnsi="Times New Roman" w:cs="Times New Roman"/>
          <w:color w:val="000000"/>
          <w:sz w:val="24"/>
          <w:szCs w:val="24"/>
          <w:lang w:eastAsia="zh-TW"/>
        </w:rPr>
        <w:t xml:space="preserve"> 1.784</w:t>
      </w:r>
      <w:r w:rsidRPr="00BA4618">
        <w:rPr>
          <w:rFonts w:ascii="Times New Roman" w:eastAsia="SimSun" w:hAnsi="Times New Roman" w:cs="Times New Roman"/>
          <w:sz w:val="24"/>
          <w:szCs w:val="20"/>
        </w:rPr>
        <w:t xml:space="preserve">, sig. =0.080). This indicates that 1-unit change in </w:t>
      </w:r>
      <w:r>
        <w:rPr>
          <w:rFonts w:ascii="Times New Roman" w:eastAsia="SimSun" w:hAnsi="Times New Roman" w:cs="Times New Roman"/>
          <w:sz w:val="24"/>
          <w:szCs w:val="20"/>
        </w:rPr>
        <w:t>uncertainty</w:t>
      </w:r>
      <w:r w:rsidRPr="00BA4618">
        <w:rPr>
          <w:rFonts w:ascii="Times New Roman" w:eastAsia="SimSun" w:hAnsi="Times New Roman" w:cs="Times New Roman"/>
          <w:sz w:val="24"/>
          <w:szCs w:val="20"/>
        </w:rPr>
        <w:t xml:space="preserve"> will lead to 0.521-unit change in </w:t>
      </w:r>
      <w:r>
        <w:rPr>
          <w:rFonts w:ascii="Times New Roman" w:eastAsia="SimSun" w:hAnsi="Times New Roman" w:cs="Times New Roman"/>
          <w:sz w:val="24"/>
          <w:szCs w:val="20"/>
        </w:rPr>
        <w:t>Project Yield Quantity</w:t>
      </w:r>
      <w:r w:rsidRPr="00BA4618">
        <w:rPr>
          <w:rFonts w:ascii="Times New Roman" w:eastAsia="SimSun" w:hAnsi="Times New Roman" w:cs="Times New Roman"/>
          <w:sz w:val="24"/>
          <w:szCs w:val="20"/>
        </w:rPr>
        <w:t>.</w:t>
      </w:r>
    </w:p>
    <w:p w:rsidR="00736E25" w:rsidRDefault="00736E25" w:rsidP="005C245C">
      <w:pPr>
        <w:spacing w:after="0" w:line="240" w:lineRule="auto"/>
        <w:jc w:val="both"/>
        <w:rPr>
          <w:rFonts w:ascii="Times New Roman" w:eastAsia="SimSun" w:hAnsi="Times New Roman" w:cs="Times New Roman"/>
          <w:b/>
          <w:bCs/>
          <w:sz w:val="24"/>
          <w:szCs w:val="20"/>
        </w:rPr>
      </w:pPr>
    </w:p>
    <w:p w:rsidR="00353572" w:rsidRDefault="00353572" w:rsidP="005C245C">
      <w:pPr>
        <w:spacing w:after="0" w:line="240" w:lineRule="auto"/>
        <w:jc w:val="both"/>
        <w:rPr>
          <w:rFonts w:ascii="Times New Roman" w:eastAsia="Times New Roman" w:hAnsi="Times New Roman" w:cs="Times New Roman"/>
          <w:sz w:val="24"/>
        </w:rPr>
      </w:pPr>
      <w:r w:rsidRPr="00BA4618">
        <w:rPr>
          <w:rFonts w:ascii="Times New Roman" w:eastAsia="SimSun" w:hAnsi="Times New Roman" w:cs="Times New Roman"/>
          <w:b/>
          <w:bCs/>
          <w:sz w:val="24"/>
          <w:szCs w:val="20"/>
        </w:rPr>
        <w:t xml:space="preserve">Discussion: </w:t>
      </w:r>
      <w:r w:rsidRPr="00BA4618">
        <w:rPr>
          <w:rFonts w:ascii="Times New Roman" w:eastAsia="SimSun" w:hAnsi="Times New Roman" w:cs="Times New Roman"/>
          <w:sz w:val="24"/>
          <w:szCs w:val="20"/>
        </w:rPr>
        <w:t xml:space="preserve">The results of this hypothesis are in line with findings in the study of </w:t>
      </w:r>
      <w:r w:rsidRPr="00BA4618">
        <w:rPr>
          <w:rFonts w:ascii="Times New Roman" w:hAnsi="Times New Roman" w:cs="Times New Roman"/>
          <w:sz w:val="24"/>
          <w:szCs w:val="24"/>
        </w:rPr>
        <w:t xml:space="preserve">Munene (2008) on the impact of entrepreneurship on timely performance of micro, small and medium enterprises in Nakuru County. </w:t>
      </w:r>
      <w:r>
        <w:rPr>
          <w:rFonts w:ascii="Times New Roman" w:eastAsia="Calibri" w:hAnsi="Times New Roman" w:cs="Times New Roman"/>
          <w:sz w:val="24"/>
          <w:szCs w:val="20"/>
        </w:rPr>
        <w:t xml:space="preserve">This is supported by </w:t>
      </w:r>
      <w:r>
        <w:rPr>
          <w:rFonts w:ascii="Times New Roman" w:eastAsia="Times New Roman" w:hAnsi="Times New Roman" w:cs="Times New Roman"/>
          <w:sz w:val="24"/>
          <w:szCs w:val="24"/>
        </w:rPr>
        <w:t>the</w:t>
      </w:r>
      <w:r w:rsidRPr="009D0EBC">
        <w:rPr>
          <w:rFonts w:ascii="Times New Roman" w:eastAsia="Times New Roman" w:hAnsi="Times New Roman" w:cs="Times New Roman"/>
          <w:sz w:val="24"/>
          <w:szCs w:val="24"/>
        </w:rPr>
        <w:t xml:space="preserve"> theory of execution </w:t>
      </w:r>
      <w:r>
        <w:rPr>
          <w:rFonts w:ascii="Times New Roman" w:eastAsia="Times New Roman" w:hAnsi="Times New Roman" w:cs="Times New Roman"/>
          <w:sz w:val="24"/>
          <w:szCs w:val="24"/>
        </w:rPr>
        <w:t xml:space="preserve">which </w:t>
      </w:r>
      <w:r w:rsidRPr="009D0EBC">
        <w:rPr>
          <w:rFonts w:ascii="Times New Roman" w:eastAsia="Times New Roman" w:hAnsi="Times New Roman" w:cs="Times New Roman"/>
          <w:sz w:val="24"/>
          <w:szCs w:val="24"/>
        </w:rPr>
        <w:t xml:space="preserve">was also introduced by Johnston and Brennan </w:t>
      </w:r>
      <w:r w:rsidRPr="009D0EBC">
        <w:rPr>
          <w:rFonts w:ascii="Times New Roman" w:eastAsia="Times New Roman" w:hAnsi="Times New Roman" w:cs="Times New Roman"/>
          <w:sz w:val="24"/>
          <w:szCs w:val="24"/>
        </w:rPr>
        <w:lastRenderedPageBreak/>
        <w:t>(2015), they indicated that there are two types of critique against the dispatching theory of project management. I</w:t>
      </w:r>
      <w:r w:rsidRPr="009D0EBC">
        <w:rPr>
          <w:rFonts w:ascii="Times New Roman" w:eastAsia="Times New Roman" w:hAnsi="Times New Roman" w:cs="Times New Roman"/>
          <w:sz w:val="24"/>
        </w:rPr>
        <w:t>n this theory it is indicated that risks should be well managed before the execution stage.</w:t>
      </w:r>
    </w:p>
    <w:p w:rsidR="00736E25" w:rsidRPr="00BA4618" w:rsidRDefault="00736E25" w:rsidP="005C245C">
      <w:pPr>
        <w:spacing w:after="0" w:line="240" w:lineRule="auto"/>
        <w:jc w:val="both"/>
        <w:rPr>
          <w:rFonts w:ascii="Times New Roman" w:eastAsia="SimSun" w:hAnsi="Times New Roman" w:cs="Times New Roman"/>
          <w:sz w:val="24"/>
          <w:szCs w:val="20"/>
        </w:rPr>
      </w:pPr>
    </w:p>
    <w:p w:rsidR="00353572" w:rsidRPr="00B75BF0" w:rsidRDefault="00353572" w:rsidP="00353572">
      <w:pPr>
        <w:jc w:val="both"/>
        <w:rPr>
          <w:rFonts w:ascii="Times New Roman" w:hAnsi="Times New Roman" w:cs="Times New Roman"/>
          <w:b/>
          <w:sz w:val="24"/>
          <w:szCs w:val="24"/>
        </w:rPr>
      </w:pPr>
      <w:r w:rsidRPr="00B75BF0">
        <w:rPr>
          <w:rFonts w:ascii="Times New Roman" w:hAnsi="Times New Roman" w:cs="Times New Roman"/>
          <w:b/>
          <w:sz w:val="24"/>
          <w:szCs w:val="24"/>
        </w:rPr>
        <w:t>Conclusion and recommendation</w:t>
      </w:r>
    </w:p>
    <w:p w:rsidR="00353572" w:rsidRDefault="00353572" w:rsidP="005C245C">
      <w:pPr>
        <w:spacing w:line="240" w:lineRule="auto"/>
        <w:jc w:val="both"/>
        <w:rPr>
          <w:rFonts w:ascii="Times New Roman" w:hAnsi="Times New Roman" w:cs="Times New Roman"/>
          <w:sz w:val="24"/>
          <w:szCs w:val="24"/>
        </w:rPr>
      </w:pPr>
      <w:r w:rsidRPr="0032272E">
        <w:rPr>
          <w:rFonts w:ascii="Times New Roman" w:hAnsi="Times New Roman" w:cs="Times New Roman"/>
          <w:sz w:val="24"/>
          <w:szCs w:val="24"/>
        </w:rPr>
        <w:t xml:space="preserve">Based on the findings, this study concludes that </w:t>
      </w:r>
      <w:r>
        <w:rPr>
          <w:rFonts w:ascii="Times New Roman" w:hAnsi="Times New Roman" w:cs="Times New Roman"/>
          <w:sz w:val="24"/>
          <w:szCs w:val="24"/>
        </w:rPr>
        <w:t>entrepreneurial tendencies</w:t>
      </w:r>
      <w:r w:rsidRPr="0032272E">
        <w:rPr>
          <w:rFonts w:ascii="Times New Roman" w:hAnsi="Times New Roman" w:cs="Times New Roman"/>
          <w:sz w:val="24"/>
          <w:szCs w:val="24"/>
        </w:rPr>
        <w:t xml:space="preserve"> have positive contribution to </w:t>
      </w:r>
      <w:r>
        <w:rPr>
          <w:rFonts w:ascii="Times New Roman" w:eastAsia="SimSun" w:hAnsi="Times New Roman" w:cs="Times New Roman"/>
          <w:sz w:val="24"/>
          <w:szCs w:val="24"/>
        </w:rPr>
        <w:t xml:space="preserve">project yield quantity at a rate of </w:t>
      </w:r>
      <w:r w:rsidRPr="00C31F7D">
        <w:rPr>
          <w:rFonts w:ascii="Times New Roman" w:eastAsia="SimSun" w:hAnsi="Times New Roman" w:cs="Times New Roman"/>
          <w:sz w:val="24"/>
          <w:szCs w:val="24"/>
        </w:rPr>
        <w:t>71.3%</w:t>
      </w:r>
      <w:r w:rsidRPr="0032272E">
        <w:rPr>
          <w:rFonts w:ascii="Times New Roman" w:hAnsi="Times New Roman" w:cs="Times New Roman"/>
          <w:sz w:val="24"/>
          <w:szCs w:val="24"/>
        </w:rPr>
        <w:t xml:space="preserve">. </w:t>
      </w:r>
      <w:r w:rsidRPr="00C31F7D">
        <w:rPr>
          <w:rFonts w:ascii="Times New Roman" w:hAnsi="Times New Roman" w:cs="Times New Roman"/>
          <w:sz w:val="24"/>
          <w:szCs w:val="24"/>
        </w:rPr>
        <w:t>The researcher recommended the management of sele</w:t>
      </w:r>
      <w:r>
        <w:rPr>
          <w:rFonts w:ascii="Times New Roman" w:hAnsi="Times New Roman" w:cs="Times New Roman"/>
          <w:sz w:val="24"/>
          <w:szCs w:val="24"/>
        </w:rPr>
        <w:t>cted agricultural projects to</w:t>
      </w:r>
      <w:r w:rsidRPr="00C31F7D">
        <w:rPr>
          <w:rFonts w:ascii="Times New Roman" w:hAnsi="Times New Roman" w:cs="Times New Roman"/>
          <w:sz w:val="24"/>
          <w:szCs w:val="24"/>
        </w:rPr>
        <w:t xml:space="preserve"> take calculated risks and not be afraid to take risks all together</w:t>
      </w:r>
      <w:r>
        <w:rPr>
          <w:rFonts w:ascii="Times New Roman" w:hAnsi="Times New Roman" w:cs="Times New Roman"/>
          <w:sz w:val="24"/>
          <w:szCs w:val="24"/>
        </w:rPr>
        <w:t xml:space="preserve"> as risks are unavoidable, rather they can be mitigated.</w:t>
      </w:r>
    </w:p>
    <w:p w:rsidR="00353572" w:rsidRPr="0032272E" w:rsidRDefault="00353572" w:rsidP="00353572">
      <w:pPr>
        <w:jc w:val="both"/>
        <w:rPr>
          <w:rFonts w:ascii="Times New Roman" w:hAnsi="Times New Roman" w:cs="Times New Roman"/>
          <w:b/>
          <w:sz w:val="24"/>
          <w:szCs w:val="24"/>
        </w:rPr>
      </w:pPr>
      <w:r w:rsidRPr="0032272E">
        <w:rPr>
          <w:rFonts w:ascii="Times New Roman" w:hAnsi="Times New Roman" w:cs="Times New Roman"/>
          <w:b/>
          <w:sz w:val="24"/>
          <w:szCs w:val="24"/>
        </w:rPr>
        <w:t>References</w:t>
      </w:r>
    </w:p>
    <w:p w:rsidR="00353572" w:rsidRPr="00794883" w:rsidRDefault="00353572" w:rsidP="00353572">
      <w:pPr>
        <w:spacing w:after="200" w:line="276" w:lineRule="auto"/>
        <w:jc w:val="both"/>
        <w:rPr>
          <w:rFonts w:ascii="Times New Roman" w:eastAsia="Calibri" w:hAnsi="Times New Roman" w:cs="Times New Roman"/>
          <w:noProof/>
          <w:sz w:val="24"/>
          <w:szCs w:val="24"/>
        </w:rPr>
      </w:pPr>
      <w:bookmarkStart w:id="318" w:name="_Hlk111760070"/>
      <w:bookmarkEnd w:id="289"/>
      <w:r w:rsidRPr="00794883">
        <w:rPr>
          <w:rFonts w:ascii="Times New Roman" w:hAnsi="Times New Roman" w:cs="Times New Roman"/>
          <w:sz w:val="24"/>
          <w:szCs w:val="24"/>
        </w:rPr>
        <w:t>Alaeze, L. (2015</w:t>
      </w:r>
      <w:r w:rsidRPr="00794883">
        <w:rPr>
          <w:rFonts w:ascii="Times New Roman" w:eastAsia="Calibri" w:hAnsi="Times New Roman" w:cs="Times New Roman"/>
          <w:noProof/>
          <w:sz w:val="24"/>
          <w:szCs w:val="24"/>
        </w:rPr>
        <w:t xml:space="preserve">). </w:t>
      </w:r>
      <w:r>
        <w:rPr>
          <w:rFonts w:ascii="Times New Roman" w:eastAsia="Calibri" w:hAnsi="Times New Roman" w:cs="Times New Roman"/>
          <w:i/>
          <w:iCs/>
          <w:noProof/>
          <w:sz w:val="24"/>
          <w:szCs w:val="24"/>
        </w:rPr>
        <w:t>B</w:t>
      </w:r>
      <w:r w:rsidRPr="00794883">
        <w:rPr>
          <w:rFonts w:ascii="Times New Roman" w:eastAsia="Calibri" w:hAnsi="Times New Roman" w:cs="Times New Roman"/>
          <w:i/>
          <w:iCs/>
          <w:noProof/>
          <w:sz w:val="24"/>
          <w:szCs w:val="24"/>
        </w:rPr>
        <w:t>usiness practices in America.</w:t>
      </w:r>
      <w:r w:rsidRPr="00794883">
        <w:rPr>
          <w:rFonts w:ascii="Times New Roman" w:eastAsia="Calibri" w:hAnsi="Times New Roman" w:cs="Times New Roman"/>
          <w:noProof/>
          <w:sz w:val="24"/>
          <w:szCs w:val="24"/>
        </w:rPr>
        <w:t xml:space="preserve"> Newyork: Mac Grawhill.</w:t>
      </w:r>
    </w:p>
    <w:p w:rsidR="00353572" w:rsidRPr="009D0EBC" w:rsidRDefault="00353572" w:rsidP="00353572">
      <w:pPr>
        <w:spacing w:before="2" w:line="276" w:lineRule="auto"/>
        <w:ind w:right="219"/>
        <w:jc w:val="both"/>
        <w:rPr>
          <w:rFonts w:ascii="Times New Roman" w:hAnsi="Times New Roman" w:cs="Times New Roman"/>
          <w:sz w:val="24"/>
          <w:szCs w:val="28"/>
        </w:rPr>
      </w:pPr>
      <w:r w:rsidRPr="00794883">
        <w:rPr>
          <w:rFonts w:ascii="Times New Roman" w:hAnsi="Times New Roman" w:cs="Times New Roman"/>
          <w:sz w:val="24"/>
          <w:szCs w:val="28"/>
        </w:rPr>
        <w:t xml:space="preserve">Brandt, S. &amp; Constantinos Jr, N.J. (2016), </w:t>
      </w:r>
      <w:r w:rsidRPr="009D0EBC">
        <w:rPr>
          <w:rFonts w:ascii="Times New Roman" w:hAnsi="Times New Roman" w:cs="Times New Roman"/>
          <w:noProof/>
          <w:sz w:val="24"/>
          <w:szCs w:val="24"/>
        </w:rPr>
        <w:t xml:space="preserve">Factors influencing investors decisions in shares of </w:t>
      </w:r>
      <w:r>
        <w:rPr>
          <w:rFonts w:ascii="Times New Roman" w:hAnsi="Times New Roman" w:cs="Times New Roman"/>
          <w:noProof/>
          <w:sz w:val="24"/>
          <w:szCs w:val="24"/>
        </w:rPr>
        <w:tab/>
      </w:r>
      <w:r w:rsidRPr="009D0EBC">
        <w:rPr>
          <w:rFonts w:ascii="Times New Roman" w:hAnsi="Times New Roman" w:cs="Times New Roman"/>
          <w:noProof/>
          <w:sz w:val="24"/>
          <w:szCs w:val="24"/>
        </w:rPr>
        <w:t xml:space="preserve">quoted </w:t>
      </w:r>
      <w:r w:rsidRPr="009D0EBC">
        <w:rPr>
          <w:rFonts w:ascii="Times New Roman" w:hAnsi="Times New Roman" w:cs="Times New Roman"/>
          <w:noProof/>
          <w:sz w:val="24"/>
          <w:szCs w:val="24"/>
        </w:rPr>
        <w:tab/>
        <w:t xml:space="preserve">companies in Nigeria. </w:t>
      </w:r>
      <w:r w:rsidRPr="009D0EBC">
        <w:rPr>
          <w:rFonts w:ascii="Times New Roman" w:hAnsi="Times New Roman" w:cs="Times New Roman"/>
          <w:i/>
          <w:iCs/>
          <w:noProof/>
          <w:sz w:val="24"/>
          <w:szCs w:val="24"/>
        </w:rPr>
        <w:t>The Social Sciences</w:t>
      </w:r>
      <w:r w:rsidRPr="009D0EBC">
        <w:rPr>
          <w:rFonts w:ascii="Times New Roman" w:hAnsi="Times New Roman" w:cs="Times New Roman"/>
          <w:noProof/>
          <w:sz w:val="24"/>
          <w:szCs w:val="24"/>
        </w:rPr>
        <w:t>, 6(3), 205-212.</w:t>
      </w:r>
    </w:p>
    <w:p w:rsidR="00353572" w:rsidRPr="00794883" w:rsidRDefault="00353572" w:rsidP="00353572">
      <w:pPr>
        <w:spacing w:before="1" w:line="276" w:lineRule="auto"/>
        <w:ind w:right="386"/>
        <w:jc w:val="both"/>
        <w:rPr>
          <w:rFonts w:ascii="Times New Roman" w:hAnsi="Times New Roman" w:cs="Times New Roman"/>
          <w:sz w:val="24"/>
          <w:szCs w:val="28"/>
        </w:rPr>
      </w:pPr>
      <w:r w:rsidRPr="00794883">
        <w:rPr>
          <w:rFonts w:ascii="Times New Roman" w:hAnsi="Times New Roman" w:cs="Times New Roman"/>
          <w:sz w:val="24"/>
          <w:szCs w:val="28"/>
        </w:rPr>
        <w:t xml:space="preserve">Johnston, K. &amp; Brennan, R. (2005), A retrospective look at our evolving </w:t>
      </w:r>
      <w:r w:rsidRPr="00794883">
        <w:rPr>
          <w:rFonts w:ascii="Times New Roman" w:hAnsi="Times New Roman" w:cs="Times New Roman"/>
          <w:sz w:val="24"/>
          <w:szCs w:val="28"/>
        </w:rPr>
        <w:tab/>
        <w:t>understanding</w:t>
      </w:r>
      <w:r w:rsidR="005C245C">
        <w:rPr>
          <w:rFonts w:ascii="Times New Roman" w:hAnsi="Times New Roman" w:cs="Times New Roman"/>
          <w:sz w:val="24"/>
          <w:szCs w:val="28"/>
        </w:rPr>
        <w:t xml:space="preserve"> </w:t>
      </w:r>
      <w:r w:rsidRPr="00794883">
        <w:rPr>
          <w:rFonts w:ascii="Times New Roman" w:hAnsi="Times New Roman" w:cs="Times New Roman"/>
          <w:sz w:val="24"/>
          <w:szCs w:val="28"/>
        </w:rPr>
        <w:t xml:space="preserve">of </w:t>
      </w:r>
      <w:r>
        <w:rPr>
          <w:rFonts w:ascii="Times New Roman" w:hAnsi="Times New Roman" w:cs="Times New Roman"/>
          <w:sz w:val="24"/>
          <w:szCs w:val="28"/>
        </w:rPr>
        <w:tab/>
      </w:r>
      <w:r w:rsidRPr="00794883">
        <w:rPr>
          <w:rFonts w:ascii="Times New Roman" w:hAnsi="Times New Roman" w:cs="Times New Roman"/>
          <w:sz w:val="24"/>
          <w:szCs w:val="28"/>
        </w:rPr>
        <w:t xml:space="preserve">project success, </w:t>
      </w:r>
      <w:r w:rsidRPr="00794883">
        <w:rPr>
          <w:rFonts w:ascii="Times New Roman" w:hAnsi="Times New Roman" w:cs="Times New Roman"/>
          <w:i/>
          <w:sz w:val="24"/>
          <w:szCs w:val="28"/>
        </w:rPr>
        <w:t>Project</w:t>
      </w:r>
      <w:r w:rsidRPr="00794883">
        <w:rPr>
          <w:rFonts w:ascii="Times New Roman" w:hAnsi="Times New Roman" w:cs="Times New Roman"/>
          <w:i/>
          <w:spacing w:val="-48"/>
          <w:sz w:val="24"/>
          <w:szCs w:val="28"/>
        </w:rPr>
        <w:t xml:space="preserve"> </w:t>
      </w:r>
      <w:r w:rsidRPr="00794883">
        <w:rPr>
          <w:rFonts w:ascii="Times New Roman" w:hAnsi="Times New Roman" w:cs="Times New Roman"/>
          <w:i/>
          <w:sz w:val="24"/>
          <w:szCs w:val="28"/>
        </w:rPr>
        <w:t>Management</w:t>
      </w:r>
      <w:r w:rsidRPr="00794883">
        <w:rPr>
          <w:rFonts w:ascii="Times New Roman" w:hAnsi="Times New Roman" w:cs="Times New Roman"/>
          <w:i/>
          <w:spacing w:val="-1"/>
          <w:sz w:val="24"/>
          <w:szCs w:val="28"/>
        </w:rPr>
        <w:t xml:space="preserve"> </w:t>
      </w:r>
      <w:r w:rsidRPr="00794883">
        <w:rPr>
          <w:rFonts w:ascii="Times New Roman" w:hAnsi="Times New Roman" w:cs="Times New Roman"/>
          <w:i/>
          <w:sz w:val="24"/>
          <w:szCs w:val="28"/>
        </w:rPr>
        <w:t>Journal,</w:t>
      </w:r>
      <w:r w:rsidRPr="00794883">
        <w:rPr>
          <w:rFonts w:ascii="Times New Roman" w:hAnsi="Times New Roman" w:cs="Times New Roman"/>
          <w:sz w:val="24"/>
          <w:szCs w:val="28"/>
        </w:rPr>
        <w:t xml:space="preserve"> 3</w:t>
      </w:r>
      <w:r>
        <w:rPr>
          <w:rFonts w:ascii="Times New Roman" w:hAnsi="Times New Roman" w:cs="Times New Roman"/>
          <w:sz w:val="24"/>
          <w:szCs w:val="28"/>
        </w:rPr>
        <w:t>(</w:t>
      </w:r>
      <w:r w:rsidRPr="00794883">
        <w:rPr>
          <w:rFonts w:ascii="Times New Roman" w:hAnsi="Times New Roman" w:cs="Times New Roman"/>
          <w:sz w:val="24"/>
          <w:szCs w:val="28"/>
        </w:rPr>
        <w:t>64</w:t>
      </w:r>
      <w:r>
        <w:rPr>
          <w:rFonts w:ascii="Times New Roman" w:hAnsi="Times New Roman" w:cs="Times New Roman"/>
          <w:sz w:val="24"/>
          <w:szCs w:val="28"/>
        </w:rPr>
        <w:t>)</w:t>
      </w:r>
      <w:r w:rsidRPr="00794883">
        <w:rPr>
          <w:rFonts w:ascii="Times New Roman" w:hAnsi="Times New Roman" w:cs="Times New Roman"/>
          <w:sz w:val="24"/>
          <w:szCs w:val="28"/>
        </w:rPr>
        <w:t>, 19-31.</w:t>
      </w:r>
    </w:p>
    <w:p w:rsidR="00353572" w:rsidRPr="00794883" w:rsidRDefault="00353572" w:rsidP="00353572">
      <w:pPr>
        <w:spacing w:before="2" w:line="276" w:lineRule="auto"/>
        <w:ind w:right="219"/>
        <w:jc w:val="both"/>
        <w:rPr>
          <w:rFonts w:ascii="Times New Roman" w:hAnsi="Times New Roman" w:cs="Times New Roman"/>
          <w:sz w:val="24"/>
          <w:szCs w:val="28"/>
        </w:rPr>
      </w:pPr>
      <w:r w:rsidRPr="00794883">
        <w:rPr>
          <w:rFonts w:ascii="Times New Roman" w:hAnsi="Times New Roman" w:cs="Times New Roman"/>
          <w:noProof/>
          <w:sz w:val="24"/>
          <w:szCs w:val="24"/>
        </w:rPr>
        <w:t xml:space="preserve">Munene,C. (2008). Factors influencing investors decisions in shares of quoted companies in </w:t>
      </w:r>
      <w:r>
        <w:rPr>
          <w:rFonts w:ascii="Times New Roman" w:hAnsi="Times New Roman" w:cs="Times New Roman"/>
          <w:noProof/>
          <w:sz w:val="24"/>
          <w:szCs w:val="24"/>
        </w:rPr>
        <w:tab/>
      </w:r>
      <w:r w:rsidRPr="00794883">
        <w:rPr>
          <w:rFonts w:ascii="Times New Roman" w:hAnsi="Times New Roman" w:cs="Times New Roman"/>
          <w:noProof/>
          <w:sz w:val="24"/>
          <w:szCs w:val="24"/>
        </w:rPr>
        <w:t xml:space="preserve">Nigeria. </w:t>
      </w:r>
      <w:r w:rsidRPr="00794883">
        <w:rPr>
          <w:rFonts w:ascii="Times New Roman" w:hAnsi="Times New Roman" w:cs="Times New Roman"/>
          <w:i/>
          <w:iCs/>
          <w:noProof/>
          <w:sz w:val="24"/>
          <w:szCs w:val="24"/>
        </w:rPr>
        <w:t>The Social Sciences</w:t>
      </w:r>
      <w:r w:rsidRPr="00794883">
        <w:rPr>
          <w:rFonts w:ascii="Times New Roman" w:hAnsi="Times New Roman" w:cs="Times New Roman"/>
          <w:noProof/>
          <w:sz w:val="24"/>
          <w:szCs w:val="24"/>
        </w:rPr>
        <w:t>, 6(3), 205-212</w:t>
      </w:r>
      <w:r w:rsidRPr="00794883">
        <w:rPr>
          <w:rFonts w:ascii="Times New Roman" w:eastAsia="Times New Roman" w:hAnsi="Times New Roman" w:cs="Times New Roman"/>
          <w:sz w:val="24"/>
          <w:szCs w:val="24"/>
          <w:lang w:eastAsia="zh-CN"/>
        </w:rPr>
        <w:t>.</w:t>
      </w:r>
    </w:p>
    <w:p w:rsidR="00353572" w:rsidRDefault="00353572" w:rsidP="00353572">
      <w:pPr>
        <w:spacing w:before="1" w:line="276" w:lineRule="auto"/>
        <w:ind w:right="714"/>
        <w:jc w:val="both"/>
        <w:rPr>
          <w:rFonts w:ascii="Times New Roman" w:hAnsi="Times New Roman" w:cs="Times New Roman"/>
          <w:sz w:val="24"/>
          <w:szCs w:val="28"/>
        </w:rPr>
      </w:pPr>
      <w:r w:rsidRPr="00794883">
        <w:rPr>
          <w:rFonts w:ascii="Times New Roman" w:hAnsi="Times New Roman" w:cs="Times New Roman"/>
          <w:sz w:val="24"/>
          <w:szCs w:val="28"/>
        </w:rPr>
        <w:t xml:space="preserve">Nyanshome, R. (2012), Creating corporate entrepreneurship, </w:t>
      </w:r>
      <w:r w:rsidRPr="00794883">
        <w:rPr>
          <w:rFonts w:ascii="Times New Roman" w:hAnsi="Times New Roman" w:cs="Times New Roman"/>
          <w:i/>
          <w:sz w:val="24"/>
          <w:szCs w:val="28"/>
        </w:rPr>
        <w:t>Strategic Management</w:t>
      </w:r>
      <w:r w:rsidRPr="00794883">
        <w:rPr>
          <w:rFonts w:ascii="Times New Roman" w:hAnsi="Times New Roman" w:cs="Times New Roman"/>
          <w:i/>
          <w:spacing w:val="-47"/>
          <w:sz w:val="24"/>
          <w:szCs w:val="28"/>
        </w:rPr>
        <w:t xml:space="preserve"> </w:t>
      </w:r>
      <w:r>
        <w:rPr>
          <w:rFonts w:ascii="Times New Roman" w:hAnsi="Times New Roman" w:cs="Times New Roman"/>
          <w:i/>
          <w:spacing w:val="-47"/>
          <w:sz w:val="24"/>
          <w:szCs w:val="28"/>
        </w:rPr>
        <w:tab/>
      </w:r>
      <w:r w:rsidRPr="00794883">
        <w:rPr>
          <w:rFonts w:ascii="Times New Roman" w:hAnsi="Times New Roman" w:cs="Times New Roman"/>
          <w:i/>
          <w:sz w:val="24"/>
          <w:szCs w:val="28"/>
        </w:rPr>
        <w:t>Journal</w:t>
      </w:r>
      <w:r w:rsidRPr="00794883">
        <w:rPr>
          <w:rFonts w:ascii="Times New Roman" w:hAnsi="Times New Roman" w:cs="Times New Roman"/>
          <w:sz w:val="24"/>
          <w:szCs w:val="28"/>
        </w:rPr>
        <w:t>, (15)7, 521-536.</w:t>
      </w:r>
    </w:p>
    <w:p w:rsidR="00353572" w:rsidRPr="00794883" w:rsidRDefault="00353572" w:rsidP="00353572">
      <w:pPr>
        <w:spacing w:before="70" w:line="276" w:lineRule="auto"/>
        <w:ind w:right="724"/>
        <w:jc w:val="both"/>
        <w:rPr>
          <w:rFonts w:ascii="Times New Roman" w:hAnsi="Times New Roman" w:cs="Times New Roman"/>
          <w:sz w:val="24"/>
          <w:szCs w:val="28"/>
        </w:rPr>
      </w:pPr>
      <w:r w:rsidRPr="00794883">
        <w:rPr>
          <w:rFonts w:ascii="Times New Roman" w:hAnsi="Times New Roman" w:cs="Times New Roman"/>
          <w:sz w:val="24"/>
          <w:szCs w:val="28"/>
        </w:rPr>
        <w:t xml:space="preserve">Okenwa, O.P. (2015), </w:t>
      </w:r>
      <w:r w:rsidRPr="00794883">
        <w:rPr>
          <w:rFonts w:ascii="Times New Roman" w:hAnsi="Times New Roman" w:cs="Times New Roman"/>
          <w:i/>
          <w:sz w:val="24"/>
          <w:szCs w:val="28"/>
        </w:rPr>
        <w:t>Successful Projects Managers: Leading Our Team to Success</w:t>
      </w:r>
      <w:r w:rsidRPr="00794883">
        <w:rPr>
          <w:rFonts w:ascii="Times New Roman" w:hAnsi="Times New Roman" w:cs="Times New Roman"/>
          <w:sz w:val="24"/>
          <w:szCs w:val="28"/>
        </w:rPr>
        <w:t>, Van</w:t>
      </w:r>
      <w:r w:rsidRPr="00794883">
        <w:rPr>
          <w:rFonts w:ascii="Times New Roman" w:hAnsi="Times New Roman" w:cs="Times New Roman"/>
          <w:spacing w:val="-48"/>
          <w:sz w:val="24"/>
          <w:szCs w:val="28"/>
        </w:rPr>
        <w:t xml:space="preserve"> </w:t>
      </w:r>
      <w:r>
        <w:rPr>
          <w:rFonts w:ascii="Times New Roman" w:hAnsi="Times New Roman" w:cs="Times New Roman"/>
          <w:spacing w:val="-48"/>
          <w:sz w:val="24"/>
          <w:szCs w:val="28"/>
        </w:rPr>
        <w:tab/>
      </w:r>
      <w:r w:rsidRPr="00794883">
        <w:rPr>
          <w:rFonts w:ascii="Times New Roman" w:hAnsi="Times New Roman" w:cs="Times New Roman"/>
          <w:sz w:val="24"/>
          <w:szCs w:val="28"/>
        </w:rPr>
        <w:t>Nostrand</w:t>
      </w:r>
      <w:r w:rsidRPr="00794883">
        <w:rPr>
          <w:rFonts w:ascii="Times New Roman" w:hAnsi="Times New Roman" w:cs="Times New Roman"/>
          <w:spacing w:val="-1"/>
          <w:sz w:val="24"/>
          <w:szCs w:val="28"/>
        </w:rPr>
        <w:t xml:space="preserve"> </w:t>
      </w:r>
      <w:r w:rsidRPr="00794883">
        <w:rPr>
          <w:rFonts w:ascii="Times New Roman" w:hAnsi="Times New Roman" w:cs="Times New Roman"/>
          <w:sz w:val="24"/>
          <w:szCs w:val="28"/>
        </w:rPr>
        <w:t>Reinhold, New York.</w:t>
      </w:r>
    </w:p>
    <w:p w:rsidR="00353572" w:rsidRPr="00794883" w:rsidRDefault="00353572" w:rsidP="00353572">
      <w:pPr>
        <w:suppressAutoHyphens/>
        <w:spacing w:after="0" w:line="276" w:lineRule="auto"/>
        <w:jc w:val="both"/>
        <w:rPr>
          <w:rFonts w:ascii="Times New Roman" w:eastAsia="Times New Roman" w:hAnsi="Times New Roman" w:cs="Times New Roman"/>
          <w:sz w:val="24"/>
          <w:szCs w:val="24"/>
          <w:lang w:eastAsia="zh-CN"/>
        </w:rPr>
      </w:pPr>
      <w:r w:rsidRPr="00794883">
        <w:rPr>
          <w:rFonts w:ascii="Times New Roman" w:hAnsi="Times New Roman" w:cs="Times New Roman"/>
          <w:sz w:val="24"/>
          <w:szCs w:val="24"/>
        </w:rPr>
        <w:t xml:space="preserve">Petrin, Y. (2012). </w:t>
      </w:r>
      <w:r w:rsidRPr="00794883">
        <w:rPr>
          <w:rFonts w:ascii="Times New Roman" w:eastAsia="Times New Roman" w:hAnsi="Times New Roman" w:cs="Times New Roman"/>
          <w:sz w:val="24"/>
          <w:szCs w:val="24"/>
          <w:lang w:eastAsia="zh-CN"/>
        </w:rPr>
        <w:t xml:space="preserve">a preliminary survey of project management practices. </w:t>
      </w:r>
      <w:r w:rsidRPr="00794883">
        <w:rPr>
          <w:rFonts w:ascii="Times New Roman" w:eastAsia="Times New Roman" w:hAnsi="Times New Roman" w:cs="Times New Roman"/>
          <w:i/>
          <w:iCs/>
          <w:sz w:val="24"/>
          <w:szCs w:val="24"/>
          <w:lang w:eastAsia="zh-CN"/>
        </w:rPr>
        <w:t xml:space="preserve">Journal of </w:t>
      </w:r>
      <w:r w:rsidRPr="00794883">
        <w:rPr>
          <w:rFonts w:ascii="Times New Roman" w:eastAsia="Times New Roman" w:hAnsi="Times New Roman" w:cs="Times New Roman"/>
          <w:i/>
          <w:iCs/>
          <w:sz w:val="24"/>
          <w:szCs w:val="24"/>
          <w:lang w:eastAsia="zh-CN"/>
        </w:rPr>
        <w:tab/>
        <w:t>Eastern Caribbean Studies</w:t>
      </w:r>
      <w:r w:rsidRPr="0079488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Pr>
          <w:rFonts w:ascii="Times New Roman" w:hAnsi="Times New Roman" w:cs="Times New Roman"/>
          <w:noProof/>
          <w:sz w:val="24"/>
          <w:szCs w:val="24"/>
        </w:rPr>
        <w:t>1</w:t>
      </w:r>
      <w:r w:rsidRPr="00794883">
        <w:rPr>
          <w:rFonts w:ascii="Times New Roman" w:hAnsi="Times New Roman" w:cs="Times New Roman"/>
          <w:noProof/>
          <w:sz w:val="24"/>
          <w:szCs w:val="24"/>
        </w:rPr>
        <w:t>(</w:t>
      </w:r>
      <w:r>
        <w:rPr>
          <w:rFonts w:ascii="Times New Roman" w:hAnsi="Times New Roman" w:cs="Times New Roman"/>
          <w:noProof/>
          <w:sz w:val="24"/>
          <w:szCs w:val="24"/>
        </w:rPr>
        <w:t>2</w:t>
      </w:r>
      <w:r w:rsidRPr="00794883">
        <w:rPr>
          <w:rFonts w:ascii="Times New Roman" w:hAnsi="Times New Roman" w:cs="Times New Roman"/>
          <w:noProof/>
          <w:sz w:val="24"/>
          <w:szCs w:val="24"/>
        </w:rPr>
        <w:t>), 20-21</w:t>
      </w:r>
      <w:r w:rsidRPr="00794883">
        <w:rPr>
          <w:rFonts w:ascii="Times New Roman" w:eastAsia="Times New Roman" w:hAnsi="Times New Roman" w:cs="Times New Roman"/>
          <w:sz w:val="24"/>
          <w:szCs w:val="24"/>
          <w:lang w:eastAsia="zh-CN"/>
        </w:rPr>
        <w:t>.</w:t>
      </w:r>
    </w:p>
    <w:p w:rsidR="00353572" w:rsidRPr="00794883" w:rsidRDefault="00353572" w:rsidP="00353572">
      <w:pPr>
        <w:spacing w:line="276" w:lineRule="auto"/>
        <w:jc w:val="both"/>
        <w:rPr>
          <w:rFonts w:ascii="Times New Roman" w:hAnsi="Times New Roman" w:cs="Times New Roman"/>
          <w:sz w:val="24"/>
          <w:szCs w:val="24"/>
          <w:lang w:val="en-GB"/>
        </w:rPr>
      </w:pPr>
      <w:r w:rsidRPr="00794883">
        <w:rPr>
          <w:rFonts w:ascii="Times New Roman" w:hAnsi="Times New Roman" w:cs="Times New Roman"/>
          <w:sz w:val="24"/>
          <w:szCs w:val="24"/>
          <w:lang w:val="en-GB"/>
        </w:rPr>
        <w:t xml:space="preserve">RAB (2020). </w:t>
      </w:r>
      <w:r w:rsidRPr="00794883">
        <w:rPr>
          <w:rFonts w:ascii="Times New Roman" w:hAnsi="Times New Roman" w:cs="Times New Roman"/>
          <w:i/>
          <w:iCs/>
          <w:sz w:val="24"/>
          <w:szCs w:val="24"/>
          <w:lang w:val="en-GB"/>
        </w:rPr>
        <w:t>Innovation Challenges facing Business Projects in Rwanda</w:t>
      </w:r>
      <w:r w:rsidRPr="00794883">
        <w:rPr>
          <w:rFonts w:ascii="Times New Roman" w:hAnsi="Times New Roman" w:cs="Times New Roman"/>
          <w:sz w:val="24"/>
          <w:szCs w:val="24"/>
          <w:lang w:val="en-GB"/>
        </w:rPr>
        <w:t xml:space="preserve">: Kigali, </w:t>
      </w:r>
      <w:r w:rsidRPr="00794883">
        <w:rPr>
          <w:rFonts w:ascii="Times New Roman" w:hAnsi="Times New Roman" w:cs="Times New Roman"/>
          <w:sz w:val="24"/>
          <w:szCs w:val="24"/>
          <w:lang w:val="en-GB"/>
        </w:rPr>
        <w:tab/>
        <w:t xml:space="preserve">Rwanda </w:t>
      </w:r>
    </w:p>
    <w:p w:rsidR="00353572" w:rsidRPr="00794883" w:rsidRDefault="00353572" w:rsidP="00353572">
      <w:pPr>
        <w:autoSpaceDE w:val="0"/>
        <w:autoSpaceDN w:val="0"/>
        <w:adjustRightInd w:val="0"/>
        <w:spacing w:after="0" w:line="276" w:lineRule="auto"/>
        <w:jc w:val="both"/>
        <w:rPr>
          <w:rFonts w:ascii="Times New Roman" w:eastAsia="Calibri" w:hAnsi="Times New Roman" w:cs="Times New Roman"/>
          <w:sz w:val="24"/>
          <w:szCs w:val="24"/>
        </w:rPr>
      </w:pPr>
      <w:r w:rsidRPr="00794883">
        <w:rPr>
          <w:rFonts w:ascii="Times New Roman" w:hAnsi="Times New Roman" w:cs="Times New Roman"/>
          <w:sz w:val="24"/>
          <w:szCs w:val="24"/>
        </w:rPr>
        <w:t>Uwase, R. (2019</w:t>
      </w:r>
      <w:r w:rsidRPr="00794883">
        <w:rPr>
          <w:rFonts w:ascii="Times New Roman" w:eastAsia="Calibri" w:hAnsi="Times New Roman" w:cs="Times New Roman"/>
          <w:sz w:val="24"/>
          <w:szCs w:val="24"/>
        </w:rPr>
        <w:t xml:space="preserve">). </w:t>
      </w:r>
      <w:r w:rsidRPr="00794883">
        <w:rPr>
          <w:rFonts w:ascii="Times New Roman" w:eastAsia="Calibri" w:hAnsi="Times New Roman" w:cs="Times New Roman"/>
          <w:i/>
          <w:iCs/>
          <w:sz w:val="24"/>
          <w:szCs w:val="24"/>
        </w:rPr>
        <w:t xml:space="preserve">Being business-like in a nonprofit organization: grounded and </w:t>
      </w:r>
      <w:r w:rsidRPr="00794883">
        <w:rPr>
          <w:rFonts w:ascii="Times New Roman" w:eastAsia="Calibri" w:hAnsi="Times New Roman" w:cs="Times New Roman"/>
          <w:i/>
          <w:iCs/>
          <w:sz w:val="24"/>
          <w:szCs w:val="24"/>
        </w:rPr>
        <w:tab/>
        <w:t>Inductive typology</w:t>
      </w:r>
      <w:r w:rsidRPr="00794883">
        <w:rPr>
          <w:rFonts w:ascii="Times New Roman" w:eastAsia="Calibri" w:hAnsi="Times New Roman" w:cs="Times New Roman"/>
          <w:sz w:val="24"/>
          <w:szCs w:val="24"/>
        </w:rPr>
        <w:t>. Nonprofit and Voluntary Sector Quarterly.</w:t>
      </w:r>
    </w:p>
    <w:bookmarkEnd w:id="318"/>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353572" w:rsidRPr="00DB748F" w:rsidRDefault="00353572" w:rsidP="005C245C">
      <w:pPr>
        <w:spacing w:after="0" w:line="240" w:lineRule="auto"/>
        <w:jc w:val="center"/>
        <w:rPr>
          <w:rFonts w:ascii="Arial" w:hAnsi="Arial" w:cs="Arial"/>
          <w:b/>
          <w:i/>
          <w:sz w:val="28"/>
          <w:szCs w:val="28"/>
          <w:lang w:val="en-US"/>
        </w:rPr>
      </w:pPr>
      <w:r w:rsidRPr="00DB748F">
        <w:rPr>
          <w:rFonts w:ascii="Arial" w:hAnsi="Arial" w:cs="Arial"/>
          <w:b/>
          <w:i/>
          <w:sz w:val="28"/>
          <w:szCs w:val="28"/>
          <w:lang w:val="en-US"/>
        </w:rPr>
        <w:lastRenderedPageBreak/>
        <w:t xml:space="preserve">Contribution of Enterprise Risk Management (ERM) on </w:t>
      </w:r>
      <w:bookmarkStart w:id="319" w:name="_Hlk117840491"/>
      <w:r w:rsidRPr="00DB748F">
        <w:rPr>
          <w:rFonts w:ascii="Arial" w:hAnsi="Arial" w:cs="Arial"/>
          <w:b/>
          <w:i/>
          <w:sz w:val="28"/>
          <w:szCs w:val="28"/>
          <w:lang w:val="en-US"/>
        </w:rPr>
        <w:t>Achievement of Performance Contract in Public Enterprises in Rwanda</w:t>
      </w:r>
      <w:bookmarkEnd w:id="319"/>
    </w:p>
    <w:p w:rsidR="005C245C" w:rsidRPr="005C245C" w:rsidRDefault="005C245C" w:rsidP="005C245C">
      <w:pPr>
        <w:spacing w:after="0" w:line="240" w:lineRule="auto"/>
        <w:jc w:val="center"/>
        <w:rPr>
          <w:rFonts w:ascii="Times New Roman" w:hAnsi="Times New Roman" w:cs="Times New Roman"/>
          <w:b/>
          <w:sz w:val="28"/>
          <w:szCs w:val="28"/>
        </w:rPr>
      </w:pPr>
    </w:p>
    <w:p w:rsidR="00353572" w:rsidRPr="00DB748F" w:rsidRDefault="00353572" w:rsidP="005C245C">
      <w:pPr>
        <w:spacing w:after="0" w:line="240" w:lineRule="auto"/>
        <w:jc w:val="center"/>
        <w:rPr>
          <w:rFonts w:ascii="Arial" w:hAnsi="Arial" w:cs="Arial"/>
        </w:rPr>
      </w:pPr>
      <w:r w:rsidRPr="00DB748F">
        <w:rPr>
          <w:rFonts w:ascii="Arial" w:hAnsi="Arial" w:cs="Arial"/>
          <w:lang w:val="en-US"/>
        </w:rPr>
        <w:t>Karenzi</w:t>
      </w:r>
      <w:r w:rsidR="005C245C" w:rsidRPr="00DB748F">
        <w:rPr>
          <w:rFonts w:ascii="Arial" w:hAnsi="Arial" w:cs="Arial"/>
          <w:lang w:val="en-US"/>
        </w:rPr>
        <w:t xml:space="preserve"> Hope</w:t>
      </w:r>
      <w:r w:rsidR="00DB748F">
        <w:rPr>
          <w:rFonts w:ascii="Arial" w:hAnsi="Arial" w:cs="Arial"/>
          <w:lang w:val="en-US"/>
        </w:rPr>
        <w:t>*</w:t>
      </w:r>
      <w:r w:rsidR="005C245C" w:rsidRPr="00DB748F">
        <w:rPr>
          <w:rFonts w:ascii="Arial" w:hAnsi="Arial" w:cs="Arial"/>
          <w:lang w:val="en-US"/>
        </w:rPr>
        <w:t>&amp;Niyonzima Théogène, PhD</w:t>
      </w:r>
    </w:p>
    <w:p w:rsidR="00353572" w:rsidRDefault="00353572" w:rsidP="005C245C">
      <w:pPr>
        <w:spacing w:after="0" w:line="240" w:lineRule="auto"/>
        <w:jc w:val="center"/>
        <w:rPr>
          <w:rFonts w:ascii="Arial" w:hAnsi="Arial" w:cs="Arial"/>
          <w:lang w:val="en-US"/>
        </w:rPr>
      </w:pPr>
      <w:r w:rsidRPr="00DB748F">
        <w:rPr>
          <w:rFonts w:ascii="Arial" w:hAnsi="Arial" w:cs="Arial"/>
          <w:lang w:val="en-US"/>
        </w:rPr>
        <w:t xml:space="preserve">Adventist University of Central Africa (AUCA), </w:t>
      </w:r>
      <w:r w:rsidR="005C245C" w:rsidRPr="00DB748F">
        <w:rPr>
          <w:rFonts w:ascii="Arial" w:hAnsi="Arial" w:cs="Arial"/>
          <w:lang w:val="en-US"/>
        </w:rPr>
        <w:t xml:space="preserve">P.O. Box 2461 </w:t>
      </w:r>
      <w:r w:rsidRPr="00DB748F">
        <w:rPr>
          <w:rFonts w:ascii="Arial" w:hAnsi="Arial" w:cs="Arial"/>
          <w:lang w:val="en-US"/>
        </w:rPr>
        <w:t>Kigali</w:t>
      </w:r>
      <w:r w:rsidR="005C245C" w:rsidRPr="00DB748F">
        <w:rPr>
          <w:rFonts w:ascii="Arial" w:hAnsi="Arial" w:cs="Arial"/>
          <w:lang w:val="en-US"/>
        </w:rPr>
        <w:t>,</w:t>
      </w:r>
      <w:r w:rsidRPr="00DB748F">
        <w:rPr>
          <w:rFonts w:ascii="Arial" w:hAnsi="Arial" w:cs="Arial"/>
          <w:lang w:val="en-US"/>
        </w:rPr>
        <w:t xml:space="preserve"> Rwanda</w:t>
      </w:r>
    </w:p>
    <w:p w:rsidR="00DB748F" w:rsidRPr="00DB748F" w:rsidRDefault="00DB748F" w:rsidP="005C245C">
      <w:pPr>
        <w:spacing w:after="0" w:line="240" w:lineRule="auto"/>
        <w:jc w:val="center"/>
        <w:rPr>
          <w:rFonts w:ascii="Arial" w:hAnsi="Arial" w:cs="Arial"/>
        </w:rPr>
      </w:pPr>
      <w:r>
        <w:rPr>
          <w:rFonts w:ascii="Arial" w:hAnsi="Arial" w:cs="Arial"/>
          <w:lang w:val="en-US"/>
        </w:rPr>
        <w:t>theogene.niyonzima@auca.ac.rw</w:t>
      </w:r>
    </w:p>
    <w:p w:rsidR="00353572" w:rsidRPr="0099728F" w:rsidRDefault="00353572" w:rsidP="00353572">
      <w:pPr>
        <w:spacing w:line="360" w:lineRule="auto"/>
        <w:rPr>
          <w:rFonts w:ascii="Times New Roman" w:hAnsi="Times New Roman" w:cs="Times New Roman"/>
          <w:b/>
          <w:bCs/>
          <w:i/>
        </w:rPr>
      </w:pPr>
      <w:r w:rsidRPr="0099728F">
        <w:rPr>
          <w:rFonts w:ascii="Times New Roman" w:hAnsi="Times New Roman" w:cs="Times New Roman"/>
          <w:b/>
          <w:bCs/>
          <w:i/>
          <w:lang w:val="en-US"/>
        </w:rPr>
        <w:t xml:space="preserve">Abstract </w:t>
      </w:r>
    </w:p>
    <w:p w:rsidR="00353572" w:rsidRDefault="00353572" w:rsidP="00353572">
      <w:pPr>
        <w:spacing w:line="276" w:lineRule="auto"/>
        <w:contextualSpacing/>
        <w:jc w:val="both"/>
        <w:rPr>
          <w:rFonts w:ascii="Times New Roman" w:hAnsi="Times New Roman" w:cs="Times New Roman"/>
          <w:i/>
          <w:color w:val="FF0000"/>
        </w:rPr>
      </w:pPr>
      <w:r w:rsidRPr="0032272E">
        <w:rPr>
          <w:rFonts w:ascii="Times New Roman" w:hAnsi="Times New Roman" w:cs="Times New Roman"/>
          <w:i/>
        </w:rPr>
        <w:t xml:space="preserve">This study investigated the contribution of </w:t>
      </w:r>
      <w:r>
        <w:rPr>
          <w:rFonts w:ascii="Times New Roman" w:hAnsi="Times New Roman" w:cs="Times New Roman"/>
          <w:i/>
          <w:lang w:val="en-US"/>
        </w:rPr>
        <w:t>enterprise risk management</w:t>
      </w:r>
      <w:r w:rsidRPr="0032272E">
        <w:rPr>
          <w:rFonts w:ascii="Times New Roman" w:hAnsi="Times New Roman" w:cs="Times New Roman"/>
          <w:i/>
        </w:rPr>
        <w:t xml:space="preserve"> on </w:t>
      </w:r>
      <w:r>
        <w:rPr>
          <w:rFonts w:ascii="Times New Roman" w:hAnsi="Times New Roman" w:cs="Times New Roman"/>
          <w:i/>
          <w:lang w:val="en-US"/>
        </w:rPr>
        <w:t>a</w:t>
      </w:r>
      <w:r w:rsidRPr="00B071E5">
        <w:rPr>
          <w:rFonts w:ascii="Times New Roman" w:hAnsi="Times New Roman" w:cs="Times New Roman"/>
          <w:i/>
        </w:rPr>
        <w:t xml:space="preserve">chievement of </w:t>
      </w:r>
      <w:r>
        <w:rPr>
          <w:rFonts w:ascii="Times New Roman" w:hAnsi="Times New Roman" w:cs="Times New Roman"/>
          <w:i/>
          <w:lang w:val="en-US"/>
        </w:rPr>
        <w:t>p</w:t>
      </w:r>
      <w:r w:rsidRPr="00B071E5">
        <w:rPr>
          <w:rFonts w:ascii="Times New Roman" w:hAnsi="Times New Roman" w:cs="Times New Roman"/>
          <w:i/>
        </w:rPr>
        <w:t xml:space="preserve">erformance </w:t>
      </w:r>
      <w:r>
        <w:rPr>
          <w:rFonts w:ascii="Times New Roman" w:hAnsi="Times New Roman" w:cs="Times New Roman"/>
          <w:i/>
          <w:lang w:val="en-US"/>
        </w:rPr>
        <w:t>c</w:t>
      </w:r>
      <w:r w:rsidRPr="00B071E5">
        <w:rPr>
          <w:rFonts w:ascii="Times New Roman" w:hAnsi="Times New Roman" w:cs="Times New Roman"/>
          <w:i/>
        </w:rPr>
        <w:t xml:space="preserve">ontract in </w:t>
      </w:r>
      <w:r>
        <w:rPr>
          <w:rFonts w:ascii="Times New Roman" w:hAnsi="Times New Roman" w:cs="Times New Roman"/>
          <w:i/>
          <w:lang w:val="en-US"/>
        </w:rPr>
        <w:t>p</w:t>
      </w:r>
      <w:r w:rsidRPr="00B071E5">
        <w:rPr>
          <w:rFonts w:ascii="Times New Roman" w:hAnsi="Times New Roman" w:cs="Times New Roman"/>
          <w:i/>
        </w:rPr>
        <w:t xml:space="preserve">ublic </w:t>
      </w:r>
      <w:r>
        <w:rPr>
          <w:rFonts w:ascii="Times New Roman" w:hAnsi="Times New Roman" w:cs="Times New Roman"/>
          <w:i/>
          <w:lang w:val="en-US"/>
        </w:rPr>
        <w:t>e</w:t>
      </w:r>
      <w:r w:rsidRPr="00B071E5">
        <w:rPr>
          <w:rFonts w:ascii="Times New Roman" w:hAnsi="Times New Roman" w:cs="Times New Roman"/>
          <w:i/>
        </w:rPr>
        <w:t>nterprises in Rwanda</w:t>
      </w:r>
      <w:r w:rsidRPr="0032272E">
        <w:rPr>
          <w:rFonts w:ascii="Times New Roman" w:hAnsi="Times New Roman" w:cs="Times New Roman"/>
          <w:i/>
        </w:rPr>
        <w:t xml:space="preserve">. </w:t>
      </w:r>
      <w:r w:rsidRPr="00B071E5">
        <w:rPr>
          <w:rFonts w:ascii="Times New Roman" w:hAnsi="Times New Roman" w:cs="Times New Roman"/>
          <w:i/>
        </w:rPr>
        <w:t>This particular research is considered to be descriptive research whereby the questionnaire was distributed to collect data from selected respondents in Energy Development Corporation Ltd and Water and Sanitation Corporation</w:t>
      </w:r>
      <w:r w:rsidRPr="0032272E">
        <w:rPr>
          <w:rFonts w:ascii="Times New Roman" w:hAnsi="Times New Roman" w:cs="Times New Roman"/>
          <w:i/>
        </w:rPr>
        <w:t xml:space="preserve">. Regression analysis was also adopted to statistically analyze the contribution of </w:t>
      </w:r>
      <w:r>
        <w:rPr>
          <w:rFonts w:ascii="Times New Roman" w:hAnsi="Times New Roman" w:cs="Times New Roman"/>
          <w:i/>
          <w:lang w:val="en-US"/>
        </w:rPr>
        <w:t>enterprise risk management</w:t>
      </w:r>
      <w:r w:rsidRPr="0032272E">
        <w:rPr>
          <w:rFonts w:ascii="Times New Roman" w:hAnsi="Times New Roman" w:cs="Times New Roman"/>
          <w:i/>
        </w:rPr>
        <w:t xml:space="preserve"> on </w:t>
      </w:r>
      <w:r>
        <w:rPr>
          <w:rFonts w:ascii="Times New Roman" w:hAnsi="Times New Roman" w:cs="Times New Roman"/>
          <w:i/>
          <w:lang w:val="en-US"/>
        </w:rPr>
        <w:t>achievement of performance contract in public enterprises</w:t>
      </w:r>
      <w:r w:rsidRPr="0032272E">
        <w:rPr>
          <w:rFonts w:ascii="Times New Roman" w:hAnsi="Times New Roman" w:cs="Times New Roman"/>
          <w:i/>
        </w:rPr>
        <w:t xml:space="preserve">. The results indicated that </w:t>
      </w:r>
      <w:r w:rsidRPr="00012E32">
        <w:rPr>
          <w:rFonts w:ascii="Times New Roman" w:hAnsi="Times New Roman" w:cs="Times New Roman"/>
          <w:i/>
        </w:rPr>
        <w:t xml:space="preserve">shows that the </w:t>
      </w:r>
      <w:r>
        <w:rPr>
          <w:rFonts w:ascii="Times New Roman" w:hAnsi="Times New Roman" w:cs="Times New Roman"/>
          <w:i/>
          <w:lang w:val="en-US"/>
        </w:rPr>
        <w:t>a</w:t>
      </w:r>
      <w:r w:rsidRPr="00012E32">
        <w:rPr>
          <w:rFonts w:ascii="Times New Roman" w:hAnsi="Times New Roman" w:cs="Times New Roman"/>
          <w:i/>
        </w:rPr>
        <w:t>djusted R square was 0.722.This implies that the predictors of enterprise risk management affect 72.2% on the performance contracts in government business enterprises in Rwanda.</w:t>
      </w:r>
      <w:r w:rsidRPr="0032272E">
        <w:rPr>
          <w:rFonts w:ascii="Times New Roman" w:hAnsi="Times New Roman" w:cs="Times New Roman"/>
          <w:i/>
        </w:rPr>
        <w:t xml:space="preserve"> </w:t>
      </w:r>
      <w:r>
        <w:rPr>
          <w:rFonts w:ascii="Times New Roman" w:hAnsi="Times New Roman" w:cs="Times New Roman"/>
          <w:i/>
          <w:lang w:val="en-US"/>
        </w:rPr>
        <w:t>A</w:t>
      </w:r>
      <w:r w:rsidRPr="0032272E">
        <w:rPr>
          <w:rFonts w:ascii="Times New Roman" w:hAnsi="Times New Roman" w:cs="Times New Roman"/>
          <w:i/>
        </w:rPr>
        <w:t xml:space="preserve">ccording to the ANOVA Table, </w:t>
      </w:r>
      <w:r w:rsidRPr="00012E32">
        <w:rPr>
          <w:rFonts w:ascii="Times New Roman" w:hAnsi="Times New Roman" w:cs="Times New Roman"/>
          <w:i/>
        </w:rPr>
        <w:t>The F-test is 190.678 and P-Value= .000 therefore it means that all enterprise risk management variables jointly have positive and significant effect on performance contracts in government business enterprises in Rwanda at all level of  significance</w:t>
      </w:r>
      <w:r w:rsidRPr="0032272E">
        <w:rPr>
          <w:rFonts w:ascii="Times New Roman" w:hAnsi="Times New Roman" w:cs="Times New Roman"/>
          <w:i/>
        </w:rPr>
        <w:t xml:space="preserve">. The study concluded that organization culture components are predictors of accountability and transparency of employees. </w:t>
      </w:r>
      <w:r w:rsidRPr="00012E32">
        <w:rPr>
          <w:rFonts w:ascii="Times New Roman" w:hAnsi="Times New Roman" w:cs="Times New Roman"/>
          <w:i/>
        </w:rPr>
        <w:t>The study recommends that public enterprises need more emphasis on ERM practices in order to reduce their deficiencies</w:t>
      </w:r>
    </w:p>
    <w:p w:rsidR="00353572" w:rsidRPr="00012E32" w:rsidRDefault="00353572" w:rsidP="00353572">
      <w:pPr>
        <w:spacing w:line="276" w:lineRule="auto"/>
        <w:contextualSpacing/>
        <w:jc w:val="both"/>
        <w:rPr>
          <w:rFonts w:ascii="Times New Roman" w:hAnsi="Times New Roman" w:cs="Times New Roman"/>
          <w:i/>
          <w:color w:val="FF0000"/>
        </w:rPr>
      </w:pPr>
    </w:p>
    <w:p w:rsidR="00353572" w:rsidRDefault="00353572" w:rsidP="00353572">
      <w:pPr>
        <w:spacing w:line="360" w:lineRule="auto"/>
        <w:rPr>
          <w:rFonts w:ascii="Times New Roman" w:hAnsi="Times New Roman" w:cs="Times New Roman"/>
        </w:rPr>
      </w:pPr>
      <w:r>
        <w:rPr>
          <w:rFonts w:ascii="Times New Roman" w:hAnsi="Times New Roman" w:cs="Times New Roman"/>
          <w:b/>
          <w:bCs/>
          <w:lang w:val="en-US"/>
        </w:rPr>
        <w:t xml:space="preserve">Key Words: </w:t>
      </w:r>
      <w:r w:rsidRPr="00943E68">
        <w:rPr>
          <w:rFonts w:ascii="Times New Roman" w:hAnsi="Times New Roman" w:cs="Times New Roman"/>
          <w:lang w:val="en-US"/>
        </w:rPr>
        <w:t>Contribution, Contract, Enterprise, Performance, Public</w:t>
      </w:r>
      <w:r>
        <w:rPr>
          <w:rFonts w:ascii="Times New Roman" w:hAnsi="Times New Roman" w:cs="Times New Roman"/>
          <w:lang w:val="en-US"/>
        </w:rPr>
        <w:t xml:space="preserve">, </w:t>
      </w:r>
      <w:r w:rsidRPr="00943E68">
        <w:rPr>
          <w:rFonts w:ascii="Times New Roman" w:hAnsi="Times New Roman" w:cs="Times New Roman"/>
          <w:lang w:val="en-US"/>
        </w:rPr>
        <w:t xml:space="preserve">Risk, Management, </w:t>
      </w:r>
    </w:p>
    <w:p w:rsidR="00353572" w:rsidRDefault="00353572" w:rsidP="00353572">
      <w:pPr>
        <w:spacing w:line="360" w:lineRule="auto"/>
        <w:rPr>
          <w:rFonts w:ascii="Times New Roman" w:hAnsi="Times New Roman" w:cs="Times New Roman"/>
        </w:rPr>
      </w:pPr>
      <w:r w:rsidRPr="00012E32">
        <w:rPr>
          <w:rFonts w:ascii="Times New Roman" w:hAnsi="Times New Roman" w:cs="Times New Roman"/>
          <w:b/>
          <w:bCs/>
          <w:lang w:val="en-US"/>
        </w:rPr>
        <w:t>Word Count:</w:t>
      </w:r>
      <w:r w:rsidRPr="00012E32">
        <w:rPr>
          <w:rFonts w:ascii="Times New Roman" w:hAnsi="Times New Roman" w:cs="Times New Roman"/>
          <w:lang w:val="en-US"/>
        </w:rPr>
        <w:t xml:space="preserve"> </w:t>
      </w:r>
      <w:r>
        <w:rPr>
          <w:rFonts w:ascii="Times New Roman" w:hAnsi="Times New Roman" w:cs="Times New Roman"/>
          <w:lang w:val="en-US"/>
        </w:rPr>
        <w:t>177</w:t>
      </w:r>
    </w:p>
    <w:p w:rsidR="00353572" w:rsidRPr="00F748AC" w:rsidRDefault="00353572" w:rsidP="00353572">
      <w:pPr>
        <w:spacing w:line="360" w:lineRule="auto"/>
        <w:rPr>
          <w:rFonts w:ascii="Times New Roman" w:hAnsi="Times New Roman" w:cs="Times New Roman"/>
          <w:b/>
          <w:bCs/>
        </w:rPr>
      </w:pPr>
      <w:r w:rsidRPr="00F748AC">
        <w:rPr>
          <w:rFonts w:ascii="Times New Roman" w:hAnsi="Times New Roman" w:cs="Times New Roman"/>
          <w:b/>
          <w:bCs/>
          <w:lang w:val="en-US"/>
        </w:rPr>
        <w:t>Introduction</w:t>
      </w:r>
    </w:p>
    <w:p w:rsidR="00353572" w:rsidRPr="00837429" w:rsidRDefault="00353572" w:rsidP="00EE4424">
      <w:pPr>
        <w:pBdr>
          <w:top w:val="nil"/>
          <w:left w:val="nil"/>
          <w:bottom w:val="nil"/>
          <w:right w:val="nil"/>
          <w:between w:val="nil"/>
        </w:pBd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 xml:space="preserve">The key importance of effective management of risk is to help enterprises achieve their objectives, while complying with legal, regulatory, and societal expectations, and enables them to better respond and adapt to surprises and environment disruptions. Managing risk is a fundamental concern in today’s dynamic global environment. In recent years, however, a paradigm shift has occurred regarding the way to view risk management. Instead of looking at risk management from a silo-based perspective, the trend is to take a holistic view of risk management. </w:t>
      </w:r>
    </w:p>
    <w:p w:rsidR="00353572" w:rsidRPr="00837429" w:rsidRDefault="00353572" w:rsidP="00EE4424">
      <w:pP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Rwandan government enterprises face performance problems such as failure to achieve the predicted goals at hundred percent, poor evaluation of implementation, ineffective risk management and a long process of reporting and interpreting and the correction of errors (Albu, 2019). Both EDCL and WASAC have met various performance problems starting in the period when they were combined under one umbrella of Electrogaz. According to OAG reports from 2016 to 2021 these performance problems included poor financial system that has been in use since the establishment of WASAC, lack of handover of finance and financial books from former EWASA to WASAC and difficulties in using new financial system called ‘Oracle’ (OAG, 2020).</w:t>
      </w:r>
    </w:p>
    <w:p w:rsidR="00353572" w:rsidRPr="00837429" w:rsidRDefault="00353572" w:rsidP="00EE4424">
      <w:pPr>
        <w:spacing w:after="120"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 xml:space="preserve">Specifically, the study </w:t>
      </w:r>
      <w:r w:rsidRPr="00837429">
        <w:rPr>
          <w:rFonts w:ascii="Times New Roman" w:eastAsia="Times New Roman" w:hAnsi="Times New Roman" w:cs="Times New Roman"/>
          <w:color w:val="000000"/>
          <w:lang w:val="en-US"/>
        </w:rPr>
        <w:t>e</w:t>
      </w:r>
      <w:r w:rsidRPr="00837429">
        <w:rPr>
          <w:rFonts w:ascii="Times New Roman" w:eastAsia="Times New Roman" w:hAnsi="Times New Roman" w:cs="Times New Roman"/>
          <w:color w:val="000000"/>
        </w:rPr>
        <w:t>valuate</w:t>
      </w:r>
      <w:r w:rsidRPr="00837429">
        <w:rPr>
          <w:rFonts w:ascii="Times New Roman" w:eastAsia="Times New Roman" w:hAnsi="Times New Roman" w:cs="Times New Roman"/>
          <w:color w:val="000000"/>
          <w:lang w:val="en-US"/>
        </w:rPr>
        <w:t>d</w:t>
      </w:r>
      <w:r w:rsidRPr="00837429">
        <w:rPr>
          <w:rFonts w:ascii="Times New Roman" w:eastAsia="Times New Roman" w:hAnsi="Times New Roman" w:cs="Times New Roman"/>
          <w:color w:val="000000"/>
        </w:rPr>
        <w:t xml:space="preserve"> the effect of enterprise risk management (internal environment, objective setting, event identification, risk assessment, risk response and information and communication) on achievement of performance contract in selected government business enterprises.</w:t>
      </w:r>
      <w:r w:rsidRPr="00837429">
        <w:rPr>
          <w:rFonts w:ascii="Times New Roman" w:eastAsia="Times New Roman" w:hAnsi="Times New Roman" w:cs="Times New Roman"/>
          <w:lang w:val="en-US"/>
        </w:rPr>
        <w:t xml:space="preserve"> </w:t>
      </w:r>
      <w:r w:rsidRPr="00837429">
        <w:rPr>
          <w:rFonts w:ascii="Times New Roman" w:eastAsia="Times New Roman" w:hAnsi="Times New Roman" w:cs="Times New Roman"/>
        </w:rPr>
        <w:t>This research verified the following null hypothes</w:t>
      </w:r>
      <w:r w:rsidRPr="00837429">
        <w:rPr>
          <w:rFonts w:ascii="Times New Roman" w:eastAsia="Times New Roman" w:hAnsi="Times New Roman" w:cs="Times New Roman"/>
          <w:lang w:val="en-US"/>
        </w:rPr>
        <w:t>i</w:t>
      </w:r>
      <w:r w:rsidRPr="00837429">
        <w:rPr>
          <w:rFonts w:ascii="Times New Roman" w:eastAsia="Times New Roman" w:hAnsi="Times New Roman" w:cs="Times New Roman"/>
        </w:rPr>
        <w:t>s:</w:t>
      </w:r>
      <w:bookmarkStart w:id="320" w:name="_heading=h.3whwml4" w:colFirst="0" w:colLast="0"/>
      <w:bookmarkEnd w:id="320"/>
      <w:r w:rsidRPr="00837429">
        <w:rPr>
          <w:rFonts w:ascii="Times New Roman" w:eastAsia="Times New Roman" w:hAnsi="Times New Roman" w:cs="Times New Roman"/>
          <w:lang w:val="en-US"/>
        </w:rPr>
        <w:t xml:space="preserve"> </w:t>
      </w:r>
      <w:r w:rsidRPr="00837429">
        <w:rPr>
          <w:rFonts w:ascii="Times New Roman" w:eastAsia="Times New Roman" w:hAnsi="Times New Roman" w:cs="Times New Roman"/>
          <w:b/>
        </w:rPr>
        <w:t>H</w:t>
      </w:r>
      <w:r w:rsidRPr="00837429">
        <w:rPr>
          <w:rFonts w:ascii="Times New Roman" w:eastAsia="Times New Roman" w:hAnsi="Times New Roman" w:cs="Times New Roman"/>
          <w:b/>
          <w:vertAlign w:val="subscript"/>
        </w:rPr>
        <w:t>0</w:t>
      </w:r>
      <w:r>
        <w:rPr>
          <w:rFonts w:ascii="Times New Roman" w:eastAsia="Times New Roman" w:hAnsi="Times New Roman" w:cs="Times New Roman"/>
          <w:b/>
          <w:lang w:val="en-US"/>
        </w:rPr>
        <w:t xml:space="preserve">: </w:t>
      </w:r>
      <w:r w:rsidRPr="00837429">
        <w:rPr>
          <w:rFonts w:ascii="Times New Roman" w:eastAsia="Times New Roman" w:hAnsi="Times New Roman" w:cs="Times New Roman"/>
        </w:rPr>
        <w:t>There is no significant effect of enterprise risk management (internal environment, objective setting, event identification, risk assessment, risk response and information and communication) on achievement of performance contract in selected public institutions.</w:t>
      </w:r>
    </w:p>
    <w:p w:rsidR="00F40265" w:rsidRDefault="00F40265" w:rsidP="00353572">
      <w:pPr>
        <w:spacing w:line="360" w:lineRule="auto"/>
        <w:jc w:val="both"/>
        <w:rPr>
          <w:rFonts w:ascii="Times New Roman" w:eastAsia="Times New Roman" w:hAnsi="Times New Roman" w:cs="Times New Roman"/>
          <w:b/>
          <w:bCs/>
          <w:lang w:val="en-US"/>
        </w:rPr>
      </w:pPr>
    </w:p>
    <w:p w:rsidR="00353572" w:rsidRPr="00F748AC" w:rsidRDefault="00353572" w:rsidP="00353572">
      <w:pPr>
        <w:spacing w:line="360" w:lineRule="auto"/>
        <w:jc w:val="both"/>
        <w:rPr>
          <w:rFonts w:ascii="Times New Roman" w:eastAsia="Times New Roman" w:hAnsi="Times New Roman" w:cs="Times New Roman"/>
          <w:b/>
          <w:bCs/>
        </w:rPr>
      </w:pPr>
      <w:r w:rsidRPr="00F748AC">
        <w:rPr>
          <w:rFonts w:ascii="Times New Roman" w:eastAsia="Times New Roman" w:hAnsi="Times New Roman" w:cs="Times New Roman"/>
          <w:b/>
          <w:bCs/>
          <w:lang w:val="en-US"/>
        </w:rPr>
        <w:t>Review of Literature</w:t>
      </w:r>
    </w:p>
    <w:p w:rsidR="00353572" w:rsidRPr="005C245C" w:rsidRDefault="00353572" w:rsidP="00353572">
      <w:pPr>
        <w:pStyle w:val="Heading3"/>
        <w:spacing w:line="360" w:lineRule="auto"/>
        <w:rPr>
          <w:rFonts w:ascii="Times New Roman" w:hAnsi="Times New Roman" w:cs="Times New Roman"/>
          <w:b/>
          <w:color w:val="auto"/>
        </w:rPr>
      </w:pPr>
      <w:bookmarkStart w:id="321" w:name="_Toc117292699"/>
      <w:bookmarkStart w:id="322" w:name="_Toc117292745"/>
      <w:r w:rsidRPr="005C245C">
        <w:rPr>
          <w:rFonts w:ascii="Times New Roman" w:hAnsi="Times New Roman" w:cs="Times New Roman"/>
          <w:b/>
          <w:color w:val="auto"/>
        </w:rPr>
        <w:t>Enterprise Risk Management</w:t>
      </w:r>
      <w:bookmarkEnd w:id="321"/>
      <w:bookmarkEnd w:id="322"/>
    </w:p>
    <w:p w:rsidR="00353572" w:rsidRPr="00837429" w:rsidRDefault="00353572" w:rsidP="00EE4424">
      <w:pP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Enterprise risk management (ERM) in business includes the methods and processes used by organizations to manage risks and seize opportunities related to the achievement of their objectives. ERM provides a framework for risk management, which typically involves identifying particular events or circumstances relevant to the organization's objectives (threats and opportunities), assessing them in terms of likelihood and magnitude of impact, determining a response strategy, and monitoring process. By identifying and proactively addressing risks and opportunities, business enterprises protect and create value for their stakeholders, including owners, employees, customers, regulators, and society overall (Rezaee &amp; Zabihollah, 2012).</w:t>
      </w:r>
    </w:p>
    <w:p w:rsidR="00353572" w:rsidRPr="00837429" w:rsidRDefault="00353572" w:rsidP="00EE4424">
      <w:pP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ERM can also be described as a risk-based approach to managing an enterprise, integrating concepts of risk management, the Sarbanes–Oxley Act, data protection and strategic planning. ERM is evolving to address the needs of various stakeholders, who want to understand the broad spectrum of risks facing complex organizations to ensure they are appropriately managed. Regulators and debt rating agencies have increased their scrutiny on the risk management processes of companies (COSO, 2011)</w:t>
      </w:r>
    </w:p>
    <w:p w:rsidR="00353572" w:rsidRPr="00837429" w:rsidRDefault="00353572" w:rsidP="00EE4424">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color w:val="000000"/>
        </w:rPr>
      </w:pPr>
      <w:r w:rsidRPr="00837429">
        <w:rPr>
          <w:rFonts w:ascii="Times New Roman" w:eastAsia="Times New Roman" w:hAnsi="Times New Roman" w:cs="Times New Roman"/>
          <w:color w:val="000000"/>
        </w:rPr>
        <w:t>In addition to information technology audit, </w:t>
      </w:r>
      <w:hyperlink r:id="rId20">
        <w:r w:rsidRPr="00837429">
          <w:rPr>
            <w:rFonts w:ascii="Times New Roman" w:eastAsia="Times New Roman" w:hAnsi="Times New Roman" w:cs="Times New Roman"/>
            <w:color w:val="000000"/>
          </w:rPr>
          <w:t>enterprise risk manage mentors</w:t>
        </w:r>
      </w:hyperlink>
      <w:r w:rsidRPr="00837429">
        <w:rPr>
          <w:rFonts w:ascii="Times New Roman" w:eastAsia="Times New Roman" w:hAnsi="Times New Roman" w:cs="Times New Roman"/>
          <w:color w:val="000000"/>
        </w:rPr>
        <w:t xml:space="preserve"> play an important role in evaluating the risk-management processes of an organization and advocating their continued improvement. However, to preserve its organizational independence and objective judgment, Enterprise risk management professional standards indicate the function should not take any direct responsibility for making risk management decisions for the enterprise or managing the risk-management function (Black, 2015). </w:t>
      </w:r>
    </w:p>
    <w:p w:rsidR="00353572" w:rsidRPr="00837429" w:rsidRDefault="00353572" w:rsidP="00EE4424">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color w:val="000000"/>
        </w:rPr>
      </w:pPr>
      <w:r w:rsidRPr="00837429">
        <w:rPr>
          <w:rFonts w:ascii="Times New Roman" w:eastAsia="Times New Roman" w:hAnsi="Times New Roman" w:cs="Times New Roman"/>
          <w:color w:val="000000"/>
        </w:rPr>
        <w:t>Enterprise risk manage mentors typically perform an annual risk assessment of the enterprise, to develop a plan of audit engagements for the upcoming year. This plan is updated at various frequencies in practice. This typically involves review of the various risk assessments performed by the enterprise, consideration of prior audits, and interviews with a variety of senior management. It is designed for identifying audit projects, not to identify, prioritize, and manage risks directly for the enterprise (Kevin, 2019).</w:t>
      </w:r>
    </w:p>
    <w:p w:rsidR="00353572" w:rsidRPr="00837429" w:rsidRDefault="00353572" w:rsidP="00EE4424">
      <w:pP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The risk management processes of corporations worldwide are under increasing regulatory and private scrutiny. Risk is an essential part of any business. Properly managed, it drives growth and opportunity. Executives struggle with business pressures that may be partly or completely beyond their immediate control, such as distressed financial markets; mergers, acquisitions and restructurings; disruptive technology change; geopolitical instabilities; and the rising price of energy (Rezaee &amp; Zabihollah, 2012).</w:t>
      </w:r>
    </w:p>
    <w:p w:rsidR="00353572" w:rsidRPr="00837429" w:rsidRDefault="00353572" w:rsidP="00EE4424">
      <w:pPr>
        <w:spacing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Enterprise risk management is the measures an organization takes to protect life and property. Ranging from physical security and access controls to rules of conduct and procedure, enterprise risk management does not guarantee elimination of the risk of errors or financial risk. The main goal of enterprise risk management systems is to reduce the risk to an acceptable level. This benchmark often is referred to as a reasonable assurance or expectation that business transactions are reported accurately and honestly. A secondary goal of enterprise risk management is to have methods in place to detect inaccuracy or financial risk that has occurred (Chris, 2012).</w:t>
      </w:r>
    </w:p>
    <w:p w:rsidR="00353572" w:rsidRDefault="00353572" w:rsidP="00EE4424">
      <w:pPr>
        <w:spacing w:after="120" w:line="240" w:lineRule="auto"/>
        <w:ind w:firstLine="720"/>
        <w:jc w:val="both"/>
        <w:rPr>
          <w:rFonts w:ascii="Times New Roman" w:eastAsia="Times New Roman" w:hAnsi="Times New Roman" w:cs="Times New Roman"/>
        </w:rPr>
      </w:pPr>
      <w:r w:rsidRPr="00837429">
        <w:rPr>
          <w:rFonts w:ascii="Times New Roman" w:eastAsia="Times New Roman" w:hAnsi="Times New Roman" w:cs="Times New Roman"/>
        </w:rPr>
        <w:t>Enterprise risk management is a system designed, introduced and maintained by the company’s management and top-level executives, to provide a substantial degree of assurance in achieving business objectives, while complying with the policies and laws, safeguarding the assets, maintaining efficiency and effectiveness in regular operations and reliability of financial statements</w:t>
      </w:r>
      <w:r w:rsidRPr="00837429">
        <w:rPr>
          <w:rFonts w:ascii="Times New Roman" w:eastAsia="Times New Roman" w:hAnsi="Times New Roman" w:cs="Times New Roman"/>
          <w:color w:val="000000"/>
          <w:highlight w:val="white"/>
        </w:rPr>
        <w:t>.</w:t>
      </w:r>
      <w:r w:rsidRPr="00837429">
        <w:rPr>
          <w:rFonts w:ascii="Times New Roman" w:eastAsia="Times New Roman" w:hAnsi="Times New Roman" w:cs="Times New Roman"/>
        </w:rPr>
        <w:t xml:space="preserve"> Enterprise risk management is like a process affected by an organization's structure, work and authority flows, people and management information systems, designed to help the organization accomplish specific goals or objectives (AICPA, 2013).</w:t>
      </w:r>
    </w:p>
    <w:p w:rsidR="00353572" w:rsidRPr="005C245C" w:rsidRDefault="00353572" w:rsidP="005C245C">
      <w:pPr>
        <w:pStyle w:val="Heading3"/>
        <w:spacing w:line="240" w:lineRule="auto"/>
        <w:rPr>
          <w:rFonts w:ascii="Times New Roman Bold" w:hAnsi="Times New Roman Bold" w:cs="Times New Roman"/>
          <w:b/>
          <w:color w:val="auto"/>
        </w:rPr>
      </w:pPr>
      <w:bookmarkStart w:id="323" w:name="_Toc117292704"/>
      <w:bookmarkStart w:id="324" w:name="_Toc117292750"/>
      <w:r w:rsidRPr="005C245C">
        <w:rPr>
          <w:rFonts w:ascii="Times New Roman Bold" w:hAnsi="Times New Roman Bold" w:cs="Times New Roman"/>
          <w:b/>
          <w:color w:val="auto"/>
        </w:rPr>
        <w:lastRenderedPageBreak/>
        <w:t>Achievement of Performance Contract</w:t>
      </w:r>
      <w:bookmarkEnd w:id="323"/>
      <w:bookmarkEnd w:id="324"/>
    </w:p>
    <w:p w:rsidR="00353572" w:rsidRPr="00837429" w:rsidRDefault="00353572" w:rsidP="00EE4424">
      <w:pPr>
        <w:shd w:val="clear" w:color="auto" w:fill="FFFFFF"/>
        <w:spacing w:before="280" w:after="280" w:line="240" w:lineRule="auto"/>
        <w:ind w:firstLine="720"/>
        <w:jc w:val="both"/>
        <w:rPr>
          <w:rFonts w:ascii="Times New Roman" w:eastAsia="Times New Roman" w:hAnsi="Times New Roman" w:cs="Times New Roman"/>
          <w:color w:val="000000"/>
        </w:rPr>
      </w:pPr>
      <w:r w:rsidRPr="00837429">
        <w:rPr>
          <w:rFonts w:ascii="Times New Roman" w:eastAsia="Times New Roman" w:hAnsi="Times New Roman" w:cs="Times New Roman"/>
          <w:color w:val="000000"/>
        </w:rPr>
        <w:t xml:space="preserve">Performance contract refers to goals and objectives an </w:t>
      </w:r>
      <w:r w:rsidRPr="00837429">
        <w:rPr>
          <w:rFonts w:ascii="Times New Roman" w:eastAsia="Times New Roman" w:hAnsi="Times New Roman" w:cs="Times New Roman"/>
        </w:rPr>
        <w:t>institution is targeting</w:t>
      </w:r>
      <w:r w:rsidRPr="00837429">
        <w:rPr>
          <w:rFonts w:ascii="Times New Roman" w:eastAsia="Times New Roman" w:hAnsi="Times New Roman" w:cs="Times New Roman"/>
          <w:color w:val="000000"/>
        </w:rPr>
        <w:t xml:space="preserve"> to achieve. According to Charma (2013), </w:t>
      </w:r>
      <w:r w:rsidRPr="00837429">
        <w:rPr>
          <w:rFonts w:ascii="Times New Roman" w:eastAsia="Times New Roman" w:hAnsi="Times New Roman" w:cs="Times New Roman"/>
        </w:rPr>
        <w:t>a performance</w:t>
      </w:r>
      <w:r w:rsidRPr="00837429">
        <w:rPr>
          <w:rFonts w:ascii="Times New Roman" w:eastAsia="Times New Roman" w:hAnsi="Times New Roman" w:cs="Times New Roman"/>
          <w:color w:val="000000"/>
        </w:rPr>
        <w:t xml:space="preserve"> contract is a management tool which ensures accountability for results by public officials and measures the degree to which they achieve targeted results.  Rwanda’s Performance contracts are contracts between the President of republic of Rwanda (H.E Paul Kagame) and government agencies detailing what the respective institution sets itself as targets on a number of governance, justice, economic, and social indicators. </w:t>
      </w:r>
    </w:p>
    <w:p w:rsidR="00353572" w:rsidRDefault="00353572" w:rsidP="00EE442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The stated objective of the contracts is to improve the speed and quality of execution of government programs, thus making public agencies more effective. It is a means of planning to accelerate the progress towards economic development and poverty reduction. Performance contracts have a strong focus on results which makes it an invaluable tool in the planning, accountability, monitoring and evaluation processes (Govinda, 2016).</w:t>
      </w:r>
    </w:p>
    <w:p w:rsidR="005C245C" w:rsidRPr="005C245C" w:rsidRDefault="005C245C" w:rsidP="005C245C">
      <w:pPr>
        <w:shd w:val="clear" w:color="auto" w:fill="FFFFFF"/>
        <w:spacing w:after="0" w:line="240" w:lineRule="auto"/>
        <w:jc w:val="both"/>
        <w:rPr>
          <w:rFonts w:ascii="Times New Roman" w:eastAsia="Times New Roman" w:hAnsi="Times New Roman" w:cs="Times New Roman"/>
          <w:color w:val="000000"/>
          <w:sz w:val="24"/>
          <w:szCs w:val="24"/>
        </w:rPr>
      </w:pPr>
    </w:p>
    <w:p w:rsidR="00353572" w:rsidRDefault="00353572" w:rsidP="00EE442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Whatever model of reform that is chosen for reforming public utilities, it has been found that these reforms can be made more effective if there is a performance contract in place between the utility and the government or regulator with incentives to meet and outperform that plan. This performance plan may be included in an informal Performance Contract, Contract Plan or a more formal, legally binding intergovernmental loan or grant agreement (Kennedy, 2014).</w:t>
      </w:r>
    </w:p>
    <w:p w:rsidR="005C245C" w:rsidRPr="005C245C" w:rsidRDefault="005C245C" w:rsidP="005C245C">
      <w:pPr>
        <w:shd w:val="clear" w:color="auto" w:fill="FFFFFF"/>
        <w:spacing w:after="0" w:line="240" w:lineRule="auto"/>
        <w:jc w:val="both"/>
        <w:rPr>
          <w:rFonts w:ascii="Times New Roman" w:eastAsia="Times New Roman" w:hAnsi="Times New Roman" w:cs="Times New Roman"/>
          <w:color w:val="000000"/>
          <w:sz w:val="24"/>
          <w:szCs w:val="24"/>
        </w:rPr>
      </w:pPr>
    </w:p>
    <w:p w:rsidR="00353572" w:rsidRDefault="00353572" w:rsidP="00EE442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One of the most effective ways of doing this is with a performance agreement. This defines accountability for specific personal and organizational goals. It defines the individual's expectations. It establishes and agrees results-oriented goals that are aligned with the overall objective you want to achieve. And it concludes with the individual's formal, signed commitment to the agreement (Tania, 2014).</w:t>
      </w:r>
    </w:p>
    <w:p w:rsidR="005C245C" w:rsidRPr="005C245C" w:rsidRDefault="005C245C" w:rsidP="005C245C">
      <w:pPr>
        <w:shd w:val="clear" w:color="auto" w:fill="FFFFFF"/>
        <w:spacing w:after="0" w:line="240" w:lineRule="auto"/>
        <w:jc w:val="both"/>
        <w:rPr>
          <w:rFonts w:ascii="Times New Roman" w:eastAsia="Times New Roman" w:hAnsi="Times New Roman" w:cs="Times New Roman"/>
          <w:color w:val="000000"/>
          <w:sz w:val="24"/>
          <w:szCs w:val="24"/>
        </w:rPr>
      </w:pPr>
    </w:p>
    <w:p w:rsidR="00353572" w:rsidRDefault="00353572" w:rsidP="00EE442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 xml:space="preserve">When establishing performance expectations, the overall objective is to come to an agreement that supports your organization's strategy. For individual performance goals, the objective is real, measurable improvement so that the person is in a position to help move the company forward. Performance agreements must clearly state agreed-upon objectives and how these </w:t>
      </w:r>
      <w:r w:rsidRPr="005C245C">
        <w:rPr>
          <w:rFonts w:ascii="Times New Roman" w:eastAsia="Times New Roman" w:hAnsi="Times New Roman" w:cs="Times New Roman"/>
          <w:sz w:val="24"/>
          <w:szCs w:val="24"/>
        </w:rPr>
        <w:t>were</w:t>
      </w:r>
      <w:r w:rsidRPr="005C245C">
        <w:rPr>
          <w:rFonts w:ascii="Times New Roman" w:eastAsia="Times New Roman" w:hAnsi="Times New Roman" w:cs="Times New Roman"/>
          <w:color w:val="000000"/>
          <w:sz w:val="24"/>
          <w:szCs w:val="24"/>
        </w:rPr>
        <w:t xml:space="preserve"> measured. Document these things to help you avoid future disagreements about exactly what you expected the person to accomplish (Tania, 2014).</w:t>
      </w:r>
    </w:p>
    <w:p w:rsidR="005C245C" w:rsidRPr="005C245C" w:rsidRDefault="005C245C" w:rsidP="005C245C">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353572" w:rsidRDefault="00353572" w:rsidP="00EE442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Without an agreement founded on the organization's objectives, you may have to rely on defending your directives with. This will probably do nothing to build trust and respect with the person whose performance you're trying to improve. However, with formal agreements in place, managing and leading your staff can become more objective, and simpler. Performance agreements are a great addition to a performance management system. They enhance accountability for both workers and managers, and they establish clear expectations that staff can use to take responsibility for their own performance. That's really what good performance is all about providing people with the understanding they need to do a good job and achieve the results that are expected of them. By identifying this information and setting up a contract, you can create a system for success (Greene, 2014).</w:t>
      </w:r>
    </w:p>
    <w:p w:rsidR="005C245C" w:rsidRPr="005C245C" w:rsidRDefault="005C245C" w:rsidP="005C245C">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353572" w:rsidRPr="005C245C" w:rsidRDefault="00353572" w:rsidP="005C245C">
      <w:pPr>
        <w:keepNext/>
        <w:keepLines/>
        <w:spacing w:after="0" w:line="240" w:lineRule="auto"/>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t>Theoretical Framework</w:t>
      </w:r>
    </w:p>
    <w:p w:rsidR="00353572" w:rsidRPr="005C245C" w:rsidRDefault="00353572" w:rsidP="00EE4424">
      <w:pPr>
        <w:spacing w:after="0" w:line="240" w:lineRule="auto"/>
        <w:ind w:firstLine="720"/>
        <w:jc w:val="both"/>
        <w:rPr>
          <w:rFonts w:ascii="Times New Roman" w:eastAsia="Times New Roman" w:hAnsi="Times New Roman" w:cs="Times New Roman"/>
          <w:sz w:val="24"/>
          <w:szCs w:val="24"/>
        </w:rPr>
      </w:pPr>
      <w:bookmarkStart w:id="325" w:name="_heading=h.3l18frh" w:colFirst="0" w:colLast="0"/>
      <w:bookmarkEnd w:id="325"/>
      <w:r w:rsidRPr="005C245C">
        <w:rPr>
          <w:rFonts w:ascii="Times New Roman" w:eastAsia="Times New Roman" w:hAnsi="Times New Roman" w:cs="Times New Roman"/>
          <w:sz w:val="24"/>
          <w:szCs w:val="24"/>
        </w:rPr>
        <w:t xml:space="preserve">The theory that guided this study is legitimacy theory and stakeholders’ theory which describes the relationship between two parties: owner as a principal and management as an agent. Owner delegates the authority to manage the firm into an agent. Therefore, the agent (management) manages the company’s </w:t>
      </w:r>
      <w:r w:rsidRPr="005C245C">
        <w:rPr>
          <w:rFonts w:ascii="Times New Roman" w:eastAsia="Times New Roman" w:hAnsi="Times New Roman" w:cs="Times New Roman"/>
          <w:sz w:val="24"/>
          <w:szCs w:val="24"/>
        </w:rPr>
        <w:lastRenderedPageBreak/>
        <w:t xml:space="preserve">operation. On the other hand, the owner expects that they will get a return from firm operation. Stakeholders’ theory was used because the enterprises should work to satisfy the stakeholders interests.  </w:t>
      </w:r>
    </w:p>
    <w:p w:rsidR="00353572" w:rsidRPr="005C245C" w:rsidRDefault="00353572" w:rsidP="005C245C">
      <w:pPr>
        <w:spacing w:after="0" w:line="240" w:lineRule="auto"/>
        <w:jc w:val="both"/>
        <w:rPr>
          <w:rFonts w:ascii="Times New Roman" w:eastAsia="Times New Roman" w:hAnsi="Times New Roman" w:cs="Times New Roman"/>
          <w:color w:val="000000"/>
          <w:sz w:val="24"/>
          <w:szCs w:val="24"/>
        </w:rPr>
      </w:pPr>
      <w:bookmarkStart w:id="326" w:name="_Hlk117840867"/>
      <w:r w:rsidRPr="005C245C">
        <w:rPr>
          <w:rFonts w:ascii="Times New Roman" w:eastAsia="Times New Roman" w:hAnsi="Times New Roman" w:cs="Times New Roman"/>
          <w:sz w:val="24"/>
          <w:szCs w:val="24"/>
        </w:rPr>
        <w:t>This particular research is considered to be descriptive research whereby the questionnaire was distributed to collect data from selected respondents in Energy Development Corporation Ltd and Water and Sanitation Corporation</w:t>
      </w:r>
      <w:bookmarkEnd w:id="326"/>
      <w:r w:rsidRPr="005C245C">
        <w:rPr>
          <w:rFonts w:ascii="Times New Roman" w:eastAsia="Times New Roman" w:hAnsi="Times New Roman" w:cs="Times New Roman"/>
          <w:sz w:val="24"/>
          <w:szCs w:val="24"/>
        </w:rPr>
        <w:t>.</w:t>
      </w:r>
      <w:r w:rsidRPr="005C245C">
        <w:rPr>
          <w:rFonts w:ascii="Times New Roman" w:eastAsia="Times New Roman" w:hAnsi="Times New Roman" w:cs="Times New Roman"/>
          <w:sz w:val="24"/>
          <w:szCs w:val="24"/>
          <w:lang w:val="en-US"/>
        </w:rPr>
        <w:t xml:space="preserve"> The population of this study was </w:t>
      </w:r>
      <w:r w:rsidRPr="005C245C">
        <w:rPr>
          <w:rFonts w:ascii="Times New Roman" w:eastAsia="Times New Roman" w:hAnsi="Times New Roman" w:cs="Times New Roman"/>
          <w:color w:val="000000"/>
          <w:sz w:val="24"/>
          <w:szCs w:val="24"/>
        </w:rPr>
        <w:t>776 respondents from selected WASAC employees and 320 employees from EDCL Head office.</w:t>
      </w:r>
      <w:r w:rsidRPr="005C245C">
        <w:rPr>
          <w:rFonts w:ascii="Times New Roman" w:eastAsia="Times New Roman" w:hAnsi="Times New Roman" w:cs="Times New Roman"/>
          <w:color w:val="000000"/>
          <w:sz w:val="24"/>
          <w:szCs w:val="24"/>
          <w:lang w:val="en-US"/>
        </w:rPr>
        <w:t xml:space="preserve"> Data were collected using a valid and reliable questionnaire. Regression analysis was adopted to give empirical meanings to this study.</w:t>
      </w:r>
    </w:p>
    <w:p w:rsidR="00353572"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This was done by considering the effect of all explanatory variables on each dependent variable.</w:t>
      </w:r>
    </w:p>
    <w:p w:rsidR="005C245C" w:rsidRPr="005C245C" w:rsidRDefault="005C245C" w:rsidP="005C245C">
      <w:pPr>
        <w:spacing w:after="0" w:line="240" w:lineRule="auto"/>
        <w:jc w:val="both"/>
        <w:rPr>
          <w:rFonts w:ascii="Times New Roman" w:eastAsia="Times New Roman" w:hAnsi="Times New Roman" w:cs="Times New Roman"/>
          <w:sz w:val="24"/>
          <w:szCs w:val="24"/>
        </w:rPr>
      </w:pP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X=Enterprise risk management (ERM)</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X= f (x1, x2, x3, x4, x5) where </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x1= Internal environment (IEN)</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x2= Objective setting (OBS)</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x3= Event Identification (EVI)</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x4= Risk Assessment (RIA)</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x5= Risk Response (RIR)</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en-US"/>
        </w:rPr>
        <w:t>x</w:t>
      </w:r>
      <w:r w:rsidRPr="005C245C">
        <w:rPr>
          <w:rFonts w:ascii="Times New Roman" w:eastAsia="Times New Roman" w:hAnsi="Times New Roman" w:cs="Times New Roman"/>
          <w:sz w:val="24"/>
          <w:szCs w:val="24"/>
        </w:rPr>
        <w:t>6= Information and communication (IC)</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en-US"/>
        </w:rPr>
        <w:t>Y</w:t>
      </w:r>
      <w:r w:rsidRPr="005C245C">
        <w:rPr>
          <w:rFonts w:ascii="Times New Roman" w:eastAsia="Times New Roman" w:hAnsi="Times New Roman" w:cs="Times New Roman"/>
          <w:sz w:val="24"/>
          <w:szCs w:val="24"/>
        </w:rPr>
        <w:t>=Achievement of performance contract (APC)</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en-US"/>
        </w:rPr>
        <w:t xml:space="preserve">Thus, the following function was set </w:t>
      </w:r>
      <w:r w:rsidRPr="005C245C">
        <w:rPr>
          <w:rFonts w:ascii="Times New Roman" w:eastAsia="Times New Roman" w:hAnsi="Times New Roman" w:cs="Times New Roman"/>
          <w:sz w:val="24"/>
          <w:szCs w:val="24"/>
        </w:rPr>
        <w:t xml:space="preserve">APC=f (IEN, OBS, EVI, RIA, RIR, IC) </w:t>
      </w:r>
      <w:r w:rsidRPr="005C245C">
        <w:rPr>
          <w:rFonts w:ascii="Times New Roman" w:eastAsia="Times New Roman" w:hAnsi="Times New Roman" w:cs="Times New Roman"/>
          <w:sz w:val="24"/>
          <w:szCs w:val="24"/>
          <w:lang w:val="en-US"/>
        </w:rPr>
        <w:t xml:space="preserve">and gave this econometric model: </w:t>
      </w:r>
      <w:r w:rsidRPr="005C245C">
        <w:rPr>
          <w:rFonts w:ascii="Times New Roman" w:eastAsia="Times New Roman" w:hAnsi="Times New Roman" w:cs="Times New Roman"/>
          <w:sz w:val="24"/>
          <w:szCs w:val="24"/>
        </w:rPr>
        <w:t>APC = βo+β1IEN+β2OBS+β3EVI+β4RIA+ β5RIR+β6IC</w:t>
      </w:r>
      <w:r w:rsidRPr="005C245C">
        <w:rPr>
          <w:rFonts w:ascii="Times New Roman" w:eastAsia="Arial" w:hAnsi="Times New Roman" w:cs="Times New Roman"/>
          <w:sz w:val="24"/>
          <w:szCs w:val="24"/>
        </w:rPr>
        <w:t xml:space="preserve"> </w:t>
      </w:r>
      <w:r w:rsidRPr="005C245C">
        <w:rPr>
          <w:rFonts w:ascii="Times New Roman" w:eastAsia="Times New Roman" w:hAnsi="Times New Roman" w:cs="Times New Roman"/>
          <w:sz w:val="24"/>
          <w:szCs w:val="24"/>
        </w:rPr>
        <w:t>μ model 1</w:t>
      </w:r>
      <w:r w:rsidRPr="005C245C">
        <w:rPr>
          <w:rFonts w:ascii="Times New Roman" w:eastAsia="Times New Roman" w:hAnsi="Times New Roman" w:cs="Times New Roman"/>
          <w:sz w:val="24"/>
          <w:szCs w:val="24"/>
          <w:lang w:val="en-US"/>
        </w:rPr>
        <w:t xml:space="preserve">. </w:t>
      </w:r>
    </w:p>
    <w:p w:rsidR="00EE4424" w:rsidRDefault="00EE4424" w:rsidP="005C245C">
      <w:pPr>
        <w:spacing w:after="0" w:line="240" w:lineRule="auto"/>
        <w:jc w:val="both"/>
        <w:rPr>
          <w:rFonts w:ascii="Times New Roman" w:eastAsia="Times New Roman" w:hAnsi="Times New Roman" w:cs="Times New Roman"/>
          <w:b/>
          <w:bCs/>
          <w:color w:val="000000"/>
          <w:sz w:val="24"/>
          <w:szCs w:val="24"/>
          <w:lang w:val="en-US"/>
        </w:rPr>
      </w:pPr>
    </w:p>
    <w:p w:rsidR="00353572" w:rsidRPr="005C245C" w:rsidRDefault="00353572" w:rsidP="005C245C">
      <w:pPr>
        <w:spacing w:after="0" w:line="240" w:lineRule="auto"/>
        <w:jc w:val="both"/>
        <w:rPr>
          <w:rFonts w:ascii="Times New Roman" w:eastAsia="Times New Roman" w:hAnsi="Times New Roman" w:cs="Times New Roman"/>
          <w:b/>
          <w:bCs/>
          <w:color w:val="000000"/>
          <w:sz w:val="24"/>
          <w:szCs w:val="24"/>
        </w:rPr>
      </w:pPr>
      <w:r w:rsidRPr="005C245C">
        <w:rPr>
          <w:rFonts w:ascii="Times New Roman" w:eastAsia="Times New Roman" w:hAnsi="Times New Roman" w:cs="Times New Roman"/>
          <w:b/>
          <w:bCs/>
          <w:color w:val="000000"/>
          <w:sz w:val="24"/>
          <w:szCs w:val="24"/>
          <w:lang w:val="en-US"/>
        </w:rPr>
        <w:t>Findings and Discussion</w:t>
      </w:r>
    </w:p>
    <w:p w:rsidR="00353572" w:rsidRPr="005C245C" w:rsidRDefault="00353572" w:rsidP="005C245C">
      <w:pPr>
        <w:spacing w:after="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This section shows the results from the data collected that helps in </w:t>
      </w:r>
      <w:r w:rsidRPr="005C245C">
        <w:rPr>
          <w:rFonts w:ascii="Times New Roman" w:eastAsia="Times New Roman" w:hAnsi="Times New Roman" w:cs="Times New Roman"/>
          <w:sz w:val="24"/>
          <w:szCs w:val="24"/>
          <w:lang w:val="en-US"/>
        </w:rPr>
        <w:t xml:space="preserve">testing the null hypothesis stating that </w:t>
      </w:r>
      <w:bookmarkStart w:id="327" w:name="_heading=h.4fsjm0b" w:colFirst="0" w:colLast="0"/>
      <w:bookmarkEnd w:id="327"/>
      <w:r w:rsidRPr="005C245C">
        <w:rPr>
          <w:rFonts w:ascii="Times New Roman" w:eastAsia="Times New Roman" w:hAnsi="Times New Roman" w:cs="Times New Roman"/>
          <w:sz w:val="24"/>
          <w:szCs w:val="24"/>
          <w:lang w:val="en-US"/>
        </w:rPr>
        <w:t>(</w:t>
      </w:r>
      <w:r w:rsidRPr="005C245C">
        <w:rPr>
          <w:rFonts w:ascii="Times New Roman" w:eastAsia="Times New Roman" w:hAnsi="Times New Roman" w:cs="Times New Roman"/>
          <w:sz w:val="24"/>
          <w:szCs w:val="24"/>
        </w:rPr>
        <w:t>H</w:t>
      </w:r>
      <w:r w:rsidRPr="005C245C">
        <w:rPr>
          <w:rFonts w:ascii="Times New Roman" w:eastAsia="Times New Roman" w:hAnsi="Times New Roman" w:cs="Times New Roman"/>
          <w:sz w:val="24"/>
          <w:szCs w:val="24"/>
          <w:vertAlign w:val="subscript"/>
        </w:rPr>
        <w:t>0</w:t>
      </w:r>
      <w:r w:rsidRPr="005C245C">
        <w:rPr>
          <w:rFonts w:ascii="Times New Roman" w:eastAsia="Times New Roman" w:hAnsi="Times New Roman" w:cs="Times New Roman"/>
          <w:sz w:val="24"/>
          <w:szCs w:val="24"/>
        </w:rPr>
        <w:t>1</w:t>
      </w:r>
      <w:r w:rsidRPr="005C245C">
        <w:rPr>
          <w:rFonts w:ascii="Times New Roman" w:eastAsia="Times New Roman" w:hAnsi="Times New Roman" w:cs="Times New Roman"/>
          <w:sz w:val="24"/>
          <w:szCs w:val="24"/>
          <w:lang w:val="en-US"/>
        </w:rPr>
        <w:t xml:space="preserve">) </w:t>
      </w:r>
      <w:r w:rsidRPr="005C245C">
        <w:rPr>
          <w:rFonts w:ascii="Times New Roman" w:eastAsia="Times New Roman" w:hAnsi="Times New Roman" w:cs="Times New Roman"/>
          <w:sz w:val="24"/>
          <w:szCs w:val="24"/>
        </w:rPr>
        <w:t>There is no significant effect of enterprise risk management (internal environment, objective setting, event identification, risk assessment, risk response and information and communication) on achievement of performance contract in selected government business enterprises.</w:t>
      </w:r>
    </w:p>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b/>
          <w:sz w:val="24"/>
          <w:szCs w:val="24"/>
        </w:rPr>
        <w:t xml:space="preserve">Table </w:t>
      </w:r>
      <w:r w:rsidRPr="005C245C">
        <w:rPr>
          <w:rFonts w:ascii="Times New Roman" w:eastAsia="Times New Roman" w:hAnsi="Times New Roman" w:cs="Times New Roman"/>
          <w:b/>
          <w:sz w:val="24"/>
          <w:szCs w:val="24"/>
          <w:lang w:val="en-US"/>
        </w:rPr>
        <w:t>1</w:t>
      </w:r>
    </w:p>
    <w:p w:rsidR="00353572" w:rsidRPr="005C245C" w:rsidRDefault="00353572" w:rsidP="005C245C">
      <w:pPr>
        <w:spacing w:after="0" w:line="240" w:lineRule="auto"/>
        <w:jc w:val="both"/>
        <w:rPr>
          <w:rFonts w:ascii="Times New Roman" w:eastAsia="Times New Roman" w:hAnsi="Times New Roman" w:cs="Times New Roman"/>
          <w:i/>
          <w:sz w:val="24"/>
          <w:szCs w:val="24"/>
        </w:rPr>
      </w:pPr>
      <w:r w:rsidRPr="005C245C">
        <w:rPr>
          <w:rFonts w:ascii="Times New Roman" w:eastAsia="Times New Roman" w:hAnsi="Times New Roman" w:cs="Times New Roman"/>
          <w:i/>
          <w:sz w:val="24"/>
          <w:szCs w:val="24"/>
        </w:rPr>
        <w:t xml:space="preserve">Model Summary Between Enterprise risk management and </w:t>
      </w:r>
      <w:r w:rsidRPr="005C245C">
        <w:rPr>
          <w:rFonts w:ascii="Times New Roman" w:eastAsia="Times New Roman" w:hAnsi="Times New Roman" w:cs="Times New Roman"/>
          <w:i/>
          <w:sz w:val="24"/>
          <w:szCs w:val="24"/>
          <w:highlight w:val="white"/>
        </w:rPr>
        <w:t>Performance contracts</w:t>
      </w:r>
    </w:p>
    <w:tbl>
      <w:tblPr>
        <w:tblW w:w="8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1243"/>
        <w:gridCol w:w="1318"/>
        <w:gridCol w:w="1810"/>
        <w:gridCol w:w="2845"/>
      </w:tblGrid>
      <w:tr w:rsidR="00353572" w:rsidRPr="005C245C" w:rsidTr="00277ABE">
        <w:trPr>
          <w:cantSplit/>
          <w:trHeight w:val="694"/>
        </w:trPr>
        <w:tc>
          <w:tcPr>
            <w:tcW w:w="960"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Model</w:t>
            </w:r>
          </w:p>
        </w:tc>
        <w:tc>
          <w:tcPr>
            <w:tcW w:w="1243"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R</w:t>
            </w:r>
          </w:p>
        </w:tc>
        <w:tc>
          <w:tcPr>
            <w:tcW w:w="1318"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R Square</w:t>
            </w:r>
          </w:p>
        </w:tc>
        <w:tc>
          <w:tcPr>
            <w:tcW w:w="1810"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Adjusted R Square</w:t>
            </w:r>
          </w:p>
        </w:tc>
        <w:tc>
          <w:tcPr>
            <w:tcW w:w="2845"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Std. Error of the Estimate</w:t>
            </w:r>
          </w:p>
        </w:tc>
      </w:tr>
      <w:tr w:rsidR="00353572" w:rsidRPr="005C245C" w:rsidTr="00277ABE">
        <w:trPr>
          <w:cantSplit/>
          <w:trHeight w:val="339"/>
        </w:trPr>
        <w:tc>
          <w:tcPr>
            <w:tcW w:w="960" w:type="dxa"/>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1</w:t>
            </w:r>
          </w:p>
        </w:tc>
        <w:tc>
          <w:tcPr>
            <w:tcW w:w="1243" w:type="dxa"/>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.852</w:t>
            </w:r>
            <w:r w:rsidRPr="005C245C">
              <w:rPr>
                <w:rFonts w:ascii="Times New Roman" w:eastAsia="Times New Roman" w:hAnsi="Times New Roman" w:cs="Times New Roman"/>
                <w:color w:val="000000"/>
                <w:sz w:val="24"/>
                <w:szCs w:val="24"/>
                <w:vertAlign w:val="superscript"/>
              </w:rPr>
              <w:t>a</w:t>
            </w:r>
          </w:p>
        </w:tc>
        <w:tc>
          <w:tcPr>
            <w:tcW w:w="1318" w:type="dxa"/>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.725</w:t>
            </w:r>
          </w:p>
        </w:tc>
        <w:tc>
          <w:tcPr>
            <w:tcW w:w="1810" w:type="dxa"/>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.722</w:t>
            </w:r>
          </w:p>
        </w:tc>
        <w:tc>
          <w:tcPr>
            <w:tcW w:w="2845" w:type="dxa"/>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.64886</w:t>
            </w:r>
          </w:p>
        </w:tc>
      </w:tr>
      <w:tr w:rsidR="00353572" w:rsidRPr="005C245C" w:rsidTr="00277ABE">
        <w:trPr>
          <w:cantSplit/>
          <w:trHeight w:val="1017"/>
        </w:trPr>
        <w:tc>
          <w:tcPr>
            <w:tcW w:w="8176" w:type="dxa"/>
            <w:gridSpan w:val="5"/>
            <w:tcBorders>
              <w:top w:val="nil"/>
              <w:left w:val="nil"/>
              <w:bottom w:val="nil"/>
              <w:right w:val="nil"/>
            </w:tcBorders>
            <w:shd w:val="clear" w:color="auto" w:fill="FFFFFF"/>
          </w:tcPr>
          <w:p w:rsidR="00353572"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a. Predictors: (Constant), Information technology, Risk assesment, Risk response, Internal environment, Objective setting, Event Identification</w:t>
            </w:r>
          </w:p>
          <w:p w:rsidR="005C245C" w:rsidRPr="005C245C" w:rsidRDefault="005C245C" w:rsidP="005C245C">
            <w:pPr>
              <w:spacing w:after="0" w:line="240" w:lineRule="auto"/>
              <w:ind w:right="60"/>
              <w:rPr>
                <w:rFonts w:ascii="Times New Roman" w:eastAsia="Times New Roman" w:hAnsi="Times New Roman" w:cs="Times New Roman"/>
                <w:color w:val="000000"/>
                <w:sz w:val="24"/>
                <w:szCs w:val="24"/>
              </w:rPr>
            </w:pPr>
          </w:p>
        </w:tc>
      </w:tr>
    </w:tbl>
    <w:p w:rsidR="00353572" w:rsidRPr="005C245C" w:rsidRDefault="00353572" w:rsidP="005C245C">
      <w:pPr>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The result from table </w:t>
      </w:r>
      <w:r w:rsidRPr="005C245C">
        <w:rPr>
          <w:rFonts w:ascii="Times New Roman" w:eastAsia="Times New Roman" w:hAnsi="Times New Roman" w:cs="Times New Roman"/>
          <w:sz w:val="24"/>
          <w:szCs w:val="24"/>
          <w:lang w:val="en-US"/>
        </w:rPr>
        <w:t>1</w:t>
      </w:r>
      <w:r w:rsidRPr="005C245C">
        <w:rPr>
          <w:rFonts w:ascii="Times New Roman" w:eastAsia="Times New Roman" w:hAnsi="Times New Roman" w:cs="Times New Roman"/>
          <w:sz w:val="24"/>
          <w:szCs w:val="24"/>
        </w:rPr>
        <w:t xml:space="preserve"> </w:t>
      </w:r>
      <w:bookmarkStart w:id="328" w:name="_Hlk117846120"/>
      <w:r w:rsidRPr="005C245C">
        <w:rPr>
          <w:rFonts w:ascii="Times New Roman" w:eastAsia="Times New Roman" w:hAnsi="Times New Roman" w:cs="Times New Roman"/>
          <w:sz w:val="24"/>
          <w:szCs w:val="24"/>
        </w:rPr>
        <w:t>shows that the coefficient of determination (R square) was 0.725 and the adjusted coefficient of determination (Adjusted R square) was 0.722.This implies that the predictors of enterprise risk management affect 72.2%</w:t>
      </w:r>
      <w:r w:rsidRPr="005C245C">
        <w:rPr>
          <w:rFonts w:ascii="Times New Roman" w:hAnsi="Times New Roman" w:cs="Times New Roman"/>
          <w:sz w:val="24"/>
          <w:szCs w:val="24"/>
        </w:rPr>
        <w:t xml:space="preserve"> </w:t>
      </w:r>
      <w:r w:rsidRPr="005C245C">
        <w:rPr>
          <w:rFonts w:ascii="Times New Roman" w:eastAsia="Times New Roman" w:hAnsi="Times New Roman" w:cs="Times New Roman"/>
          <w:sz w:val="24"/>
          <w:szCs w:val="24"/>
        </w:rPr>
        <w:t xml:space="preserve">on the performance contracts in government business enterprises in Rwanda, while .278 representing 27.8% of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of government business enterprises in Rwanda comes from other variables that are not included in the model 1.</w:t>
      </w:r>
    </w:p>
    <w:bookmarkEnd w:id="328"/>
    <w:p w:rsidR="00353572" w:rsidRPr="005C245C" w:rsidRDefault="00353572" w:rsidP="005C245C">
      <w:pPr>
        <w:keepNext/>
        <w:spacing w:after="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b/>
          <w:sz w:val="24"/>
          <w:szCs w:val="24"/>
        </w:rPr>
        <w:t xml:space="preserve">Table </w:t>
      </w:r>
      <w:r w:rsidRPr="005C245C">
        <w:rPr>
          <w:rFonts w:ascii="Times New Roman" w:eastAsia="Times New Roman" w:hAnsi="Times New Roman" w:cs="Times New Roman"/>
          <w:b/>
          <w:sz w:val="24"/>
          <w:szCs w:val="24"/>
          <w:lang w:val="en-US"/>
        </w:rPr>
        <w:t>2</w:t>
      </w:r>
      <w:r w:rsidRPr="005C245C">
        <w:rPr>
          <w:rFonts w:ascii="Times New Roman" w:eastAsia="Times New Roman" w:hAnsi="Times New Roman" w:cs="Times New Roman"/>
          <w:sz w:val="24"/>
          <w:szCs w:val="24"/>
        </w:rPr>
        <w:t xml:space="preserve"> </w:t>
      </w:r>
    </w:p>
    <w:p w:rsidR="00353572" w:rsidRPr="005C245C" w:rsidRDefault="00353572" w:rsidP="005C245C">
      <w:pPr>
        <w:keepNext/>
        <w:spacing w:after="0" w:line="240" w:lineRule="auto"/>
        <w:jc w:val="both"/>
        <w:rPr>
          <w:rFonts w:ascii="Times New Roman" w:eastAsia="Times New Roman" w:hAnsi="Times New Roman" w:cs="Times New Roman"/>
          <w:i/>
          <w:sz w:val="24"/>
          <w:szCs w:val="24"/>
        </w:rPr>
      </w:pPr>
      <w:r w:rsidRPr="005C245C">
        <w:rPr>
          <w:rFonts w:ascii="Times New Roman" w:eastAsia="Times New Roman" w:hAnsi="Times New Roman" w:cs="Times New Roman"/>
          <w:i/>
          <w:sz w:val="24"/>
          <w:szCs w:val="24"/>
        </w:rPr>
        <w:t>ANOVA</w:t>
      </w:r>
      <w:r w:rsidRPr="005C245C">
        <w:rPr>
          <w:rFonts w:ascii="Times New Roman" w:eastAsia="Times New Roman" w:hAnsi="Times New Roman" w:cs="Times New Roman"/>
          <w:i/>
          <w:sz w:val="24"/>
          <w:szCs w:val="24"/>
          <w:vertAlign w:val="superscript"/>
        </w:rPr>
        <w:t>a</w:t>
      </w:r>
      <w:r w:rsidRPr="005C245C">
        <w:rPr>
          <w:rFonts w:ascii="Times New Roman" w:eastAsia="Times New Roman" w:hAnsi="Times New Roman" w:cs="Times New Roman"/>
          <w:i/>
          <w:sz w:val="24"/>
          <w:szCs w:val="24"/>
        </w:rPr>
        <w:t xml:space="preserve"> </w:t>
      </w:r>
      <w:r w:rsidR="005C245C">
        <w:rPr>
          <w:rFonts w:ascii="Times New Roman" w:eastAsia="Times New Roman" w:hAnsi="Times New Roman" w:cs="Times New Roman"/>
          <w:i/>
          <w:sz w:val="24"/>
          <w:szCs w:val="24"/>
        </w:rPr>
        <w:t>b</w:t>
      </w:r>
      <w:r w:rsidRPr="005C245C">
        <w:rPr>
          <w:rFonts w:ascii="Times New Roman" w:eastAsia="Times New Roman" w:hAnsi="Times New Roman" w:cs="Times New Roman"/>
          <w:i/>
          <w:sz w:val="24"/>
          <w:szCs w:val="24"/>
        </w:rPr>
        <w:t xml:space="preserve">etween Enterprise risk management and </w:t>
      </w:r>
      <w:r w:rsidRPr="005C245C">
        <w:rPr>
          <w:rFonts w:ascii="Times New Roman" w:eastAsia="Times New Roman" w:hAnsi="Times New Roman" w:cs="Times New Roman"/>
          <w:i/>
          <w:sz w:val="24"/>
          <w:szCs w:val="24"/>
          <w:highlight w:val="white"/>
        </w:rPr>
        <w:t>Performance contracts</w:t>
      </w:r>
    </w:p>
    <w:tbl>
      <w:tblPr>
        <w:tblW w:w="8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5"/>
        <w:gridCol w:w="1411"/>
        <w:gridCol w:w="1634"/>
        <w:gridCol w:w="1123"/>
        <w:gridCol w:w="1549"/>
        <w:gridCol w:w="1123"/>
        <w:gridCol w:w="1123"/>
      </w:tblGrid>
      <w:tr w:rsidR="00353572" w:rsidRPr="005C245C" w:rsidTr="00277ABE">
        <w:trPr>
          <w:cantSplit/>
        </w:trPr>
        <w:tc>
          <w:tcPr>
            <w:tcW w:w="2226" w:type="dxa"/>
            <w:gridSpan w:val="2"/>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bookmarkStart w:id="329" w:name="_heading=h.3u2rp3q" w:colFirst="0" w:colLast="0"/>
            <w:bookmarkEnd w:id="329"/>
            <w:r w:rsidRPr="005C245C">
              <w:rPr>
                <w:rFonts w:ascii="Times New Roman" w:eastAsia="Times New Roman" w:hAnsi="Times New Roman" w:cs="Times New Roman"/>
                <w:color w:val="000000"/>
                <w:sz w:val="24"/>
                <w:szCs w:val="24"/>
              </w:rPr>
              <w:t>Model</w:t>
            </w:r>
          </w:p>
        </w:tc>
        <w:tc>
          <w:tcPr>
            <w:tcW w:w="1634"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Sum of Squares</w:t>
            </w:r>
          </w:p>
        </w:tc>
        <w:tc>
          <w:tcPr>
            <w:tcW w:w="1123"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df</w:t>
            </w:r>
          </w:p>
        </w:tc>
        <w:tc>
          <w:tcPr>
            <w:tcW w:w="1549"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Mean Square</w:t>
            </w:r>
          </w:p>
        </w:tc>
        <w:tc>
          <w:tcPr>
            <w:tcW w:w="1123"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F</w:t>
            </w:r>
          </w:p>
        </w:tc>
        <w:tc>
          <w:tcPr>
            <w:tcW w:w="1123" w:type="dxa"/>
            <w:tcBorders>
              <w:top w:val="single" w:sz="16" w:space="0" w:color="000000"/>
              <w:left w:val="nil"/>
              <w:bottom w:val="single" w:sz="16" w:space="0" w:color="000000"/>
              <w:right w:val="nil"/>
            </w:tcBorders>
            <w:shd w:val="clear" w:color="auto" w:fill="FFFFFF"/>
          </w:tcPr>
          <w:p w:rsidR="00353572" w:rsidRPr="005C245C" w:rsidRDefault="00353572" w:rsidP="005C245C">
            <w:pPr>
              <w:spacing w:after="0" w:line="240" w:lineRule="auto"/>
              <w:ind w:right="60"/>
              <w:jc w:val="center"/>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Sig.</w:t>
            </w:r>
          </w:p>
        </w:tc>
      </w:tr>
      <w:tr w:rsidR="00353572" w:rsidRPr="005C245C" w:rsidTr="00277ABE">
        <w:trPr>
          <w:cantSplit/>
        </w:trPr>
        <w:tc>
          <w:tcPr>
            <w:tcW w:w="815" w:type="dxa"/>
            <w:vMerge w:val="restart"/>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1</w:t>
            </w:r>
          </w:p>
        </w:tc>
        <w:tc>
          <w:tcPr>
            <w:tcW w:w="1411"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Regression</w:t>
            </w:r>
          </w:p>
        </w:tc>
        <w:tc>
          <w:tcPr>
            <w:tcW w:w="1634"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481.677</w:t>
            </w:r>
          </w:p>
        </w:tc>
        <w:tc>
          <w:tcPr>
            <w:tcW w:w="1123"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6</w:t>
            </w:r>
          </w:p>
        </w:tc>
        <w:tc>
          <w:tcPr>
            <w:tcW w:w="1549"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80.279</w:t>
            </w:r>
          </w:p>
        </w:tc>
        <w:tc>
          <w:tcPr>
            <w:tcW w:w="1123"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190.678</w:t>
            </w:r>
          </w:p>
        </w:tc>
        <w:tc>
          <w:tcPr>
            <w:tcW w:w="1123" w:type="dxa"/>
            <w:tcBorders>
              <w:top w:val="single" w:sz="16" w:space="0" w:color="000000"/>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color w:val="000000"/>
                <w:sz w:val="24"/>
                <w:szCs w:val="24"/>
                <w:vertAlign w:val="superscript"/>
              </w:rPr>
              <w:t>b</w:t>
            </w:r>
          </w:p>
        </w:tc>
      </w:tr>
      <w:tr w:rsidR="00353572" w:rsidRPr="005C245C" w:rsidTr="00277ABE">
        <w:trPr>
          <w:cantSplit/>
        </w:trPr>
        <w:tc>
          <w:tcPr>
            <w:tcW w:w="815" w:type="dxa"/>
            <w:vMerge/>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11" w:type="dxa"/>
            <w:tcBorders>
              <w:top w:val="nil"/>
              <w:left w:val="nil"/>
              <w:bottom w:val="nil"/>
              <w:right w:val="nil"/>
            </w:tcBorders>
            <w:shd w:val="clear" w:color="auto" w:fill="FFFFFF"/>
            <w:vAlign w:val="center"/>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Residual</w:t>
            </w:r>
          </w:p>
        </w:tc>
        <w:tc>
          <w:tcPr>
            <w:tcW w:w="1634" w:type="dxa"/>
            <w:tcBorders>
              <w:top w:val="nil"/>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182.303</w:t>
            </w:r>
          </w:p>
        </w:tc>
        <w:tc>
          <w:tcPr>
            <w:tcW w:w="1123" w:type="dxa"/>
            <w:tcBorders>
              <w:top w:val="nil"/>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364</w:t>
            </w:r>
          </w:p>
        </w:tc>
        <w:tc>
          <w:tcPr>
            <w:tcW w:w="1549" w:type="dxa"/>
            <w:tcBorders>
              <w:top w:val="nil"/>
              <w:left w:val="nil"/>
              <w:bottom w:val="nil"/>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.421</w:t>
            </w:r>
          </w:p>
        </w:tc>
        <w:tc>
          <w:tcPr>
            <w:tcW w:w="1123" w:type="dxa"/>
            <w:tcBorders>
              <w:top w:val="nil"/>
              <w:left w:val="nil"/>
              <w:bottom w:val="nil"/>
              <w:right w:val="nil"/>
            </w:tcBorders>
            <w:shd w:val="clear" w:color="auto" w:fill="FFFFFF"/>
          </w:tcPr>
          <w:p w:rsidR="00353572" w:rsidRPr="005C245C" w:rsidRDefault="00353572" w:rsidP="005C245C">
            <w:pPr>
              <w:spacing w:after="0" w:line="240" w:lineRule="auto"/>
              <w:rPr>
                <w:rFonts w:ascii="Times New Roman" w:eastAsia="Times New Roman" w:hAnsi="Times New Roman" w:cs="Times New Roman"/>
                <w:sz w:val="24"/>
                <w:szCs w:val="24"/>
              </w:rPr>
            </w:pPr>
          </w:p>
        </w:tc>
        <w:tc>
          <w:tcPr>
            <w:tcW w:w="1123" w:type="dxa"/>
            <w:tcBorders>
              <w:top w:val="nil"/>
              <w:left w:val="nil"/>
              <w:bottom w:val="nil"/>
              <w:right w:val="nil"/>
            </w:tcBorders>
            <w:shd w:val="clear" w:color="auto" w:fill="FFFFFF"/>
          </w:tcPr>
          <w:p w:rsidR="00353572" w:rsidRPr="005C245C" w:rsidRDefault="00353572" w:rsidP="005C245C">
            <w:pPr>
              <w:spacing w:after="0" w:line="240" w:lineRule="auto"/>
              <w:rPr>
                <w:rFonts w:ascii="Times New Roman" w:eastAsia="Times New Roman" w:hAnsi="Times New Roman" w:cs="Times New Roman"/>
                <w:sz w:val="24"/>
                <w:szCs w:val="24"/>
              </w:rPr>
            </w:pPr>
          </w:p>
        </w:tc>
      </w:tr>
      <w:tr w:rsidR="00353572" w:rsidRPr="005C245C" w:rsidTr="00277ABE">
        <w:trPr>
          <w:cantSplit/>
        </w:trPr>
        <w:tc>
          <w:tcPr>
            <w:tcW w:w="815" w:type="dxa"/>
            <w:vMerge/>
            <w:tcBorders>
              <w:top w:val="single" w:sz="16" w:space="0" w:color="000000"/>
              <w:left w:val="nil"/>
              <w:bottom w:val="single" w:sz="16" w:space="0" w:color="000000"/>
              <w:right w:val="nil"/>
            </w:tcBorders>
            <w:shd w:val="clear" w:color="auto" w:fill="FFFFFF"/>
            <w:vAlign w:val="center"/>
          </w:tcPr>
          <w:p w:rsidR="00353572" w:rsidRPr="005C245C" w:rsidRDefault="00353572" w:rsidP="005C245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1" w:type="dxa"/>
            <w:tcBorders>
              <w:top w:val="nil"/>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Total</w:t>
            </w:r>
          </w:p>
        </w:tc>
        <w:tc>
          <w:tcPr>
            <w:tcW w:w="1634" w:type="dxa"/>
            <w:tcBorders>
              <w:top w:val="nil"/>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663.980</w:t>
            </w:r>
          </w:p>
        </w:tc>
        <w:tc>
          <w:tcPr>
            <w:tcW w:w="1123" w:type="dxa"/>
            <w:tcBorders>
              <w:top w:val="nil"/>
              <w:left w:val="nil"/>
              <w:bottom w:val="single" w:sz="16" w:space="0" w:color="000000"/>
              <w:right w:val="nil"/>
            </w:tcBorders>
            <w:shd w:val="clear" w:color="auto" w:fill="FFFFFF"/>
            <w:vAlign w:val="center"/>
          </w:tcPr>
          <w:p w:rsidR="00353572" w:rsidRPr="005C245C" w:rsidRDefault="00353572" w:rsidP="005C245C">
            <w:pPr>
              <w:spacing w:after="0" w:line="240" w:lineRule="auto"/>
              <w:ind w:right="60"/>
              <w:jc w:val="right"/>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370</w:t>
            </w:r>
          </w:p>
        </w:tc>
        <w:tc>
          <w:tcPr>
            <w:tcW w:w="1549" w:type="dxa"/>
            <w:tcBorders>
              <w:top w:val="nil"/>
              <w:left w:val="nil"/>
              <w:bottom w:val="single" w:sz="16" w:space="0" w:color="000000"/>
              <w:right w:val="nil"/>
            </w:tcBorders>
            <w:shd w:val="clear" w:color="auto" w:fill="FFFFFF"/>
          </w:tcPr>
          <w:p w:rsidR="00353572" w:rsidRPr="005C245C" w:rsidRDefault="00353572" w:rsidP="005C245C">
            <w:pPr>
              <w:spacing w:after="0" w:line="240" w:lineRule="auto"/>
              <w:rPr>
                <w:rFonts w:ascii="Times New Roman" w:eastAsia="Times New Roman" w:hAnsi="Times New Roman" w:cs="Times New Roman"/>
                <w:sz w:val="24"/>
                <w:szCs w:val="24"/>
              </w:rPr>
            </w:pPr>
          </w:p>
        </w:tc>
        <w:tc>
          <w:tcPr>
            <w:tcW w:w="1123" w:type="dxa"/>
            <w:tcBorders>
              <w:top w:val="nil"/>
              <w:left w:val="nil"/>
              <w:bottom w:val="single" w:sz="16" w:space="0" w:color="000000"/>
              <w:right w:val="nil"/>
            </w:tcBorders>
            <w:shd w:val="clear" w:color="auto" w:fill="FFFFFF"/>
          </w:tcPr>
          <w:p w:rsidR="00353572" w:rsidRPr="005C245C" w:rsidRDefault="00353572" w:rsidP="005C245C">
            <w:pPr>
              <w:spacing w:after="0" w:line="240" w:lineRule="auto"/>
              <w:rPr>
                <w:rFonts w:ascii="Times New Roman" w:eastAsia="Times New Roman" w:hAnsi="Times New Roman" w:cs="Times New Roman"/>
                <w:sz w:val="24"/>
                <w:szCs w:val="24"/>
              </w:rPr>
            </w:pPr>
          </w:p>
        </w:tc>
        <w:tc>
          <w:tcPr>
            <w:tcW w:w="1123" w:type="dxa"/>
            <w:tcBorders>
              <w:top w:val="nil"/>
              <w:left w:val="nil"/>
              <w:bottom w:val="single" w:sz="16" w:space="0" w:color="000000"/>
              <w:right w:val="nil"/>
            </w:tcBorders>
            <w:shd w:val="clear" w:color="auto" w:fill="FFFFFF"/>
          </w:tcPr>
          <w:p w:rsidR="00353572" w:rsidRPr="005C245C" w:rsidRDefault="00353572" w:rsidP="005C245C">
            <w:pPr>
              <w:spacing w:after="0" w:line="240" w:lineRule="auto"/>
              <w:rPr>
                <w:rFonts w:ascii="Times New Roman" w:eastAsia="Times New Roman" w:hAnsi="Times New Roman" w:cs="Times New Roman"/>
                <w:sz w:val="24"/>
                <w:szCs w:val="24"/>
              </w:rPr>
            </w:pPr>
          </w:p>
        </w:tc>
      </w:tr>
      <w:tr w:rsidR="00353572" w:rsidRPr="005C245C" w:rsidTr="00277ABE">
        <w:trPr>
          <w:cantSplit/>
        </w:trPr>
        <w:tc>
          <w:tcPr>
            <w:tcW w:w="8778" w:type="dxa"/>
            <w:gridSpan w:val="7"/>
            <w:tcBorders>
              <w:top w:val="nil"/>
              <w:left w:val="nil"/>
              <w:bottom w:val="nil"/>
              <w:right w:val="nil"/>
            </w:tcBorders>
            <w:shd w:val="clear" w:color="auto" w:fill="FFFFFF"/>
          </w:tcPr>
          <w:p w:rsidR="00353572" w:rsidRPr="005C245C" w:rsidRDefault="00353572" w:rsidP="005C245C">
            <w:pPr>
              <w:spacing w:after="0" w:line="240" w:lineRule="auto"/>
              <w:ind w:right="60"/>
              <w:rPr>
                <w:rFonts w:ascii="Times New Roman" w:eastAsia="Times New Roman" w:hAnsi="Times New Roman" w:cs="Times New Roman"/>
                <w:i/>
                <w:iCs/>
                <w:color w:val="000000"/>
                <w:sz w:val="24"/>
                <w:szCs w:val="24"/>
              </w:rPr>
            </w:pPr>
            <w:r w:rsidRPr="005C245C">
              <w:rPr>
                <w:rFonts w:ascii="Times New Roman" w:eastAsia="Times New Roman" w:hAnsi="Times New Roman" w:cs="Times New Roman"/>
                <w:i/>
                <w:iCs/>
                <w:color w:val="000000"/>
                <w:sz w:val="24"/>
                <w:szCs w:val="24"/>
              </w:rPr>
              <w:t>a. Dependent Variable: Achievement of performance contract</w:t>
            </w:r>
          </w:p>
        </w:tc>
      </w:tr>
      <w:tr w:rsidR="00353572" w:rsidRPr="005C245C" w:rsidTr="00277ABE">
        <w:trPr>
          <w:cantSplit/>
        </w:trPr>
        <w:tc>
          <w:tcPr>
            <w:tcW w:w="8778" w:type="dxa"/>
            <w:gridSpan w:val="7"/>
            <w:tcBorders>
              <w:top w:val="nil"/>
              <w:left w:val="nil"/>
              <w:bottom w:val="nil"/>
              <w:right w:val="nil"/>
            </w:tcBorders>
            <w:shd w:val="clear" w:color="auto" w:fill="FFFFFF"/>
          </w:tcPr>
          <w:p w:rsidR="00353572" w:rsidRPr="005C245C" w:rsidRDefault="00353572" w:rsidP="005C245C">
            <w:pPr>
              <w:spacing w:after="0" w:line="240" w:lineRule="auto"/>
              <w:ind w:right="60"/>
              <w:rPr>
                <w:rFonts w:ascii="Times New Roman" w:eastAsia="Times New Roman" w:hAnsi="Times New Roman" w:cs="Times New Roman"/>
                <w:i/>
                <w:iCs/>
                <w:color w:val="000000"/>
                <w:sz w:val="24"/>
                <w:szCs w:val="24"/>
              </w:rPr>
            </w:pPr>
            <w:r w:rsidRPr="005C245C">
              <w:rPr>
                <w:rFonts w:ascii="Times New Roman" w:eastAsia="Times New Roman" w:hAnsi="Times New Roman" w:cs="Times New Roman"/>
                <w:i/>
                <w:iCs/>
                <w:color w:val="000000"/>
                <w:sz w:val="24"/>
                <w:szCs w:val="24"/>
              </w:rPr>
              <w:t>b. Predictors: (Constant), Information technology, Risk assesment, Risk response, Internal environment, Objective setting, Event Identification</w:t>
            </w:r>
          </w:p>
        </w:tc>
      </w:tr>
    </w:tbl>
    <w:p w:rsidR="00353572" w:rsidRPr="005C245C" w:rsidRDefault="00353572" w:rsidP="005C245C">
      <w:pPr>
        <w:spacing w:after="0" w:line="240" w:lineRule="auto"/>
        <w:rPr>
          <w:rFonts w:ascii="Times New Roman" w:hAnsi="Times New Roman" w:cs="Times New Roman"/>
          <w:sz w:val="24"/>
          <w:szCs w:val="24"/>
        </w:rPr>
      </w:pPr>
    </w:p>
    <w:p w:rsidR="00353572" w:rsidRDefault="00353572" w:rsidP="005C245C">
      <w:pPr>
        <w:spacing w:after="0" w:line="240" w:lineRule="auto"/>
        <w:jc w:val="both"/>
        <w:rPr>
          <w:rFonts w:ascii="Times New Roman" w:eastAsia="Times New Roman" w:hAnsi="Times New Roman" w:cs="Times New Roman"/>
          <w:sz w:val="24"/>
          <w:szCs w:val="24"/>
        </w:rPr>
      </w:pPr>
      <w:bookmarkStart w:id="330" w:name="_Hlk117846168"/>
      <w:r w:rsidRPr="005C245C">
        <w:rPr>
          <w:rFonts w:ascii="Times New Roman" w:eastAsia="Times New Roman" w:hAnsi="Times New Roman" w:cs="Times New Roman"/>
          <w:sz w:val="24"/>
          <w:szCs w:val="24"/>
        </w:rPr>
        <w:t xml:space="preserve">The F-test is </w:t>
      </w:r>
      <w:r w:rsidRPr="005C245C">
        <w:rPr>
          <w:rFonts w:ascii="Times New Roman" w:eastAsia="Times New Roman" w:hAnsi="Times New Roman" w:cs="Times New Roman"/>
          <w:color w:val="000000"/>
          <w:sz w:val="24"/>
          <w:szCs w:val="24"/>
        </w:rPr>
        <w:t>190.678</w:t>
      </w:r>
      <w:r w:rsidRPr="005C245C">
        <w:rPr>
          <w:rFonts w:ascii="Times New Roman" w:eastAsia="Times New Roman" w:hAnsi="Times New Roman" w:cs="Times New Roman"/>
          <w:sz w:val="24"/>
          <w:szCs w:val="24"/>
        </w:rPr>
        <w:t xml:space="preserve"> and P-Value= .000 therefore it means that all enterprise risk management variables jointly have positive and significant effect on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 at all level of  significance</w:t>
      </w:r>
      <w:bookmarkEnd w:id="330"/>
      <w:r w:rsidRPr="005C245C">
        <w:rPr>
          <w:rFonts w:ascii="Times New Roman" w:eastAsia="Times New Roman" w:hAnsi="Times New Roman" w:cs="Times New Roman"/>
          <w:sz w:val="24"/>
          <w:szCs w:val="24"/>
        </w:rPr>
        <w:t>.</w:t>
      </w:r>
      <w:r w:rsidRPr="005C245C">
        <w:rPr>
          <w:rFonts w:ascii="Times New Roman" w:hAnsi="Times New Roman" w:cs="Times New Roman"/>
          <w:sz w:val="24"/>
          <w:szCs w:val="24"/>
        </w:rPr>
        <w:t xml:space="preserve"> </w:t>
      </w:r>
      <w:r w:rsidRPr="005C245C">
        <w:rPr>
          <w:rFonts w:ascii="Times New Roman" w:eastAsia="Times New Roman" w:hAnsi="Times New Roman" w:cs="Times New Roman"/>
          <w:sz w:val="24"/>
          <w:szCs w:val="24"/>
        </w:rPr>
        <w:t>Therefore, the hypothesis (Ho1) of no significance effect of enterprise risk management on performance contracts on government business enterprises at all levels of significance is rejected.</w:t>
      </w:r>
    </w:p>
    <w:p w:rsidR="005C245C" w:rsidRDefault="005C245C" w:rsidP="005C245C">
      <w:pPr>
        <w:spacing w:after="0" w:line="240" w:lineRule="auto"/>
        <w:jc w:val="both"/>
        <w:rPr>
          <w:rFonts w:ascii="Times New Roman" w:eastAsia="Times New Roman" w:hAnsi="Times New Roman" w:cs="Times New Roman"/>
          <w:sz w:val="24"/>
          <w:szCs w:val="24"/>
        </w:rPr>
      </w:pPr>
    </w:p>
    <w:p w:rsidR="00353572" w:rsidRPr="00837429" w:rsidRDefault="00353572" w:rsidP="005C245C">
      <w:pPr>
        <w:rPr>
          <w:rFonts w:ascii="Times New Roman" w:eastAsia="Times New Roman" w:hAnsi="Times New Roman" w:cs="Times New Roman"/>
          <w:b/>
        </w:rPr>
      </w:pPr>
      <w:r w:rsidRPr="00837429">
        <w:rPr>
          <w:rFonts w:ascii="Times New Roman" w:eastAsia="Times New Roman" w:hAnsi="Times New Roman" w:cs="Times New Roman"/>
          <w:b/>
        </w:rPr>
        <w:t xml:space="preserve">Table </w:t>
      </w:r>
      <w:r w:rsidRPr="00837429">
        <w:rPr>
          <w:rFonts w:ascii="Times New Roman" w:eastAsia="Times New Roman" w:hAnsi="Times New Roman" w:cs="Times New Roman"/>
          <w:b/>
          <w:lang w:val="en-US"/>
        </w:rPr>
        <w:t>3</w:t>
      </w:r>
    </w:p>
    <w:p w:rsidR="00353572" w:rsidRPr="00837429" w:rsidRDefault="00353572" w:rsidP="00353572">
      <w:pPr>
        <w:keepNext/>
        <w:spacing w:line="360" w:lineRule="auto"/>
        <w:jc w:val="both"/>
        <w:rPr>
          <w:rFonts w:ascii="Times New Roman" w:eastAsia="Times New Roman" w:hAnsi="Times New Roman" w:cs="Times New Roman"/>
        </w:rPr>
      </w:pPr>
      <w:r w:rsidRPr="00837429">
        <w:rPr>
          <w:rFonts w:ascii="Times New Roman" w:eastAsia="Times New Roman" w:hAnsi="Times New Roman" w:cs="Times New Roman"/>
          <w:i/>
        </w:rPr>
        <w:t>Coefficients</w:t>
      </w:r>
      <w:r w:rsidRPr="00837429">
        <w:rPr>
          <w:rFonts w:ascii="Times New Roman" w:eastAsia="Times New Roman" w:hAnsi="Times New Roman" w:cs="Times New Roman"/>
          <w:i/>
          <w:vertAlign w:val="superscript"/>
        </w:rPr>
        <w:t xml:space="preserve">a </w:t>
      </w:r>
      <w:r w:rsidR="00911160">
        <w:rPr>
          <w:rFonts w:ascii="Times New Roman" w:eastAsia="Times New Roman" w:hAnsi="Times New Roman" w:cs="Times New Roman"/>
          <w:i/>
        </w:rPr>
        <w:t>b</w:t>
      </w:r>
      <w:r w:rsidRPr="00837429">
        <w:rPr>
          <w:rFonts w:ascii="Times New Roman" w:eastAsia="Times New Roman" w:hAnsi="Times New Roman" w:cs="Times New Roman"/>
          <w:i/>
        </w:rPr>
        <w:t xml:space="preserve">etween Enterprise risk management and </w:t>
      </w:r>
      <w:r w:rsidRPr="00837429">
        <w:rPr>
          <w:rFonts w:ascii="Times New Roman" w:eastAsia="Times New Roman" w:hAnsi="Times New Roman" w:cs="Times New Roman"/>
          <w:i/>
          <w:highlight w:val="white"/>
        </w:rPr>
        <w:t>Performance contracts</w:t>
      </w:r>
    </w:p>
    <w:tbl>
      <w:tblPr>
        <w:tblW w:w="8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3"/>
        <w:gridCol w:w="2275"/>
        <w:gridCol w:w="1205"/>
        <w:gridCol w:w="1207"/>
        <w:gridCol w:w="1330"/>
        <w:gridCol w:w="914"/>
        <w:gridCol w:w="919"/>
      </w:tblGrid>
      <w:tr w:rsidR="00353572" w:rsidRPr="00837429" w:rsidTr="00277ABE">
        <w:trPr>
          <w:cantSplit/>
          <w:trHeight w:val="634"/>
        </w:trPr>
        <w:tc>
          <w:tcPr>
            <w:tcW w:w="2688" w:type="dxa"/>
            <w:gridSpan w:val="2"/>
            <w:vMerge w:val="restart"/>
            <w:tcBorders>
              <w:top w:val="single" w:sz="16" w:space="0" w:color="000000"/>
              <w:left w:val="nil"/>
              <w:bottom w:val="nil"/>
              <w:right w:val="nil"/>
            </w:tcBorders>
            <w:shd w:val="clear" w:color="auto" w:fill="FFFFFF"/>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Model</w:t>
            </w:r>
          </w:p>
        </w:tc>
        <w:tc>
          <w:tcPr>
            <w:tcW w:w="2412" w:type="dxa"/>
            <w:gridSpan w:val="2"/>
            <w:tcBorders>
              <w:top w:val="single" w:sz="16" w:space="0" w:color="000000"/>
              <w:left w:val="nil"/>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Unstandardized Coefficients</w:t>
            </w:r>
          </w:p>
        </w:tc>
        <w:tc>
          <w:tcPr>
            <w:tcW w:w="1330" w:type="dxa"/>
            <w:tcBorders>
              <w:top w:val="single" w:sz="16" w:space="0" w:color="000000"/>
              <w:left w:val="nil"/>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Standardized Coefficients</w:t>
            </w:r>
          </w:p>
        </w:tc>
        <w:tc>
          <w:tcPr>
            <w:tcW w:w="914" w:type="dxa"/>
            <w:vMerge w:val="restart"/>
            <w:tcBorders>
              <w:top w:val="single" w:sz="16" w:space="0" w:color="000000"/>
              <w:left w:val="nil"/>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t</w:t>
            </w:r>
          </w:p>
        </w:tc>
        <w:tc>
          <w:tcPr>
            <w:tcW w:w="919" w:type="dxa"/>
            <w:vMerge w:val="restart"/>
            <w:tcBorders>
              <w:top w:val="single" w:sz="16" w:space="0" w:color="000000"/>
              <w:left w:val="nil"/>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Sig.</w:t>
            </w:r>
          </w:p>
        </w:tc>
      </w:tr>
      <w:tr w:rsidR="00353572" w:rsidRPr="00837429" w:rsidTr="00277ABE">
        <w:trPr>
          <w:cantSplit/>
          <w:trHeight w:val="353"/>
        </w:trPr>
        <w:tc>
          <w:tcPr>
            <w:tcW w:w="2688" w:type="dxa"/>
            <w:gridSpan w:val="2"/>
            <w:vMerge/>
            <w:tcBorders>
              <w:top w:val="single" w:sz="16" w:space="0" w:color="000000"/>
              <w:left w:val="nil"/>
              <w:bottom w:val="nil"/>
              <w:right w:val="nil"/>
            </w:tcBorders>
            <w:shd w:val="clear" w:color="auto" w:fill="FFFFFF"/>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1205" w:type="dxa"/>
            <w:tcBorders>
              <w:left w:val="nil"/>
              <w:bottom w:val="single" w:sz="16" w:space="0" w:color="000000"/>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B</w:t>
            </w:r>
          </w:p>
        </w:tc>
        <w:tc>
          <w:tcPr>
            <w:tcW w:w="1207" w:type="dxa"/>
            <w:tcBorders>
              <w:left w:val="nil"/>
              <w:bottom w:val="single" w:sz="16" w:space="0" w:color="000000"/>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Std. Error</w:t>
            </w:r>
          </w:p>
        </w:tc>
        <w:tc>
          <w:tcPr>
            <w:tcW w:w="1330" w:type="dxa"/>
            <w:tcBorders>
              <w:left w:val="nil"/>
              <w:bottom w:val="single" w:sz="16" w:space="0" w:color="000000"/>
              <w:right w:val="nil"/>
            </w:tcBorders>
            <w:shd w:val="clear" w:color="auto" w:fill="FFFFFF"/>
          </w:tcPr>
          <w:p w:rsidR="00353572" w:rsidRPr="00837429" w:rsidRDefault="00353572" w:rsidP="00277ABE">
            <w:pPr>
              <w:ind w:right="60"/>
              <w:jc w:val="center"/>
              <w:rPr>
                <w:rFonts w:ascii="Times New Roman" w:eastAsia="Times New Roman" w:hAnsi="Times New Roman" w:cs="Times New Roman"/>
                <w:color w:val="000000"/>
              </w:rPr>
            </w:pPr>
            <w:r w:rsidRPr="00837429">
              <w:rPr>
                <w:rFonts w:ascii="Times New Roman" w:eastAsia="Times New Roman" w:hAnsi="Times New Roman" w:cs="Times New Roman"/>
                <w:color w:val="000000"/>
              </w:rPr>
              <w:t>Beta</w:t>
            </w:r>
          </w:p>
        </w:tc>
        <w:tc>
          <w:tcPr>
            <w:tcW w:w="914" w:type="dxa"/>
            <w:vMerge/>
            <w:tcBorders>
              <w:top w:val="single" w:sz="16" w:space="0" w:color="000000"/>
              <w:left w:val="nil"/>
              <w:right w:val="nil"/>
            </w:tcBorders>
            <w:shd w:val="clear" w:color="auto" w:fill="FFFFFF"/>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919" w:type="dxa"/>
            <w:vMerge/>
            <w:tcBorders>
              <w:top w:val="single" w:sz="16" w:space="0" w:color="000000"/>
              <w:left w:val="nil"/>
              <w:right w:val="nil"/>
            </w:tcBorders>
            <w:shd w:val="clear" w:color="auto" w:fill="FFFFFF"/>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r>
      <w:tr w:rsidR="00353572" w:rsidRPr="00837429" w:rsidTr="00277ABE">
        <w:trPr>
          <w:cantSplit/>
          <w:trHeight w:val="310"/>
        </w:trPr>
        <w:tc>
          <w:tcPr>
            <w:tcW w:w="413" w:type="dxa"/>
            <w:vMerge w:val="restart"/>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1</w:t>
            </w:r>
          </w:p>
        </w:tc>
        <w:tc>
          <w:tcPr>
            <w:tcW w:w="2275" w:type="dxa"/>
            <w:tcBorders>
              <w:top w:val="single" w:sz="16" w:space="0" w:color="000000"/>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(Constant)</w:t>
            </w:r>
          </w:p>
        </w:tc>
        <w:tc>
          <w:tcPr>
            <w:tcW w:w="1205" w:type="dxa"/>
            <w:tcBorders>
              <w:top w:val="single" w:sz="16" w:space="0" w:color="000000"/>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4.053</w:t>
            </w:r>
          </w:p>
        </w:tc>
        <w:tc>
          <w:tcPr>
            <w:tcW w:w="1207" w:type="dxa"/>
            <w:tcBorders>
              <w:top w:val="single" w:sz="16" w:space="0" w:color="000000"/>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1.098</w:t>
            </w:r>
          </w:p>
        </w:tc>
        <w:tc>
          <w:tcPr>
            <w:tcW w:w="1330" w:type="dxa"/>
            <w:tcBorders>
              <w:top w:val="single" w:sz="16" w:space="0" w:color="000000"/>
              <w:left w:val="nil"/>
              <w:bottom w:val="nil"/>
              <w:right w:val="nil"/>
            </w:tcBorders>
            <w:shd w:val="clear" w:color="auto" w:fill="FFFFFF"/>
          </w:tcPr>
          <w:p w:rsidR="00353572" w:rsidRPr="00837429" w:rsidRDefault="00353572" w:rsidP="00277ABE">
            <w:pPr>
              <w:rPr>
                <w:rFonts w:ascii="Times New Roman" w:eastAsia="Times New Roman" w:hAnsi="Times New Roman" w:cs="Times New Roman"/>
              </w:rPr>
            </w:pPr>
          </w:p>
        </w:tc>
        <w:tc>
          <w:tcPr>
            <w:tcW w:w="914" w:type="dxa"/>
            <w:tcBorders>
              <w:top w:val="single" w:sz="16" w:space="0" w:color="000000"/>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3.693</w:t>
            </w:r>
          </w:p>
        </w:tc>
        <w:tc>
          <w:tcPr>
            <w:tcW w:w="919" w:type="dxa"/>
            <w:tcBorders>
              <w:top w:val="single" w:sz="16" w:space="0" w:color="000000"/>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Internal environment</w:t>
            </w:r>
          </w:p>
        </w:tc>
        <w:tc>
          <w:tcPr>
            <w:tcW w:w="1205"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.249</w:t>
            </w:r>
          </w:p>
        </w:tc>
        <w:tc>
          <w:tcPr>
            <w:tcW w:w="1207"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.048</w:t>
            </w:r>
          </w:p>
        </w:tc>
        <w:tc>
          <w:tcPr>
            <w:tcW w:w="1330"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.185</w:t>
            </w:r>
          </w:p>
        </w:tc>
        <w:tc>
          <w:tcPr>
            <w:tcW w:w="914"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5.213</w:t>
            </w:r>
          </w:p>
        </w:tc>
        <w:tc>
          <w:tcPr>
            <w:tcW w:w="919"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Objective setting</w:t>
            </w:r>
          </w:p>
        </w:tc>
        <w:tc>
          <w:tcPr>
            <w:tcW w:w="1205"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-.254</w:t>
            </w:r>
          </w:p>
        </w:tc>
        <w:tc>
          <w:tcPr>
            <w:tcW w:w="1207"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.050</w:t>
            </w:r>
          </w:p>
        </w:tc>
        <w:tc>
          <w:tcPr>
            <w:tcW w:w="1330"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.220</w:t>
            </w:r>
          </w:p>
        </w:tc>
        <w:tc>
          <w:tcPr>
            <w:tcW w:w="914"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5.084</w:t>
            </w:r>
          </w:p>
        </w:tc>
        <w:tc>
          <w:tcPr>
            <w:tcW w:w="919"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Event Identification</w:t>
            </w:r>
          </w:p>
        </w:tc>
        <w:tc>
          <w:tcPr>
            <w:tcW w:w="1205"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1.041</w:t>
            </w:r>
          </w:p>
        </w:tc>
        <w:tc>
          <w:tcPr>
            <w:tcW w:w="1207"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.068</w:t>
            </w:r>
          </w:p>
        </w:tc>
        <w:tc>
          <w:tcPr>
            <w:tcW w:w="1330"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.676</w:t>
            </w:r>
          </w:p>
        </w:tc>
        <w:tc>
          <w:tcPr>
            <w:tcW w:w="914"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15.226</w:t>
            </w:r>
          </w:p>
        </w:tc>
        <w:tc>
          <w:tcPr>
            <w:tcW w:w="919"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Risk assesment</w:t>
            </w:r>
          </w:p>
        </w:tc>
        <w:tc>
          <w:tcPr>
            <w:tcW w:w="1205"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.163</w:t>
            </w:r>
          </w:p>
        </w:tc>
        <w:tc>
          <w:tcPr>
            <w:tcW w:w="1207"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.033</w:t>
            </w:r>
          </w:p>
        </w:tc>
        <w:tc>
          <w:tcPr>
            <w:tcW w:w="1330"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.197</w:t>
            </w:r>
          </w:p>
        </w:tc>
        <w:tc>
          <w:tcPr>
            <w:tcW w:w="914"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4.920</w:t>
            </w:r>
          </w:p>
        </w:tc>
        <w:tc>
          <w:tcPr>
            <w:tcW w:w="919"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nil"/>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Risk response</w:t>
            </w:r>
          </w:p>
        </w:tc>
        <w:tc>
          <w:tcPr>
            <w:tcW w:w="1205"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.568</w:t>
            </w:r>
          </w:p>
        </w:tc>
        <w:tc>
          <w:tcPr>
            <w:tcW w:w="1207"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.053</w:t>
            </w:r>
          </w:p>
        </w:tc>
        <w:tc>
          <w:tcPr>
            <w:tcW w:w="1330"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.294</w:t>
            </w:r>
          </w:p>
        </w:tc>
        <w:tc>
          <w:tcPr>
            <w:tcW w:w="914"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10.677</w:t>
            </w:r>
          </w:p>
        </w:tc>
        <w:tc>
          <w:tcPr>
            <w:tcW w:w="919" w:type="dxa"/>
            <w:tcBorders>
              <w:top w:val="nil"/>
              <w:left w:val="nil"/>
              <w:bottom w:val="nil"/>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53"/>
        </w:trPr>
        <w:tc>
          <w:tcPr>
            <w:tcW w:w="413" w:type="dxa"/>
            <w:vMerge/>
            <w:tcBorders>
              <w:top w:val="single" w:sz="16" w:space="0" w:color="000000"/>
              <w:left w:val="nil"/>
              <w:bottom w:val="single" w:sz="16" w:space="0" w:color="000000"/>
              <w:right w:val="nil"/>
            </w:tcBorders>
            <w:shd w:val="clear" w:color="auto" w:fill="FFFFFF"/>
            <w:vAlign w:val="center"/>
          </w:tcPr>
          <w:p w:rsidR="00353572" w:rsidRPr="00837429" w:rsidRDefault="00353572" w:rsidP="00277ABE">
            <w:pPr>
              <w:widowControl w:val="0"/>
              <w:pBdr>
                <w:top w:val="nil"/>
                <w:left w:val="nil"/>
                <w:bottom w:val="nil"/>
                <w:right w:val="nil"/>
                <w:between w:val="nil"/>
              </w:pBdr>
              <w:rPr>
                <w:rFonts w:ascii="Times New Roman" w:eastAsia="Times New Roman" w:hAnsi="Times New Roman" w:cs="Times New Roman"/>
                <w:color w:val="000000"/>
              </w:rPr>
            </w:pPr>
          </w:p>
        </w:tc>
        <w:tc>
          <w:tcPr>
            <w:tcW w:w="2275" w:type="dxa"/>
            <w:tcBorders>
              <w:top w:val="nil"/>
              <w:left w:val="nil"/>
              <w:bottom w:val="single" w:sz="16" w:space="0" w:color="000000"/>
              <w:right w:val="nil"/>
            </w:tcBorders>
            <w:shd w:val="clear" w:color="auto" w:fill="FFFFFF"/>
            <w:vAlign w:val="center"/>
          </w:tcPr>
          <w:p w:rsidR="00353572" w:rsidRPr="00837429" w:rsidRDefault="00353572" w:rsidP="00277ABE">
            <w:pPr>
              <w:ind w:right="60"/>
              <w:rPr>
                <w:rFonts w:ascii="Times New Roman" w:eastAsia="Times New Roman" w:hAnsi="Times New Roman" w:cs="Times New Roman"/>
                <w:color w:val="000000"/>
              </w:rPr>
            </w:pPr>
            <w:r w:rsidRPr="00837429">
              <w:rPr>
                <w:rFonts w:ascii="Times New Roman" w:eastAsia="Times New Roman" w:hAnsi="Times New Roman" w:cs="Times New Roman"/>
                <w:color w:val="000000"/>
              </w:rPr>
              <w:t>Information technology</w:t>
            </w:r>
          </w:p>
        </w:tc>
        <w:tc>
          <w:tcPr>
            <w:tcW w:w="1205" w:type="dxa"/>
            <w:tcBorders>
              <w:top w:val="nil"/>
              <w:left w:val="nil"/>
              <w:bottom w:val="single" w:sz="16" w:space="0" w:color="000000"/>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.353</w:t>
            </w:r>
          </w:p>
        </w:tc>
        <w:tc>
          <w:tcPr>
            <w:tcW w:w="1207" w:type="dxa"/>
            <w:tcBorders>
              <w:top w:val="nil"/>
              <w:left w:val="nil"/>
              <w:bottom w:val="single" w:sz="16" w:space="0" w:color="000000"/>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.050</w:t>
            </w:r>
          </w:p>
        </w:tc>
        <w:tc>
          <w:tcPr>
            <w:tcW w:w="1330" w:type="dxa"/>
            <w:tcBorders>
              <w:top w:val="nil"/>
              <w:left w:val="nil"/>
              <w:bottom w:val="single" w:sz="16" w:space="0" w:color="000000"/>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.180</w:t>
            </w:r>
          </w:p>
        </w:tc>
        <w:tc>
          <w:tcPr>
            <w:tcW w:w="914" w:type="dxa"/>
            <w:tcBorders>
              <w:top w:val="nil"/>
              <w:left w:val="nil"/>
              <w:bottom w:val="single" w:sz="16" w:space="0" w:color="000000"/>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7.004</w:t>
            </w:r>
          </w:p>
        </w:tc>
        <w:tc>
          <w:tcPr>
            <w:tcW w:w="919" w:type="dxa"/>
            <w:tcBorders>
              <w:top w:val="nil"/>
              <w:left w:val="nil"/>
              <w:bottom w:val="single" w:sz="16" w:space="0" w:color="000000"/>
              <w:right w:val="nil"/>
            </w:tcBorders>
            <w:shd w:val="clear" w:color="auto" w:fill="FFFFFF"/>
            <w:vAlign w:val="center"/>
          </w:tcPr>
          <w:p w:rsidR="00353572" w:rsidRPr="00837429" w:rsidRDefault="00353572" w:rsidP="00277ABE">
            <w:pPr>
              <w:ind w:right="60"/>
              <w:jc w:val="right"/>
              <w:rPr>
                <w:rFonts w:ascii="Times New Roman" w:eastAsia="Times New Roman" w:hAnsi="Times New Roman" w:cs="Times New Roman"/>
                <w:color w:val="000000"/>
              </w:rPr>
            </w:pPr>
            <w:r w:rsidRPr="00837429">
              <w:rPr>
                <w:rFonts w:ascii="Times New Roman" w:eastAsia="Times New Roman" w:hAnsi="Times New Roman" w:cs="Times New Roman"/>
                <w:color w:val="000000"/>
              </w:rPr>
              <w:t>.000</w:t>
            </w:r>
          </w:p>
        </w:tc>
      </w:tr>
      <w:tr w:rsidR="00353572" w:rsidRPr="00837429" w:rsidTr="00277ABE">
        <w:trPr>
          <w:cantSplit/>
          <w:trHeight w:val="310"/>
        </w:trPr>
        <w:tc>
          <w:tcPr>
            <w:tcW w:w="8263" w:type="dxa"/>
            <w:gridSpan w:val="7"/>
            <w:tcBorders>
              <w:top w:val="nil"/>
              <w:left w:val="nil"/>
              <w:bottom w:val="nil"/>
              <w:right w:val="nil"/>
            </w:tcBorders>
            <w:shd w:val="clear" w:color="auto" w:fill="FFFFFF"/>
          </w:tcPr>
          <w:p w:rsidR="00353572" w:rsidRPr="00837429" w:rsidRDefault="00353572" w:rsidP="00277ABE">
            <w:pPr>
              <w:ind w:right="60"/>
              <w:rPr>
                <w:rFonts w:ascii="Times New Roman" w:eastAsia="Times New Roman" w:hAnsi="Times New Roman" w:cs="Times New Roman"/>
                <w:i/>
                <w:iCs/>
                <w:color w:val="000000"/>
              </w:rPr>
            </w:pPr>
            <w:r w:rsidRPr="00837429">
              <w:rPr>
                <w:rFonts w:ascii="Times New Roman" w:eastAsia="Times New Roman" w:hAnsi="Times New Roman" w:cs="Times New Roman"/>
                <w:i/>
                <w:iCs/>
                <w:color w:val="000000"/>
              </w:rPr>
              <w:t>a. Dependent Variable: Performance contract</w:t>
            </w:r>
          </w:p>
        </w:tc>
      </w:tr>
    </w:tbl>
    <w:p w:rsidR="00353572" w:rsidRPr="005C245C" w:rsidRDefault="00353572" w:rsidP="00EE4424">
      <w:pPr>
        <w:spacing w:after="20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The researcher found that each coefficient of enterprise risk management separately is statistically affect the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 xml:space="preserve">in government business enterprises in Rwanda because P-values of all indictors are less than the 0.05 level of significance. The results from table Indicate that internal environment has positive effect on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 (β1= .</w:t>
      </w:r>
      <w:r w:rsidRPr="005C245C">
        <w:rPr>
          <w:rFonts w:ascii="Times New Roman" w:eastAsia="Times New Roman" w:hAnsi="Times New Roman" w:cs="Times New Roman"/>
          <w:color w:val="000000"/>
          <w:sz w:val="24"/>
          <w:szCs w:val="24"/>
        </w:rPr>
        <w:t>185</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5.213</w:t>
      </w:r>
      <w:r w:rsidRPr="005C245C">
        <w:rPr>
          <w:rFonts w:ascii="Times New Roman" w:eastAsia="Times New Roman" w:hAnsi="Times New Roman" w:cs="Times New Roman"/>
          <w:sz w:val="24"/>
          <w:szCs w:val="24"/>
        </w:rPr>
        <w:t xml:space="preserve">, sig. = .000). This indicates that 1-unit change apply the same to rest  in internal environment leads to 0.185 unit change in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 xml:space="preserve">of government business enterprises in Rwanda. </w:t>
      </w:r>
    </w:p>
    <w:p w:rsidR="00353572" w:rsidRPr="005C245C" w:rsidRDefault="00353572" w:rsidP="00EE4424">
      <w:pPr>
        <w:spacing w:after="20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color w:val="000000"/>
          <w:sz w:val="24"/>
          <w:szCs w:val="24"/>
        </w:rPr>
        <w:lastRenderedPageBreak/>
        <w:t>Objective setting</w:t>
      </w:r>
      <w:r w:rsidRPr="005C245C">
        <w:rPr>
          <w:rFonts w:ascii="Times New Roman" w:eastAsia="Times New Roman" w:hAnsi="Times New Roman" w:cs="Times New Roman"/>
          <w:sz w:val="24"/>
          <w:szCs w:val="24"/>
        </w:rPr>
        <w:t xml:space="preserve"> has significant effect on </w:t>
      </w:r>
      <w:r w:rsidRPr="005C245C">
        <w:rPr>
          <w:rFonts w:ascii="Times New Roman" w:eastAsia="Times New Roman" w:hAnsi="Times New Roman" w:cs="Times New Roman"/>
          <w:sz w:val="24"/>
          <w:szCs w:val="24"/>
          <w:highlight w:val="white"/>
        </w:rPr>
        <w:t>performance contracts</w:t>
      </w:r>
      <w:r w:rsidRPr="005C245C">
        <w:rPr>
          <w:rFonts w:ascii="Times New Roman" w:eastAsia="Times New Roman" w:hAnsi="Times New Roman" w:cs="Times New Roman"/>
          <w:sz w:val="24"/>
          <w:szCs w:val="24"/>
        </w:rPr>
        <w:t xml:space="preserve"> in government business enterprises in Rwanda (β2= .</w:t>
      </w:r>
      <w:r w:rsidRPr="005C245C">
        <w:rPr>
          <w:rFonts w:ascii="Times New Roman" w:eastAsia="Times New Roman" w:hAnsi="Times New Roman" w:cs="Times New Roman"/>
          <w:color w:val="000000"/>
          <w:sz w:val="24"/>
          <w:szCs w:val="24"/>
        </w:rPr>
        <w:t>220</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5.084</w:t>
      </w:r>
      <w:r w:rsidRPr="005C245C">
        <w:rPr>
          <w:rFonts w:ascii="Times New Roman" w:eastAsia="Times New Roman" w:hAnsi="Times New Roman" w:cs="Times New Roman"/>
          <w:sz w:val="24"/>
          <w:szCs w:val="24"/>
        </w:rPr>
        <w:t>, sig. = .</w:t>
      </w: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sz w:val="24"/>
          <w:szCs w:val="24"/>
        </w:rPr>
        <w:t xml:space="preserve">). This indicates that 1% change in </w:t>
      </w:r>
      <w:r w:rsidRPr="005C245C">
        <w:rPr>
          <w:rFonts w:ascii="Times New Roman" w:eastAsia="Times New Roman" w:hAnsi="Times New Roman" w:cs="Times New Roman"/>
          <w:color w:val="000000"/>
          <w:sz w:val="24"/>
          <w:szCs w:val="24"/>
        </w:rPr>
        <w:t>objective setting</w:t>
      </w:r>
      <w:r w:rsidRPr="005C245C">
        <w:rPr>
          <w:rFonts w:ascii="Times New Roman" w:eastAsia="Times New Roman" w:hAnsi="Times New Roman" w:cs="Times New Roman"/>
          <w:sz w:val="24"/>
          <w:szCs w:val="24"/>
        </w:rPr>
        <w:t xml:space="preserve"> leads to 0.220% in </w:t>
      </w:r>
      <w:r w:rsidRPr="005C245C">
        <w:rPr>
          <w:rFonts w:ascii="Times New Roman" w:eastAsia="Times New Roman" w:hAnsi="Times New Roman" w:cs="Times New Roman"/>
          <w:sz w:val="24"/>
          <w:szCs w:val="24"/>
          <w:highlight w:val="white"/>
        </w:rPr>
        <w:t>performance contracts</w:t>
      </w:r>
      <w:r w:rsidRPr="005C245C">
        <w:rPr>
          <w:rFonts w:ascii="Times New Roman" w:eastAsia="Times New Roman" w:hAnsi="Times New Roman" w:cs="Times New Roman"/>
          <w:sz w:val="24"/>
          <w:szCs w:val="24"/>
        </w:rPr>
        <w:t xml:space="preserve"> in government business enterprises in Rwanda.</w:t>
      </w:r>
    </w:p>
    <w:p w:rsidR="00353572" w:rsidRPr="005C245C" w:rsidRDefault="00353572" w:rsidP="00EE4424">
      <w:pPr>
        <w:spacing w:after="20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The results also indicate that </w:t>
      </w:r>
      <w:r w:rsidRPr="005C245C">
        <w:rPr>
          <w:rFonts w:ascii="Times New Roman" w:eastAsia="Times New Roman" w:hAnsi="Times New Roman" w:cs="Times New Roman"/>
          <w:color w:val="000000"/>
          <w:sz w:val="24"/>
          <w:szCs w:val="24"/>
        </w:rPr>
        <w:t>event identification</w:t>
      </w:r>
      <w:r w:rsidRPr="005C245C">
        <w:rPr>
          <w:rFonts w:ascii="Times New Roman" w:eastAsia="Times New Roman" w:hAnsi="Times New Roman" w:cs="Times New Roman"/>
          <w:sz w:val="24"/>
          <w:szCs w:val="24"/>
        </w:rPr>
        <w:t xml:space="preserve"> has positive effect on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 (β3= .</w:t>
      </w:r>
      <w:r w:rsidRPr="005C245C">
        <w:rPr>
          <w:rFonts w:ascii="Times New Roman" w:eastAsia="Times New Roman" w:hAnsi="Times New Roman" w:cs="Times New Roman"/>
          <w:color w:val="000000"/>
          <w:sz w:val="24"/>
          <w:szCs w:val="24"/>
        </w:rPr>
        <w:t>676</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15.226</w:t>
      </w:r>
      <w:r w:rsidRPr="005C245C">
        <w:rPr>
          <w:rFonts w:ascii="Times New Roman" w:eastAsia="Times New Roman" w:hAnsi="Times New Roman" w:cs="Times New Roman"/>
          <w:sz w:val="24"/>
          <w:szCs w:val="24"/>
        </w:rPr>
        <w:t>, sig. = .</w:t>
      </w: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sz w:val="24"/>
          <w:szCs w:val="24"/>
        </w:rPr>
        <w:t xml:space="preserve">). This indicates that 1% change in </w:t>
      </w:r>
      <w:r w:rsidRPr="005C245C">
        <w:rPr>
          <w:rFonts w:ascii="Times New Roman" w:eastAsia="Times New Roman" w:hAnsi="Times New Roman" w:cs="Times New Roman"/>
          <w:color w:val="000000"/>
          <w:sz w:val="24"/>
          <w:szCs w:val="24"/>
        </w:rPr>
        <w:t>event identification</w:t>
      </w:r>
      <w:r w:rsidRPr="005C245C">
        <w:rPr>
          <w:rFonts w:ascii="Times New Roman" w:eastAsia="Times New Roman" w:hAnsi="Times New Roman" w:cs="Times New Roman"/>
          <w:sz w:val="24"/>
          <w:szCs w:val="24"/>
        </w:rPr>
        <w:t xml:space="preserve"> leads to 0.676% in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 xml:space="preserve">in government business enterprises in Rwanda. </w:t>
      </w:r>
    </w:p>
    <w:p w:rsidR="00353572" w:rsidRPr="005C245C" w:rsidRDefault="00353572" w:rsidP="005C245C">
      <w:pPr>
        <w:spacing w:after="200" w:line="240" w:lineRule="auto"/>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ab/>
      </w:r>
      <w:r w:rsidRPr="005C245C">
        <w:rPr>
          <w:rFonts w:ascii="Times New Roman" w:eastAsia="Times New Roman" w:hAnsi="Times New Roman" w:cs="Times New Roman"/>
          <w:color w:val="000000"/>
          <w:sz w:val="24"/>
          <w:szCs w:val="24"/>
        </w:rPr>
        <w:t>Risk assessment</w:t>
      </w:r>
      <w:r w:rsidRPr="005C245C">
        <w:rPr>
          <w:rFonts w:ascii="Times New Roman" w:eastAsia="Times New Roman" w:hAnsi="Times New Roman" w:cs="Times New Roman"/>
          <w:sz w:val="24"/>
          <w:szCs w:val="24"/>
        </w:rPr>
        <w:t xml:space="preserve"> has significant effect on </w:t>
      </w:r>
      <w:r w:rsidRPr="005C245C">
        <w:rPr>
          <w:rFonts w:ascii="Times New Roman" w:eastAsia="Times New Roman" w:hAnsi="Times New Roman" w:cs="Times New Roman"/>
          <w:sz w:val="24"/>
          <w:szCs w:val="24"/>
          <w:highlight w:val="white"/>
        </w:rPr>
        <w:t>performance contracts</w:t>
      </w:r>
      <w:r w:rsidRPr="005C245C">
        <w:rPr>
          <w:rFonts w:ascii="Times New Roman" w:eastAsia="Times New Roman" w:hAnsi="Times New Roman" w:cs="Times New Roman"/>
          <w:sz w:val="24"/>
          <w:szCs w:val="24"/>
        </w:rPr>
        <w:t xml:space="preserve"> in government business enterprises in Rwanda (β4= .</w:t>
      </w:r>
      <w:r w:rsidRPr="005C245C">
        <w:rPr>
          <w:rFonts w:ascii="Times New Roman" w:eastAsia="Times New Roman" w:hAnsi="Times New Roman" w:cs="Times New Roman"/>
          <w:color w:val="000000"/>
          <w:sz w:val="24"/>
          <w:szCs w:val="24"/>
        </w:rPr>
        <w:t>197</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4.920</w:t>
      </w:r>
      <w:r w:rsidRPr="005C245C">
        <w:rPr>
          <w:rFonts w:ascii="Times New Roman" w:eastAsia="Times New Roman" w:hAnsi="Times New Roman" w:cs="Times New Roman"/>
          <w:sz w:val="24"/>
          <w:szCs w:val="24"/>
        </w:rPr>
        <w:t>, sig. = .</w:t>
      </w: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sz w:val="24"/>
          <w:szCs w:val="24"/>
        </w:rPr>
        <w:t xml:space="preserve">). This indicates that 1% change in </w:t>
      </w:r>
      <w:r w:rsidRPr="005C245C">
        <w:rPr>
          <w:rFonts w:ascii="Times New Roman" w:eastAsia="Times New Roman" w:hAnsi="Times New Roman" w:cs="Times New Roman"/>
          <w:color w:val="000000"/>
          <w:sz w:val="24"/>
          <w:szCs w:val="24"/>
        </w:rPr>
        <w:t>Risk assessment</w:t>
      </w:r>
      <w:r w:rsidRPr="005C245C">
        <w:rPr>
          <w:rFonts w:ascii="Times New Roman" w:eastAsia="Times New Roman" w:hAnsi="Times New Roman" w:cs="Times New Roman"/>
          <w:sz w:val="24"/>
          <w:szCs w:val="24"/>
        </w:rPr>
        <w:t xml:space="preserve"> leads to 0.197% in </w:t>
      </w:r>
      <w:r w:rsidRPr="005C245C">
        <w:rPr>
          <w:rFonts w:ascii="Times New Roman" w:eastAsia="Times New Roman" w:hAnsi="Times New Roman" w:cs="Times New Roman"/>
          <w:sz w:val="24"/>
          <w:szCs w:val="24"/>
          <w:highlight w:val="white"/>
        </w:rPr>
        <w:t>performance contracts</w:t>
      </w:r>
      <w:r w:rsidRPr="005C245C">
        <w:rPr>
          <w:rFonts w:ascii="Times New Roman" w:eastAsia="Times New Roman" w:hAnsi="Times New Roman" w:cs="Times New Roman"/>
          <w:sz w:val="24"/>
          <w:szCs w:val="24"/>
        </w:rPr>
        <w:t xml:space="preserve"> in government business enterprises in Rwanda.</w:t>
      </w:r>
      <w:r w:rsidRPr="005C245C">
        <w:rPr>
          <w:rFonts w:ascii="Times New Roman" w:eastAsia="Times New Roman" w:hAnsi="Times New Roman" w:cs="Times New Roman"/>
          <w:sz w:val="24"/>
          <w:szCs w:val="24"/>
          <w:lang w:val="en-US"/>
        </w:rPr>
        <w:t xml:space="preserve"> </w:t>
      </w:r>
      <w:r w:rsidRPr="005C245C">
        <w:rPr>
          <w:rFonts w:ascii="Times New Roman" w:eastAsia="Times New Roman" w:hAnsi="Times New Roman" w:cs="Times New Roman"/>
          <w:sz w:val="24"/>
          <w:szCs w:val="24"/>
        </w:rPr>
        <w:t xml:space="preserve">The results also indicate that </w:t>
      </w:r>
      <w:r w:rsidRPr="005C245C">
        <w:rPr>
          <w:rFonts w:ascii="Times New Roman" w:eastAsia="Times New Roman" w:hAnsi="Times New Roman" w:cs="Times New Roman"/>
          <w:color w:val="000000"/>
          <w:sz w:val="24"/>
          <w:szCs w:val="24"/>
        </w:rPr>
        <w:t xml:space="preserve">risk response </w:t>
      </w:r>
      <w:r w:rsidRPr="005C245C">
        <w:rPr>
          <w:rFonts w:ascii="Times New Roman" w:eastAsia="Times New Roman" w:hAnsi="Times New Roman" w:cs="Times New Roman"/>
          <w:sz w:val="24"/>
          <w:szCs w:val="24"/>
        </w:rPr>
        <w:t xml:space="preserve">has positive effect on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 (β5= .</w:t>
      </w:r>
      <w:r w:rsidRPr="005C245C">
        <w:rPr>
          <w:rFonts w:ascii="Times New Roman" w:eastAsia="Times New Roman" w:hAnsi="Times New Roman" w:cs="Times New Roman"/>
          <w:color w:val="000000"/>
          <w:sz w:val="24"/>
          <w:szCs w:val="24"/>
        </w:rPr>
        <w:t>294</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10.677</w:t>
      </w:r>
      <w:r w:rsidRPr="005C245C">
        <w:rPr>
          <w:rFonts w:ascii="Times New Roman" w:eastAsia="Times New Roman" w:hAnsi="Times New Roman" w:cs="Times New Roman"/>
          <w:sz w:val="24"/>
          <w:szCs w:val="24"/>
        </w:rPr>
        <w:t>, sig. = .</w:t>
      </w: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sz w:val="24"/>
          <w:szCs w:val="24"/>
        </w:rPr>
        <w:t xml:space="preserve">). This indicates that 1% change in </w:t>
      </w:r>
      <w:r w:rsidRPr="005C245C">
        <w:rPr>
          <w:rFonts w:ascii="Times New Roman" w:eastAsia="Times New Roman" w:hAnsi="Times New Roman" w:cs="Times New Roman"/>
          <w:color w:val="000000"/>
          <w:sz w:val="24"/>
          <w:szCs w:val="24"/>
        </w:rPr>
        <w:t>Risk assessment</w:t>
      </w:r>
      <w:r w:rsidRPr="005C245C">
        <w:rPr>
          <w:rFonts w:ascii="Times New Roman" w:eastAsia="Times New Roman" w:hAnsi="Times New Roman" w:cs="Times New Roman"/>
          <w:sz w:val="24"/>
          <w:szCs w:val="24"/>
        </w:rPr>
        <w:t xml:space="preserve"> leads to 0.294% in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 xml:space="preserve">in government business enterprises in Rwanda. </w:t>
      </w:r>
    </w:p>
    <w:p w:rsidR="00353572" w:rsidRPr="005C245C" w:rsidRDefault="00353572" w:rsidP="00EE4424">
      <w:pPr>
        <w:spacing w:after="20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The results also indicate that </w:t>
      </w:r>
      <w:r w:rsidRPr="005C245C">
        <w:rPr>
          <w:rFonts w:ascii="Times New Roman" w:eastAsia="Times New Roman" w:hAnsi="Times New Roman" w:cs="Times New Roman"/>
          <w:color w:val="000000"/>
          <w:sz w:val="24"/>
          <w:szCs w:val="24"/>
        </w:rPr>
        <w:t xml:space="preserve">information technology </w:t>
      </w:r>
      <w:r w:rsidRPr="005C245C">
        <w:rPr>
          <w:rFonts w:ascii="Times New Roman" w:eastAsia="Times New Roman" w:hAnsi="Times New Roman" w:cs="Times New Roman"/>
          <w:sz w:val="24"/>
          <w:szCs w:val="24"/>
        </w:rPr>
        <w:t xml:space="preserve">has positive effect on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 (β6= .</w:t>
      </w:r>
      <w:r w:rsidRPr="005C245C">
        <w:rPr>
          <w:rFonts w:ascii="Times New Roman" w:eastAsia="Times New Roman" w:hAnsi="Times New Roman" w:cs="Times New Roman"/>
          <w:color w:val="000000"/>
          <w:sz w:val="24"/>
          <w:szCs w:val="24"/>
        </w:rPr>
        <w:t>180</w:t>
      </w:r>
      <w:r w:rsidRPr="005C245C">
        <w:rPr>
          <w:rFonts w:ascii="Times New Roman" w:eastAsia="Times New Roman" w:hAnsi="Times New Roman" w:cs="Times New Roman"/>
          <w:sz w:val="24"/>
          <w:szCs w:val="24"/>
        </w:rPr>
        <w:t xml:space="preserve">; t= </w:t>
      </w:r>
      <w:r w:rsidRPr="005C245C">
        <w:rPr>
          <w:rFonts w:ascii="Times New Roman" w:eastAsia="Times New Roman" w:hAnsi="Times New Roman" w:cs="Times New Roman"/>
          <w:color w:val="000000"/>
          <w:sz w:val="24"/>
          <w:szCs w:val="24"/>
        </w:rPr>
        <w:t>7.004</w:t>
      </w:r>
      <w:r w:rsidRPr="005C245C">
        <w:rPr>
          <w:rFonts w:ascii="Times New Roman" w:eastAsia="Times New Roman" w:hAnsi="Times New Roman" w:cs="Times New Roman"/>
          <w:sz w:val="24"/>
          <w:szCs w:val="24"/>
        </w:rPr>
        <w:t>, sig. = .</w:t>
      </w:r>
      <w:r w:rsidRPr="005C245C">
        <w:rPr>
          <w:rFonts w:ascii="Times New Roman" w:eastAsia="Times New Roman" w:hAnsi="Times New Roman" w:cs="Times New Roman"/>
          <w:color w:val="000000"/>
          <w:sz w:val="24"/>
          <w:szCs w:val="24"/>
        </w:rPr>
        <w:t>000</w:t>
      </w:r>
      <w:r w:rsidRPr="005C245C">
        <w:rPr>
          <w:rFonts w:ascii="Times New Roman" w:eastAsia="Times New Roman" w:hAnsi="Times New Roman" w:cs="Times New Roman"/>
          <w:sz w:val="24"/>
          <w:szCs w:val="24"/>
        </w:rPr>
        <w:t xml:space="preserve">). This indicates that 1% change in </w:t>
      </w:r>
      <w:r w:rsidRPr="005C245C">
        <w:rPr>
          <w:rFonts w:ascii="Times New Roman" w:eastAsia="Times New Roman" w:hAnsi="Times New Roman" w:cs="Times New Roman"/>
          <w:color w:val="000000"/>
          <w:sz w:val="24"/>
          <w:szCs w:val="24"/>
        </w:rPr>
        <w:t xml:space="preserve">information technology </w:t>
      </w:r>
      <w:r w:rsidRPr="005C245C">
        <w:rPr>
          <w:rFonts w:ascii="Times New Roman" w:eastAsia="Times New Roman" w:hAnsi="Times New Roman" w:cs="Times New Roman"/>
          <w:sz w:val="24"/>
          <w:szCs w:val="24"/>
        </w:rPr>
        <w:t xml:space="preserve">leads to 0.180% in </w:t>
      </w:r>
      <w:r w:rsidRPr="005C245C">
        <w:rPr>
          <w:rFonts w:ascii="Times New Roman" w:eastAsia="Times New Roman" w:hAnsi="Times New Roman" w:cs="Times New Roman"/>
          <w:sz w:val="24"/>
          <w:szCs w:val="24"/>
          <w:highlight w:val="white"/>
        </w:rPr>
        <w:t xml:space="preserve">performance contracts </w:t>
      </w:r>
      <w:r w:rsidRPr="005C245C">
        <w:rPr>
          <w:rFonts w:ascii="Times New Roman" w:eastAsia="Times New Roman" w:hAnsi="Times New Roman" w:cs="Times New Roman"/>
          <w:sz w:val="24"/>
          <w:szCs w:val="24"/>
        </w:rPr>
        <w:t>in government business enterprises in Rwanda.</w:t>
      </w:r>
    </w:p>
    <w:p w:rsidR="00353572" w:rsidRPr="005C245C" w:rsidRDefault="00353572" w:rsidP="005C245C">
      <w:pPr>
        <w:spacing w:after="200" w:line="24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t>Discussion</w:t>
      </w:r>
    </w:p>
    <w:p w:rsidR="00353572" w:rsidRPr="005C245C" w:rsidRDefault="00353572" w:rsidP="00EE4424">
      <w:pPr>
        <w:spacing w:after="200" w:line="240" w:lineRule="auto"/>
        <w:ind w:firstLine="720"/>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Alshatti (2015) assessed effect of enterprise risk management on Jordan government business enterprises performance contracts in financial perspective. From this study, it was resolved that management of enterprise risk indicators has a significant effect on performance contracts</w:t>
      </w:r>
      <w:r w:rsidRPr="005C245C">
        <w:rPr>
          <w:rFonts w:ascii="Times New Roman" w:eastAsia="Times New Roman" w:hAnsi="Times New Roman" w:cs="Times New Roman"/>
          <w:sz w:val="24"/>
          <w:szCs w:val="24"/>
          <w:highlight w:val="white"/>
        </w:rPr>
        <w:t xml:space="preserve">. </w:t>
      </w:r>
      <w:r w:rsidRPr="005C245C">
        <w:rPr>
          <w:rFonts w:ascii="Times New Roman" w:eastAsia="Times New Roman" w:hAnsi="Times New Roman" w:cs="Times New Roman"/>
          <w:sz w:val="24"/>
          <w:szCs w:val="24"/>
        </w:rPr>
        <w:t xml:space="preserve">The findings of this study indicated that enterprise risk management components have positive effect to the </w:t>
      </w:r>
      <w:r w:rsidRPr="005C245C">
        <w:rPr>
          <w:rFonts w:ascii="Times New Roman" w:eastAsia="Times New Roman" w:hAnsi="Times New Roman" w:cs="Times New Roman"/>
          <w:sz w:val="24"/>
          <w:szCs w:val="24"/>
          <w:highlight w:val="white"/>
        </w:rPr>
        <w:t>performance contracts</w:t>
      </w:r>
      <w:r w:rsidRPr="005C245C">
        <w:rPr>
          <w:rFonts w:ascii="Times New Roman" w:eastAsia="Times New Roman" w:hAnsi="Times New Roman" w:cs="Times New Roman"/>
          <w:sz w:val="24"/>
          <w:szCs w:val="24"/>
        </w:rPr>
        <w:t xml:space="preserve"> in government business enterprises. </w:t>
      </w:r>
    </w:p>
    <w:p w:rsidR="00353572" w:rsidRPr="005C245C" w:rsidRDefault="00353572" w:rsidP="005C245C">
      <w:pPr>
        <w:spacing w:after="200" w:line="240" w:lineRule="auto"/>
        <w:jc w:val="both"/>
        <w:rPr>
          <w:rFonts w:ascii="Times New Roman" w:eastAsia="Times New Roman" w:hAnsi="Times New Roman" w:cs="Times New Roman"/>
          <w:b/>
          <w:bCs/>
          <w:sz w:val="24"/>
          <w:szCs w:val="24"/>
        </w:rPr>
      </w:pPr>
      <w:r w:rsidRPr="005C245C">
        <w:rPr>
          <w:rFonts w:ascii="Times New Roman" w:eastAsia="Times New Roman" w:hAnsi="Times New Roman" w:cs="Times New Roman"/>
          <w:b/>
          <w:bCs/>
          <w:sz w:val="24"/>
          <w:szCs w:val="24"/>
          <w:lang w:val="en-US"/>
        </w:rPr>
        <w:t>Conclusion and Recommendation</w:t>
      </w:r>
    </w:p>
    <w:p w:rsidR="00353572" w:rsidRPr="005C245C" w:rsidRDefault="00353572" w:rsidP="00EE4424">
      <w:pPr>
        <w:spacing w:after="200" w:line="240" w:lineRule="auto"/>
        <w:ind w:firstLine="720"/>
        <w:jc w:val="both"/>
        <w:rPr>
          <w:rFonts w:ascii="Times New Roman" w:eastAsia="Times New Roman" w:hAnsi="Times New Roman" w:cs="Times New Roman"/>
          <w:color w:val="000000"/>
          <w:sz w:val="24"/>
          <w:szCs w:val="24"/>
        </w:rPr>
      </w:pPr>
      <w:r w:rsidRPr="005C245C">
        <w:rPr>
          <w:rFonts w:ascii="Times New Roman" w:eastAsia="Times New Roman" w:hAnsi="Times New Roman" w:cs="Times New Roman"/>
          <w:color w:val="000000"/>
          <w:sz w:val="24"/>
          <w:szCs w:val="24"/>
        </w:rPr>
        <w:t xml:space="preserve">In conclusion, the researcher managed to evaluate the effect of Enterprise risk management on achievement of performance </w:t>
      </w:r>
      <w:r w:rsidRPr="005C245C">
        <w:rPr>
          <w:rFonts w:ascii="Times New Roman" w:eastAsia="Times New Roman" w:hAnsi="Times New Roman" w:cs="Times New Roman"/>
          <w:sz w:val="24"/>
          <w:szCs w:val="24"/>
        </w:rPr>
        <w:t>contracts</w:t>
      </w:r>
      <w:r w:rsidRPr="005C245C">
        <w:rPr>
          <w:rFonts w:ascii="Times New Roman" w:eastAsia="Times New Roman" w:hAnsi="Times New Roman" w:cs="Times New Roman"/>
          <w:color w:val="000000"/>
          <w:sz w:val="24"/>
          <w:szCs w:val="24"/>
        </w:rPr>
        <w:t xml:space="preserve"> in selected government business enterprises, where the regression analysis indicated that </w:t>
      </w:r>
      <w:r w:rsidRPr="005C245C">
        <w:rPr>
          <w:rFonts w:ascii="Times New Roman" w:eastAsia="Times New Roman" w:hAnsi="Times New Roman" w:cs="Times New Roman"/>
          <w:sz w:val="24"/>
          <w:szCs w:val="24"/>
        </w:rPr>
        <w:t>enterprise risk management affects the performance contracts in government business enterprises by 72.2%</w:t>
      </w:r>
      <w:r w:rsidRPr="005C245C">
        <w:rPr>
          <w:rFonts w:ascii="Times New Roman" w:eastAsia="Times New Roman" w:hAnsi="Times New Roman" w:cs="Times New Roman"/>
          <w:color w:val="000000"/>
          <w:sz w:val="24"/>
          <w:szCs w:val="24"/>
        </w:rPr>
        <w:t>.</w:t>
      </w:r>
      <w:r w:rsidRPr="005C245C">
        <w:rPr>
          <w:rFonts w:ascii="Times New Roman" w:eastAsia="Times New Roman" w:hAnsi="Times New Roman" w:cs="Times New Roman"/>
          <w:color w:val="000000"/>
          <w:sz w:val="24"/>
          <w:szCs w:val="24"/>
          <w:lang w:val="en-US"/>
        </w:rPr>
        <w:t xml:space="preserve"> </w:t>
      </w:r>
      <w:bookmarkStart w:id="331" w:name="_Hlk117846283"/>
      <w:r w:rsidRPr="005C245C">
        <w:rPr>
          <w:rFonts w:ascii="Times New Roman" w:eastAsia="Times New Roman" w:hAnsi="Times New Roman" w:cs="Times New Roman"/>
          <w:color w:val="000000"/>
          <w:sz w:val="24"/>
          <w:szCs w:val="24"/>
          <w:lang w:val="en-US"/>
        </w:rPr>
        <w:t>The study recommends that public enterprises need more emphasis on ERM practices in order to reduce their deficiencies</w:t>
      </w:r>
      <w:bookmarkEnd w:id="331"/>
      <w:r w:rsidRPr="005C245C">
        <w:rPr>
          <w:rFonts w:ascii="Times New Roman" w:eastAsia="Times New Roman" w:hAnsi="Times New Roman" w:cs="Times New Roman"/>
          <w:color w:val="000000"/>
          <w:sz w:val="24"/>
          <w:szCs w:val="24"/>
          <w:lang w:val="en-US"/>
        </w:rPr>
        <w:t xml:space="preserve">. </w:t>
      </w:r>
    </w:p>
    <w:p w:rsidR="00353572" w:rsidRPr="00837429" w:rsidRDefault="00353572" w:rsidP="00353572">
      <w:pPr>
        <w:spacing w:after="200" w:line="360" w:lineRule="auto"/>
        <w:jc w:val="both"/>
        <w:rPr>
          <w:rFonts w:ascii="Times New Roman" w:eastAsia="Times New Roman" w:hAnsi="Times New Roman" w:cs="Times New Roman"/>
          <w:b/>
          <w:bCs/>
          <w:color w:val="000000"/>
        </w:rPr>
      </w:pPr>
      <w:r w:rsidRPr="00837429">
        <w:rPr>
          <w:rFonts w:ascii="Times New Roman" w:eastAsia="Times New Roman" w:hAnsi="Times New Roman" w:cs="Times New Roman"/>
          <w:b/>
          <w:bCs/>
          <w:color w:val="000000"/>
          <w:lang w:val="en-US"/>
        </w:rPr>
        <w:t>References</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AICPA. (2013). Consideration of Risk in Financial Statement. </w:t>
      </w:r>
      <w:r w:rsidRPr="00EE4424">
        <w:rPr>
          <w:rFonts w:ascii="Times New Roman" w:hAnsi="Times New Roman" w:cs="Times New Roman"/>
          <w:i/>
          <w:iCs/>
          <w:sz w:val="24"/>
          <w:szCs w:val="24"/>
        </w:rPr>
        <w:t>Audit Statement on Auditing Standards</w:t>
      </w:r>
      <w:r w:rsidRPr="00EE4424">
        <w:rPr>
          <w:rFonts w:ascii="Times New Roman" w:hAnsi="Times New Roman" w:cs="Times New Roman"/>
          <w:sz w:val="24"/>
          <w:szCs w:val="24"/>
        </w:rPr>
        <w:t>, 24(2) 70-71.</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Albu, F. (2019). Internal risk assesment. </w:t>
      </w:r>
      <w:r w:rsidRPr="00EE4424">
        <w:rPr>
          <w:rFonts w:ascii="Times New Roman" w:hAnsi="Times New Roman" w:cs="Times New Roman"/>
          <w:i/>
          <w:iCs/>
          <w:sz w:val="24"/>
          <w:szCs w:val="24"/>
        </w:rPr>
        <w:t>The process of reporting and interpretation of organization risk</w:t>
      </w:r>
      <w:r w:rsidRPr="00EE4424">
        <w:rPr>
          <w:rFonts w:ascii="Times New Roman" w:hAnsi="Times New Roman" w:cs="Times New Roman"/>
          <w:sz w:val="24"/>
          <w:szCs w:val="24"/>
        </w:rPr>
        <w:t>, 11(1) 12-13.</w:t>
      </w:r>
    </w:p>
    <w:p w:rsidR="00353572" w:rsidRPr="00EE4424" w:rsidRDefault="00353572" w:rsidP="00EE4424">
      <w:pPr>
        <w:autoSpaceDE w:val="0"/>
        <w:autoSpaceDN w:val="0"/>
        <w:adjustRightInd w:val="0"/>
        <w:spacing w:after="0" w:line="240" w:lineRule="auto"/>
        <w:ind w:left="785" w:hangingChars="327" w:hanging="785"/>
        <w:jc w:val="both"/>
        <w:rPr>
          <w:rFonts w:ascii="Times New Roman" w:eastAsia="Times New Roman" w:hAnsi="Times New Roman" w:cs="Times New Roman"/>
          <w:color w:val="000000"/>
          <w:sz w:val="24"/>
          <w:szCs w:val="24"/>
        </w:rPr>
      </w:pPr>
      <w:r w:rsidRPr="00EE4424">
        <w:rPr>
          <w:rFonts w:ascii="Times New Roman" w:eastAsia="Times New Roman" w:hAnsi="Times New Roman" w:cs="Times New Roman"/>
          <w:color w:val="000000"/>
          <w:sz w:val="24"/>
          <w:szCs w:val="24"/>
          <w:lang w:val="en-US"/>
        </w:rPr>
        <w:t>Alshatti</w:t>
      </w:r>
      <w:r w:rsidRPr="00EE4424">
        <w:rPr>
          <w:rFonts w:ascii="Times New Roman" w:eastAsia="Times New Roman" w:hAnsi="Times New Roman" w:cs="Times New Roman"/>
          <w:color w:val="000000"/>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S.</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(201</w:t>
      </w:r>
      <w:r w:rsidRPr="00EE4424">
        <w:rPr>
          <w:rFonts w:ascii="Times New Roman" w:eastAsia="Times New Roman" w:hAnsi="Times New Roman" w:cs="Times New Roman"/>
          <w:color w:val="000000"/>
          <w:sz w:val="24"/>
          <w:szCs w:val="24"/>
          <w:lang w:val="en-US"/>
        </w:rPr>
        <w:t>4</w:t>
      </w:r>
      <w:r w:rsidRPr="00EE4424">
        <w:rPr>
          <w:rFonts w:ascii="Times New Roman" w:eastAsia="Times New Roman" w:hAnsi="Times New Roman" w:cs="Times New Roman"/>
          <w:color w:val="000000"/>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Learning</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from</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criticisms</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of</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risk</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management.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i/>
          <w:iCs/>
          <w:color w:val="000000"/>
          <w:sz w:val="24"/>
          <w:szCs w:val="24"/>
        </w:rPr>
        <w:t>International</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Journal</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of</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Quality</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and</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Service</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color w:val="000000"/>
          <w:sz w:val="24"/>
          <w:szCs w:val="24"/>
        </w:rPr>
        <w:t>Sciences</w:t>
      </w:r>
      <w:r w:rsidRPr="00EE4424">
        <w:rPr>
          <w:rFonts w:ascii="Times New Roman" w:eastAsia="Times New Roman" w:hAnsi="Times New Roman" w:cs="Times New Roman"/>
          <w:color w:val="000000"/>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i/>
          <w:iCs/>
          <w:color w:val="000000"/>
          <w:sz w:val="24"/>
          <w:szCs w:val="24"/>
        </w:rPr>
        <w:t>7</w:t>
      </w:r>
      <w:r w:rsidRPr="00EE4424">
        <w:rPr>
          <w:rFonts w:ascii="Times New Roman" w:eastAsia="Times New Roman" w:hAnsi="Times New Roman" w:cs="Times New Roman"/>
          <w:color w:val="000000"/>
          <w:sz w:val="24"/>
          <w:szCs w:val="24"/>
        </w:rPr>
        <w:t>(2/3),</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color w:val="000000"/>
          <w:sz w:val="24"/>
          <w:szCs w:val="24"/>
        </w:rPr>
        <w:t>201-216.</w:t>
      </w:r>
      <w:r w:rsidRPr="00EE4424">
        <w:rPr>
          <w:rFonts w:ascii="Times New Roman" w:eastAsia="Times New Roman" w:hAnsi="Times New Roman" w:cs="Times New Roman"/>
          <w:color w:val="FFFFFF" w:themeColor="background1"/>
          <w:sz w:val="24"/>
          <w:szCs w:val="24"/>
        </w:rPr>
        <w:t xml:space="preserve"> </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Black, W. (2015). When Fragile becomes Friable. </w:t>
      </w:r>
      <w:r w:rsidRPr="00EE4424">
        <w:rPr>
          <w:rFonts w:ascii="Times New Roman" w:hAnsi="Times New Roman" w:cs="Times New Roman"/>
          <w:i/>
          <w:iCs/>
          <w:sz w:val="24"/>
          <w:szCs w:val="24"/>
        </w:rPr>
        <w:t xml:space="preserve">International Journal of Economics and Financial Issues </w:t>
      </w:r>
      <w:r w:rsidRPr="00EE4424">
        <w:rPr>
          <w:rFonts w:ascii="Times New Roman" w:hAnsi="Times New Roman" w:cs="Times New Roman"/>
          <w:sz w:val="24"/>
          <w:szCs w:val="24"/>
        </w:rPr>
        <w:t>1(1), 02-03.</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Charma, D. (2013). Finance for small and medium sized enterprises. In </w:t>
      </w:r>
      <w:r w:rsidRPr="00EE4424">
        <w:rPr>
          <w:rFonts w:ascii="Times New Roman" w:hAnsi="Times New Roman" w:cs="Times New Roman"/>
          <w:i/>
          <w:iCs/>
          <w:sz w:val="24"/>
          <w:szCs w:val="24"/>
        </w:rPr>
        <w:t>Information and the income gearing Challenge.</w:t>
      </w:r>
      <w:r w:rsidRPr="00EE4424">
        <w:rPr>
          <w:rFonts w:ascii="Times New Roman" w:hAnsi="Times New Roman" w:cs="Times New Roman"/>
          <w:sz w:val="24"/>
          <w:szCs w:val="24"/>
        </w:rPr>
        <w:t xml:space="preserve"> USA: McGraw-Hill.</w:t>
      </w:r>
    </w:p>
    <w:p w:rsidR="00353572" w:rsidRPr="00EE4424" w:rsidRDefault="00353572" w:rsidP="00EE4424">
      <w:pPr>
        <w:spacing w:after="0" w:line="240" w:lineRule="auto"/>
        <w:rPr>
          <w:rFonts w:ascii="Times New Roman" w:hAnsi="Times New Roman" w:cs="Times New Roman"/>
          <w:sz w:val="24"/>
          <w:szCs w:val="24"/>
        </w:rPr>
      </w:pPr>
      <w:r w:rsidRPr="00EE4424">
        <w:rPr>
          <w:rFonts w:ascii="Times New Roman" w:hAnsi="Times New Roman" w:cs="Times New Roman"/>
          <w:noProof/>
          <w:sz w:val="24"/>
          <w:szCs w:val="24"/>
        </w:rPr>
        <w:lastRenderedPageBreak/>
        <w:t xml:space="preserve">Chris, B. (2012). Risk Management System &amp; the Detection. </w:t>
      </w:r>
      <w:r w:rsidRPr="00EE4424">
        <w:rPr>
          <w:rFonts w:ascii="Times New Roman" w:hAnsi="Times New Roman" w:cs="Times New Roman"/>
          <w:i/>
          <w:iCs/>
          <w:noProof/>
          <w:sz w:val="24"/>
          <w:szCs w:val="24"/>
        </w:rPr>
        <w:t xml:space="preserve">Prevention of Incidents in an </w:t>
      </w:r>
      <w:r w:rsidRPr="00EE4424">
        <w:rPr>
          <w:rFonts w:ascii="Times New Roman" w:hAnsi="Times New Roman" w:cs="Times New Roman"/>
          <w:i/>
          <w:iCs/>
          <w:noProof/>
          <w:sz w:val="24"/>
          <w:szCs w:val="24"/>
        </w:rPr>
        <w:tab/>
        <w:t>Organization</w:t>
      </w:r>
      <w:r w:rsidRPr="00EE4424">
        <w:rPr>
          <w:rFonts w:ascii="Times New Roman" w:hAnsi="Times New Roman" w:cs="Times New Roman"/>
          <w:noProof/>
          <w:sz w:val="24"/>
          <w:szCs w:val="24"/>
        </w:rPr>
        <w:t>. Retrieved April 2, 2019,</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COSO. (2011). Event identification—Integrated Framework. </w:t>
      </w:r>
      <w:r w:rsidRPr="00EE4424">
        <w:rPr>
          <w:rFonts w:ascii="Times New Roman" w:hAnsi="Times New Roman" w:cs="Times New Roman"/>
          <w:i/>
          <w:iCs/>
          <w:sz w:val="24"/>
          <w:szCs w:val="24"/>
        </w:rPr>
        <w:t xml:space="preserve">American Institute of Certified Public Accountants </w:t>
      </w:r>
      <w:r w:rsidRPr="00EE4424">
        <w:rPr>
          <w:rFonts w:ascii="Times New Roman" w:hAnsi="Times New Roman" w:cs="Times New Roman"/>
          <w:sz w:val="24"/>
          <w:szCs w:val="24"/>
        </w:rPr>
        <w:t>11(2), 50-51</w:t>
      </w:r>
    </w:p>
    <w:p w:rsidR="00353572" w:rsidRPr="00EE4424" w:rsidRDefault="00353572" w:rsidP="00EE4424">
      <w:pPr>
        <w:autoSpaceDE w:val="0"/>
        <w:autoSpaceDN w:val="0"/>
        <w:adjustRightInd w:val="0"/>
        <w:spacing w:after="0" w:line="240" w:lineRule="auto"/>
        <w:ind w:left="785" w:hangingChars="327" w:hanging="785"/>
        <w:jc w:val="both"/>
        <w:rPr>
          <w:rFonts w:ascii="Times New Roman" w:eastAsia="Times New Roman" w:hAnsi="Times New Roman" w:cs="Times New Roman"/>
          <w:sz w:val="24"/>
          <w:szCs w:val="24"/>
        </w:rPr>
      </w:pPr>
      <w:r w:rsidRPr="00EE4424">
        <w:rPr>
          <w:rFonts w:ascii="Times New Roman" w:eastAsia="Times New Roman" w:hAnsi="Times New Roman" w:cs="Times New Roman"/>
          <w:sz w:val="24"/>
          <w:szCs w:val="24"/>
          <w:lang w:val="en-US"/>
        </w:rPr>
        <w:t>Govinda</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O.</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(201</w:t>
      </w:r>
      <w:r w:rsidRPr="00EE4424">
        <w:rPr>
          <w:rFonts w:ascii="Times New Roman" w:eastAsia="Times New Roman" w:hAnsi="Times New Roman" w:cs="Times New Roman"/>
          <w:sz w:val="24"/>
          <w:szCs w:val="24"/>
          <w:lang w:val="en-US"/>
        </w:rPr>
        <w:t>6</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i/>
          <w:sz w:val="24"/>
          <w:szCs w:val="24"/>
        </w:rPr>
        <w:t>An</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Exploratory</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Review</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of</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Risk</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Management</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and</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Organizational</w:t>
      </w:r>
      <w:r w:rsidRPr="00EE4424">
        <w:rPr>
          <w:rFonts w:ascii="Times New Roman" w:eastAsia="Times New Roman" w:hAnsi="Times New Roman" w:cs="Times New Roman"/>
          <w:i/>
          <w:color w:val="FFFFFF" w:themeColor="background1"/>
          <w:sz w:val="24"/>
          <w:szCs w:val="24"/>
        </w:rPr>
        <w:t xml:space="preserve"> </w:t>
      </w:r>
      <w:r w:rsidRPr="00EE4424">
        <w:rPr>
          <w:rFonts w:ascii="Times New Roman" w:eastAsia="Times New Roman" w:hAnsi="Times New Roman" w:cs="Times New Roman"/>
          <w:i/>
          <w:sz w:val="24"/>
          <w:szCs w:val="24"/>
        </w:rPr>
        <w:t>Performance</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Kampala:</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Seahi</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Publications.</w:t>
      </w:r>
      <w:r w:rsidRPr="00EE4424">
        <w:rPr>
          <w:rFonts w:ascii="Times New Roman" w:eastAsia="Times New Roman" w:hAnsi="Times New Roman" w:cs="Times New Roman"/>
          <w:color w:val="FFFFFF" w:themeColor="background1"/>
          <w:sz w:val="24"/>
          <w:szCs w:val="24"/>
        </w:rPr>
        <w:t xml:space="preserve"> </w:t>
      </w:r>
    </w:p>
    <w:p w:rsidR="00353572" w:rsidRPr="00EE4424" w:rsidRDefault="00353572" w:rsidP="00EE4424">
      <w:pPr>
        <w:autoSpaceDE w:val="0"/>
        <w:autoSpaceDN w:val="0"/>
        <w:adjustRightInd w:val="0"/>
        <w:spacing w:after="0" w:line="240" w:lineRule="auto"/>
        <w:ind w:left="785" w:hangingChars="327" w:hanging="785"/>
        <w:jc w:val="both"/>
        <w:rPr>
          <w:rFonts w:ascii="Times New Roman" w:eastAsia="Times New Roman" w:hAnsi="Times New Roman" w:cs="Times New Roman"/>
          <w:sz w:val="24"/>
          <w:szCs w:val="24"/>
        </w:rPr>
      </w:pPr>
      <w:r w:rsidRPr="00EE4424">
        <w:rPr>
          <w:rFonts w:ascii="Times New Roman" w:eastAsia="Times New Roman" w:hAnsi="Times New Roman" w:cs="Times New Roman"/>
          <w:sz w:val="24"/>
          <w:szCs w:val="24"/>
          <w:lang w:val="en-US"/>
        </w:rPr>
        <w:t>Green</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S.</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(201</w:t>
      </w:r>
      <w:r w:rsidRPr="00EE4424">
        <w:rPr>
          <w:rFonts w:ascii="Times New Roman" w:eastAsia="Times New Roman" w:hAnsi="Times New Roman" w:cs="Times New Roman"/>
          <w:sz w:val="24"/>
          <w:szCs w:val="24"/>
          <w:lang w:val="en-US"/>
        </w:rPr>
        <w:t>4</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Learning</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from</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criticisms</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of</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risk</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management.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i/>
          <w:iCs/>
          <w:sz w:val="24"/>
          <w:szCs w:val="24"/>
        </w:rPr>
        <w:t>International</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Journal</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of</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Quality</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and</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Service</w:t>
      </w:r>
      <w:r w:rsidRPr="00EE4424">
        <w:rPr>
          <w:rFonts w:ascii="Times New Roman" w:eastAsia="Times New Roman" w:hAnsi="Times New Roman" w:cs="Times New Roman"/>
          <w:i/>
          <w:iCs/>
          <w:color w:val="FFFFFF" w:themeColor="background1"/>
          <w:sz w:val="24"/>
          <w:szCs w:val="24"/>
        </w:rPr>
        <w:t xml:space="preserve"> </w:t>
      </w:r>
      <w:r w:rsidRPr="00EE4424">
        <w:rPr>
          <w:rFonts w:ascii="Times New Roman" w:eastAsia="Times New Roman" w:hAnsi="Times New Roman" w:cs="Times New Roman"/>
          <w:i/>
          <w:iCs/>
          <w:sz w:val="24"/>
          <w:szCs w:val="24"/>
        </w:rPr>
        <w:t>Sciences</w:t>
      </w:r>
      <w:r w:rsidRPr="00EE4424">
        <w:rPr>
          <w:rFonts w:ascii="Times New Roman" w:eastAsia="Times New Roman" w:hAnsi="Times New Roman" w:cs="Times New Roman"/>
          <w:sz w:val="24"/>
          <w:szCs w:val="24"/>
        </w:rPr>
        <w:t>,</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i/>
          <w:iCs/>
          <w:sz w:val="24"/>
          <w:szCs w:val="24"/>
        </w:rPr>
        <w:t>7</w:t>
      </w:r>
      <w:r w:rsidRPr="00EE4424">
        <w:rPr>
          <w:rFonts w:ascii="Times New Roman" w:eastAsia="Times New Roman" w:hAnsi="Times New Roman" w:cs="Times New Roman"/>
          <w:sz w:val="24"/>
          <w:szCs w:val="24"/>
        </w:rPr>
        <w:t>(2/3),</w:t>
      </w:r>
      <w:r w:rsidRPr="00EE4424">
        <w:rPr>
          <w:rFonts w:ascii="Times New Roman" w:eastAsia="Times New Roman" w:hAnsi="Times New Roman" w:cs="Times New Roman"/>
          <w:color w:val="FFFFFF" w:themeColor="background1"/>
          <w:sz w:val="24"/>
          <w:szCs w:val="24"/>
        </w:rPr>
        <w:t xml:space="preserve"> </w:t>
      </w:r>
      <w:r w:rsidRPr="00EE4424">
        <w:rPr>
          <w:rFonts w:ascii="Times New Roman" w:eastAsia="Times New Roman" w:hAnsi="Times New Roman" w:cs="Times New Roman"/>
          <w:sz w:val="24"/>
          <w:szCs w:val="24"/>
        </w:rPr>
        <w:t>201-216.</w:t>
      </w:r>
      <w:r w:rsidRPr="00EE4424">
        <w:rPr>
          <w:rFonts w:ascii="Times New Roman" w:eastAsia="Times New Roman" w:hAnsi="Times New Roman" w:cs="Times New Roman"/>
          <w:color w:val="FFFFFF" w:themeColor="background1"/>
          <w:sz w:val="24"/>
          <w:szCs w:val="24"/>
        </w:rPr>
        <w:t xml:space="preserve"> </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Kennedy, F. (2014). The effect of Event identification measures on performance in security firms in Kenya. </w:t>
      </w:r>
      <w:r w:rsidRPr="00EE4424">
        <w:rPr>
          <w:rFonts w:ascii="Times New Roman" w:hAnsi="Times New Roman" w:cs="Times New Roman"/>
          <w:i/>
          <w:iCs/>
          <w:sz w:val="24"/>
          <w:szCs w:val="24"/>
        </w:rPr>
        <w:t>International Academic Journal of Economics and Finance, 2</w:t>
      </w:r>
      <w:r w:rsidRPr="00EE4424">
        <w:rPr>
          <w:rFonts w:ascii="Times New Roman" w:hAnsi="Times New Roman" w:cs="Times New Roman"/>
          <w:sz w:val="24"/>
          <w:szCs w:val="24"/>
        </w:rPr>
        <w:t>(3), 255-267.</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Kevin, C. (2019). The Effect of Experience on the Use duties segregation. London: Macmillan.</w:t>
      </w:r>
    </w:p>
    <w:p w:rsidR="00353572" w:rsidRPr="00EE4424" w:rsidRDefault="00353572" w:rsidP="00EE4424">
      <w:pPr>
        <w:spacing w:after="0" w:line="240" w:lineRule="auto"/>
        <w:jc w:val="both"/>
        <w:rPr>
          <w:rFonts w:ascii="Times New Roman" w:hAnsi="Times New Roman" w:cs="Times New Roman"/>
          <w:sz w:val="24"/>
          <w:szCs w:val="24"/>
        </w:rPr>
      </w:pPr>
      <w:r w:rsidRPr="00EE4424">
        <w:rPr>
          <w:rFonts w:ascii="Times New Roman" w:hAnsi="Times New Roman" w:cs="Times New Roman"/>
          <w:sz w:val="24"/>
          <w:szCs w:val="24"/>
        </w:rPr>
        <w:t>OAG (2020). Annual Activity Report. Kigali; Rwanda</w:t>
      </w:r>
    </w:p>
    <w:p w:rsidR="00353572" w:rsidRPr="00EE4424" w:rsidRDefault="00353572" w:rsidP="00EE4424">
      <w:pPr>
        <w:pStyle w:val="Bibliography"/>
        <w:spacing w:after="0" w:line="240" w:lineRule="auto"/>
        <w:ind w:left="720" w:hanging="720"/>
        <w:jc w:val="both"/>
        <w:rPr>
          <w:rFonts w:ascii="Times New Roman" w:hAnsi="Times New Roman" w:cs="Times New Roman"/>
          <w:sz w:val="24"/>
          <w:szCs w:val="24"/>
        </w:rPr>
      </w:pPr>
      <w:r w:rsidRPr="00EE4424">
        <w:rPr>
          <w:rFonts w:ascii="Times New Roman" w:hAnsi="Times New Roman" w:cs="Times New Roman"/>
          <w:sz w:val="24"/>
          <w:szCs w:val="24"/>
        </w:rPr>
        <w:t xml:space="preserve">Rezaee, &amp; Zabihollah. (2012). </w:t>
      </w:r>
      <w:r w:rsidRPr="00EE4424">
        <w:rPr>
          <w:rFonts w:ascii="Times New Roman" w:hAnsi="Times New Roman" w:cs="Times New Roman"/>
          <w:i/>
          <w:iCs/>
          <w:sz w:val="24"/>
          <w:szCs w:val="24"/>
        </w:rPr>
        <w:t>Financial Statement Risk: Prevention and Detection.</w:t>
      </w:r>
      <w:r w:rsidRPr="00EE4424">
        <w:rPr>
          <w:rFonts w:ascii="Times New Roman" w:hAnsi="Times New Roman" w:cs="Times New Roman"/>
          <w:sz w:val="24"/>
          <w:szCs w:val="24"/>
        </w:rPr>
        <w:t xml:space="preserve"> Chicago, New York, Wile: Green Press.</w:t>
      </w:r>
    </w:p>
    <w:p w:rsidR="00353572" w:rsidRPr="00EE4424" w:rsidRDefault="00353572" w:rsidP="00EE4424">
      <w:pPr>
        <w:autoSpaceDE w:val="0"/>
        <w:autoSpaceDN w:val="0"/>
        <w:adjustRightInd w:val="0"/>
        <w:spacing w:after="0" w:line="240" w:lineRule="auto"/>
        <w:ind w:left="785" w:hangingChars="327" w:hanging="785"/>
        <w:jc w:val="both"/>
        <w:rPr>
          <w:rFonts w:ascii="Times New Roman" w:eastAsia="Calibri" w:hAnsi="Times New Roman" w:cs="Times New Roman"/>
          <w:sz w:val="24"/>
          <w:szCs w:val="24"/>
          <w:lang w:val="en-GB"/>
        </w:rPr>
      </w:pPr>
      <w:r w:rsidRPr="00EE4424">
        <w:rPr>
          <w:rFonts w:ascii="Times New Roman" w:eastAsia="Calibri" w:hAnsi="Times New Roman" w:cs="Times New Roman"/>
          <w:sz w:val="24"/>
          <w:szCs w:val="24"/>
          <w:lang w:val="en-GB"/>
        </w:rPr>
        <w:t xml:space="preserve">Tania, E. R. (2014). Managing for stakeholders’ risks: Trade-offs or value creation. </w:t>
      </w:r>
      <w:r w:rsidRPr="00EE4424">
        <w:rPr>
          <w:rFonts w:ascii="Times New Roman" w:eastAsia="Calibri" w:hAnsi="Times New Roman" w:cs="Times New Roman"/>
          <w:i/>
          <w:iCs/>
          <w:sz w:val="24"/>
          <w:szCs w:val="24"/>
          <w:lang w:val="en-GB"/>
        </w:rPr>
        <w:t>The Journal of Business Ethics 96</w:t>
      </w:r>
      <w:r w:rsidRPr="00EE4424">
        <w:rPr>
          <w:rFonts w:ascii="Times New Roman" w:eastAsia="Calibri" w:hAnsi="Times New Roman" w:cs="Times New Roman"/>
          <w:sz w:val="24"/>
          <w:szCs w:val="24"/>
          <w:lang w:val="en-GB"/>
        </w:rPr>
        <w:t xml:space="preserve">(1), 7-9. </w:t>
      </w:r>
    </w:p>
    <w:p w:rsidR="00353572" w:rsidRPr="00837429" w:rsidRDefault="00353572" w:rsidP="00353572">
      <w:pPr>
        <w:spacing w:line="360" w:lineRule="auto"/>
        <w:jc w:val="both"/>
        <w:rPr>
          <w:rFonts w:ascii="Times New Roman" w:eastAsia="Times New Roman" w:hAnsi="Times New Roman" w:cs="Times New Roman"/>
          <w:bCs/>
        </w:rPr>
      </w:pPr>
    </w:p>
    <w:p w:rsidR="00353572" w:rsidRPr="00837429" w:rsidRDefault="00353572" w:rsidP="00353572">
      <w:pPr>
        <w:keepNext/>
        <w:keepLines/>
        <w:spacing w:line="360" w:lineRule="auto"/>
        <w:ind w:firstLine="720"/>
        <w:jc w:val="both"/>
        <w:rPr>
          <w:rFonts w:ascii="Times New Roman" w:eastAsia="Times New Roman" w:hAnsi="Times New Roman" w:cs="Times New Roman"/>
        </w:rPr>
      </w:pPr>
    </w:p>
    <w:p w:rsidR="00353572" w:rsidRPr="00837429" w:rsidRDefault="00353572" w:rsidP="00353572">
      <w:pPr>
        <w:spacing w:line="360" w:lineRule="auto"/>
        <w:jc w:val="both"/>
        <w:rPr>
          <w:rFonts w:ascii="Times New Roman" w:eastAsia="Times New Roman" w:hAnsi="Times New Roman" w:cs="Times New Roman"/>
        </w:rPr>
      </w:pPr>
    </w:p>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6739D0" w:rsidRDefault="006739D0"/>
    <w:p w:rsidR="00FD34D4" w:rsidRDefault="00FD34D4" w:rsidP="00FD34D4">
      <w:pPr>
        <w:spacing w:after="0" w:line="240" w:lineRule="auto"/>
        <w:jc w:val="center"/>
        <w:rPr>
          <w:rFonts w:ascii="Arial" w:eastAsia="Times New Roman" w:hAnsi="Arial" w:cs="Arial"/>
          <w:b/>
          <w:bCs/>
          <w:i/>
          <w:iCs/>
          <w:sz w:val="28"/>
          <w:szCs w:val="28"/>
        </w:rPr>
      </w:pPr>
      <w:r w:rsidRPr="00DB748F">
        <w:rPr>
          <w:rFonts w:ascii="Arial" w:eastAsia="Times New Roman" w:hAnsi="Arial" w:cs="Arial"/>
          <w:b/>
          <w:bCs/>
          <w:i/>
          <w:color w:val="000000" w:themeColor="text1"/>
          <w:sz w:val="28"/>
          <w:szCs w:val="28"/>
        </w:rPr>
        <w:lastRenderedPageBreak/>
        <w:t xml:space="preserve">Communicating by Light: </w:t>
      </w:r>
      <w:r w:rsidRPr="00DB748F">
        <w:rPr>
          <w:rFonts w:ascii="Arial" w:eastAsia="Times New Roman" w:hAnsi="Arial" w:cs="Arial"/>
          <w:b/>
          <w:bCs/>
          <w:i/>
          <w:iCs/>
          <w:sz w:val="28"/>
          <w:szCs w:val="28"/>
        </w:rPr>
        <w:t>Nature Indicates God's Love is Tangibly Revealed</w:t>
      </w:r>
    </w:p>
    <w:p w:rsidR="00DB748F" w:rsidRPr="00DB748F" w:rsidRDefault="00DB748F" w:rsidP="00FD34D4">
      <w:pPr>
        <w:spacing w:after="0" w:line="240" w:lineRule="auto"/>
        <w:jc w:val="center"/>
        <w:rPr>
          <w:rFonts w:ascii="Arial" w:eastAsia="Times New Roman" w:hAnsi="Arial" w:cs="Arial"/>
          <w:b/>
          <w:bCs/>
          <w:i/>
          <w:iCs/>
          <w:sz w:val="28"/>
          <w:szCs w:val="28"/>
        </w:rPr>
      </w:pPr>
    </w:p>
    <w:p w:rsidR="00FD34D4" w:rsidRPr="00DB748F" w:rsidRDefault="00FD34D4" w:rsidP="00FD34D4">
      <w:pPr>
        <w:spacing w:after="0" w:line="240" w:lineRule="auto"/>
        <w:jc w:val="center"/>
        <w:rPr>
          <w:rFonts w:ascii="Arial" w:hAnsi="Arial" w:cs="Arial"/>
        </w:rPr>
      </w:pPr>
      <w:r w:rsidRPr="00DB748F">
        <w:rPr>
          <w:rFonts w:ascii="Arial" w:hAnsi="Arial" w:cs="Arial"/>
        </w:rPr>
        <w:t>Dr. Kenneth Gordon Greenaway, Ministry of Health, Antigua and Barbuda</w:t>
      </w:r>
    </w:p>
    <w:p w:rsidR="00FD34D4" w:rsidRPr="00DB748F" w:rsidRDefault="00DE1D9F" w:rsidP="00FD34D4">
      <w:pPr>
        <w:shd w:val="clear" w:color="auto" w:fill="FFFFFF"/>
        <w:spacing w:after="0" w:line="240" w:lineRule="auto"/>
        <w:jc w:val="center"/>
        <w:rPr>
          <w:rFonts w:ascii="Arial" w:hAnsi="Arial" w:cs="Arial"/>
          <w:color w:val="000000" w:themeColor="text1"/>
          <w:lang w:val="en-US"/>
        </w:rPr>
      </w:pPr>
      <w:hyperlink r:id="rId21" w:tgtFrame="_blank" w:history="1">
        <w:r w:rsidR="00FD34D4" w:rsidRPr="00DB748F">
          <w:rPr>
            <w:rStyle w:val="Hyperlink"/>
            <w:rFonts w:ascii="Arial" w:hAnsi="Arial" w:cs="Arial"/>
            <w:color w:val="000000" w:themeColor="text1"/>
            <w:u w:val="none"/>
          </w:rPr>
          <w:t>kenneth.greenaway@gmail.com</w:t>
        </w:r>
      </w:hyperlink>
    </w:p>
    <w:p w:rsidR="00F40265" w:rsidRDefault="00F40265" w:rsidP="00FD34D4">
      <w:pPr>
        <w:rPr>
          <w:rFonts w:ascii="Times New Roman Bold" w:eastAsia="Times New Roman" w:hAnsi="Times New Roman Bold" w:cs="Times New Roman"/>
          <w:b/>
          <w:bCs/>
          <w:sz w:val="24"/>
          <w:szCs w:val="24"/>
        </w:rPr>
      </w:pPr>
    </w:p>
    <w:p w:rsidR="00FD34D4" w:rsidRPr="005C245C" w:rsidRDefault="005C245C" w:rsidP="00FD34D4">
      <w:pPr>
        <w:rPr>
          <w:rFonts w:ascii="Times New Roman Bold" w:eastAsia="Times New Roman" w:hAnsi="Times New Roman Bold" w:cs="Times New Roman"/>
          <w:b/>
          <w:bCs/>
          <w:sz w:val="24"/>
          <w:szCs w:val="24"/>
        </w:rPr>
      </w:pPr>
      <w:r w:rsidRPr="005C245C">
        <w:rPr>
          <w:rFonts w:ascii="Times New Roman Bold" w:eastAsia="Times New Roman" w:hAnsi="Times New Roman Bold" w:cs="Times New Roman"/>
          <w:b/>
          <w:bCs/>
          <w:sz w:val="24"/>
          <w:szCs w:val="24"/>
        </w:rPr>
        <w:t xml:space="preserve">Abstract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Light from sunlight travels to and through the retina of the eyes; then via a circuitous route through mRGC’s light reaches the Pineal Gland, where the Power of those Light/Photons is exponentially increased into an Infrared LASER beam function. This is made possible through a unique Creation mechanism.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 xml:space="preserve">By photonics, there is Transmission of  (a) Energy and (b) Data - To All living things in Nature with mathematical PRECISION and ORDER, based on unchanging and non-changeable TIMING by innate universal Seven-day Rhythms (SDRs).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 xml:space="preserve">In addition, by using these infallible and ubiquitous seven-day rhythms (SDRs)  the Creator God is also pinpointing Saturday as being the Seventh Day Sabbath in Nature, due to the unique physiological characteristics seen happening in all living things on that Seventh Day of the seven-day week. (Saturday).   The physical evidence recognized on this Seventh day as Special in Nature is perfectly synchronous with ideas from Scripture about the Special Seventh-day.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 xml:space="preserve">That is, basic evidence of Creation (particularly Chronobiological) is consistent with what Scripture teaches about the Time of Origins and the Timing when Health conditions were optimal at Creation.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These, therefore, serve to highlight and confirm the validity of the known Scriptural View of 24-hour based Seventh Day of the Seven Day Week (known as Saturday). This is recognized globally as the True Sabbath.  </w:t>
      </w:r>
    </w:p>
    <w:p w:rsidR="00FD34D4" w:rsidRPr="00FD34D4" w:rsidRDefault="00FD34D4" w:rsidP="00FD34D4">
      <w:pPr>
        <w:jc w:val="both"/>
        <w:rPr>
          <w:rFonts w:ascii="Times New Roman" w:eastAsia="Times New Roman" w:hAnsi="Times New Roman" w:cs="Times New Roman"/>
          <w:i/>
        </w:rPr>
      </w:pPr>
      <w:r w:rsidRPr="00FD34D4">
        <w:rPr>
          <w:rFonts w:ascii="Times New Roman" w:eastAsia="Times New Roman" w:hAnsi="Times New Roman" w:cs="Times New Roman"/>
          <w:i/>
        </w:rPr>
        <w:t>Significantly, this “Special“ 7th Day revealed in Nature also provides an almost “tangible expression" in Nature to indicate which day is the Seventh-Day of the Week: The Day which represents God’s SIGN or SEAL of His Government and Law of Love as it is recorded in Fourth Commandment of Exodus 20:8-11. KJV. It can be posited that "Science and the Bible are in perfect agreement”. </w:t>
      </w:r>
    </w:p>
    <w:p w:rsidR="00FD34D4" w:rsidRDefault="00FD34D4" w:rsidP="00FD34D4">
      <w:pPr>
        <w:jc w:val="both"/>
        <w:rPr>
          <w:rFonts w:ascii="Times New Roman" w:eastAsia="Times New Roman" w:hAnsi="Times New Roman" w:cs="Times New Roman"/>
          <w:b/>
          <w:bCs/>
          <w:sz w:val="24"/>
          <w:szCs w:val="24"/>
        </w:rPr>
      </w:pPr>
      <w:r w:rsidRPr="00FD34D4">
        <w:rPr>
          <w:rFonts w:ascii="Times New Roman" w:eastAsia="Times New Roman" w:hAnsi="Times New Roman" w:cs="Times New Roman"/>
          <w:b/>
          <w:bCs/>
          <w:color w:val="000000" w:themeColor="text1"/>
          <w:sz w:val="24"/>
          <w:szCs w:val="24"/>
        </w:rPr>
        <w:t>Key words</w:t>
      </w:r>
      <w:r w:rsidRPr="00FD34D4">
        <w:rPr>
          <w:rFonts w:ascii="Times New Roman" w:eastAsia="Times New Roman" w:hAnsi="Times New Roman" w:cs="Times New Roman"/>
          <w:color w:val="000000" w:themeColor="text1"/>
          <w:sz w:val="24"/>
          <w:szCs w:val="24"/>
        </w:rPr>
        <w:t xml:space="preserve">:  </w:t>
      </w:r>
      <w:r w:rsidRPr="001926BD">
        <w:rPr>
          <w:rFonts w:ascii="Times New Roman" w:eastAsia="Times New Roman" w:hAnsi="Times New Roman" w:cs="Times New Roman"/>
          <w:b/>
          <w:bCs/>
          <w:sz w:val="24"/>
          <w:szCs w:val="24"/>
        </w:rPr>
        <w:t xml:space="preserve">light, communication, seven-day rhythms (sdrs), aluminum, pineal gland, </w:t>
      </w:r>
      <w:r>
        <w:rPr>
          <w:rFonts w:ascii="Times New Roman" w:eastAsia="Times New Roman" w:hAnsi="Times New Roman" w:cs="Times New Roman"/>
          <w:b/>
          <w:bCs/>
          <w:sz w:val="24"/>
          <w:szCs w:val="24"/>
        </w:rPr>
        <w:t>S</w:t>
      </w:r>
      <w:r w:rsidRPr="001926BD">
        <w:rPr>
          <w:rFonts w:ascii="Times New Roman" w:eastAsia="Times New Roman" w:hAnsi="Times New Roman" w:cs="Times New Roman"/>
          <w:b/>
          <w:bCs/>
          <w:sz w:val="24"/>
          <w:szCs w:val="24"/>
        </w:rPr>
        <w:t>abbath, infared laser.</w:t>
      </w:r>
    </w:p>
    <w:p w:rsidR="00FD34D4" w:rsidRPr="00FD34D4" w:rsidRDefault="00FD34D4" w:rsidP="00FD34D4">
      <w:pPr>
        <w:jc w:val="both"/>
        <w:rPr>
          <w:rFonts w:ascii="Times New Roman" w:eastAsia="Times New Roman" w:hAnsi="Times New Roman" w:cs="Times New Roman"/>
          <w:color w:val="000000" w:themeColor="text1"/>
          <w:sz w:val="24"/>
          <w:szCs w:val="24"/>
        </w:rPr>
      </w:pPr>
      <w:r w:rsidRPr="00FD34D4">
        <w:rPr>
          <w:rFonts w:ascii="Times New Roman" w:eastAsia="Times New Roman" w:hAnsi="Times New Roman" w:cs="Times New Roman"/>
          <w:b/>
          <w:bCs/>
          <w:color w:val="000000" w:themeColor="text1"/>
          <w:sz w:val="24"/>
          <w:szCs w:val="24"/>
        </w:rPr>
        <w:t>Introduction</w:t>
      </w:r>
    </w:p>
    <w:p w:rsidR="00FD34D4"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God's Love is generally accepted by Faith in God’s Word, the Bible. But other Bible-based teachings may strengthen that Faith.</w:t>
      </w:r>
    </w:p>
    <w:p w:rsidR="00FD34D4"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This paper discusses certain recently-published Science of Chronobiology findings which could boost some “Doubter’s” Faith in the Truths of the Bible. One example of boosting Faith could be analogous to the “Doubting Thomas” experience of physically touching the resurrected Jesus Christ as in John, Chapter 20 of the Bible. Thomas’ confirmation of Jesus’ identity is analogous to today’s potential sceptical doubters who could be convinced of the Creator God’s Identity if they could be shown recently-published Chronobiology data, which support the concept of Creation. The purpose of this essay is to review the data and develop salient arguments for a new vision.</w:t>
      </w:r>
    </w:p>
    <w:p w:rsidR="00FD34D4" w:rsidRDefault="00FD34D4" w:rsidP="00FD34D4">
      <w:pPr>
        <w:rPr>
          <w:rFonts w:ascii="Times New Roman" w:eastAsia="Times New Roman" w:hAnsi="Times New Roman" w:cs="Times New Roman"/>
          <w:b/>
          <w:bCs/>
          <w:color w:val="000000" w:themeColor="text1"/>
          <w:sz w:val="24"/>
          <w:szCs w:val="24"/>
        </w:rPr>
      </w:pPr>
    </w:p>
    <w:p w:rsidR="00FD34D4" w:rsidRDefault="00FD34D4" w:rsidP="00FD34D4">
      <w:pPr>
        <w:rPr>
          <w:rFonts w:ascii="Times New Roman" w:eastAsia="Times New Roman" w:hAnsi="Times New Roman" w:cs="Times New Roman"/>
          <w:b/>
          <w:bCs/>
          <w:color w:val="000000" w:themeColor="text1"/>
          <w:sz w:val="24"/>
          <w:szCs w:val="24"/>
        </w:rPr>
      </w:pPr>
    </w:p>
    <w:p w:rsidR="00FD34D4" w:rsidRPr="00FD34D4" w:rsidRDefault="002552E7" w:rsidP="00FD34D4">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Research </w:t>
      </w:r>
      <w:r w:rsidR="00FD34D4" w:rsidRPr="00FD34D4">
        <w:rPr>
          <w:rFonts w:ascii="Times New Roman" w:eastAsia="Times New Roman" w:hAnsi="Times New Roman" w:cs="Times New Roman"/>
          <w:b/>
          <w:bCs/>
          <w:color w:val="000000" w:themeColor="text1"/>
          <w:sz w:val="24"/>
          <w:szCs w:val="24"/>
        </w:rPr>
        <w:t>Questions </w:t>
      </w:r>
    </w:p>
    <w:p w:rsidR="00FD34D4" w:rsidRPr="00885D8B" w:rsidRDefault="00FD34D4" w:rsidP="00FD3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1).Could the Doubters and Sceptics of this present world be encouraged to believe in the existence of a Creator God </w:t>
      </w:r>
      <w:r>
        <w:rPr>
          <w:rFonts w:ascii="Times New Roman" w:eastAsia="Times New Roman" w:hAnsi="Times New Roman" w:cs="Times New Roman"/>
          <w:sz w:val="24"/>
          <w:szCs w:val="24"/>
        </w:rPr>
        <w:t>w</w:t>
      </w:r>
      <w:r w:rsidRPr="00885D8B">
        <w:rPr>
          <w:rFonts w:ascii="Times New Roman" w:eastAsia="Times New Roman" w:hAnsi="Times New Roman" w:cs="Times New Roman"/>
          <w:sz w:val="24"/>
          <w:szCs w:val="24"/>
        </w:rPr>
        <w:t xml:space="preserve">hose </w:t>
      </w:r>
      <w:r>
        <w:rPr>
          <w:rFonts w:ascii="Times New Roman" w:eastAsia="Times New Roman" w:hAnsi="Times New Roman" w:cs="Times New Roman"/>
          <w:sz w:val="24"/>
          <w:szCs w:val="24"/>
        </w:rPr>
        <w:t>m</w:t>
      </w:r>
      <w:r w:rsidRPr="00885D8B">
        <w:rPr>
          <w:rFonts w:ascii="Times New Roman" w:eastAsia="Times New Roman" w:hAnsi="Times New Roman" w:cs="Times New Roman"/>
          <w:sz w:val="24"/>
          <w:szCs w:val="24"/>
        </w:rPr>
        <w:t xml:space="preserve">ain </w:t>
      </w:r>
      <w:r>
        <w:rPr>
          <w:rFonts w:ascii="Times New Roman" w:eastAsia="Times New Roman" w:hAnsi="Times New Roman" w:cs="Times New Roman"/>
          <w:sz w:val="24"/>
          <w:szCs w:val="24"/>
        </w:rPr>
        <w:t>a</w:t>
      </w:r>
      <w:r w:rsidRPr="00885D8B">
        <w:rPr>
          <w:rFonts w:ascii="Times New Roman" w:eastAsia="Times New Roman" w:hAnsi="Times New Roman" w:cs="Times New Roman"/>
          <w:sz w:val="24"/>
          <w:szCs w:val="24"/>
        </w:rPr>
        <w:t>ttribute is Love? (1 John 4:8. KJV).</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(2).</w:t>
      </w:r>
      <w:r>
        <w:rPr>
          <w:rFonts w:ascii="Times New Roman" w:eastAsia="Times New Roman" w:hAnsi="Times New Roman" w:cs="Times New Roman"/>
          <w:sz w:val="24"/>
          <w:szCs w:val="24"/>
        </w:rPr>
        <w:t xml:space="preserve"> </w:t>
      </w:r>
      <w:r w:rsidRPr="00885D8B">
        <w:rPr>
          <w:rFonts w:ascii="Times New Roman" w:eastAsia="Times New Roman" w:hAnsi="Times New Roman" w:cs="Times New Roman"/>
          <w:sz w:val="24"/>
          <w:szCs w:val="24"/>
        </w:rPr>
        <w:t>When Chronobiology findings which have recently been discovered in Nature, are presented in support of Biblical Beliefs concerning the Origin of Life on Earth, would the “doubting Thomas” then believe in the Creator?</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w:t>
      </w:r>
      <w:r w:rsidRPr="00885D8B">
        <w:rPr>
          <w:rFonts w:ascii="Times New Roman" w:eastAsia="Times New Roman" w:hAnsi="Times New Roman" w:cs="Times New Roman"/>
          <w:sz w:val="24"/>
          <w:szCs w:val="24"/>
        </w:rPr>
        <w:t>If there is a Creator wouldn’t He organize a Nature-based system to establish and maintain the required communications with His Creatures?</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(4).  Won’t He have in place some universally found   “Common Thread” in the physiology of Living organisms to establish interconnectivity like a “proverbial telephone System” for Communications? After all, if He is a God </w:t>
      </w:r>
      <w:r>
        <w:rPr>
          <w:rFonts w:ascii="Times New Roman" w:eastAsia="Times New Roman" w:hAnsi="Times New Roman" w:cs="Times New Roman"/>
          <w:sz w:val="24"/>
          <w:szCs w:val="24"/>
        </w:rPr>
        <w:t>w</w:t>
      </w:r>
      <w:r w:rsidRPr="00885D8B">
        <w:rPr>
          <w:rFonts w:ascii="Times New Roman" w:eastAsia="Times New Roman" w:hAnsi="Times New Roman" w:cs="Times New Roman"/>
          <w:sz w:val="24"/>
          <w:szCs w:val="24"/>
        </w:rPr>
        <w:t xml:space="preserve">ho is intrinsically LOVE </w:t>
      </w:r>
      <w:r w:rsidRPr="00FD34D4">
        <w:rPr>
          <w:rFonts w:ascii="Times New Roman" w:eastAsia="Times New Roman" w:hAnsi="Times New Roman" w:cs="Times New Roman"/>
          <w:sz w:val="24"/>
          <w:szCs w:val="24"/>
        </w:rPr>
        <w:t>(</w:t>
      </w:r>
      <w:r w:rsidRPr="00FD34D4">
        <w:rPr>
          <w:rFonts w:ascii="Times New Roman" w:eastAsia="Times New Roman" w:hAnsi="Times New Roman" w:cs="Times New Roman"/>
          <w:bCs/>
          <w:iCs/>
          <w:sz w:val="24"/>
          <w:szCs w:val="24"/>
        </w:rPr>
        <w:t>1 John 4:8 KJV).</w:t>
      </w:r>
      <w:r w:rsidRPr="00885D8B">
        <w:rPr>
          <w:rFonts w:ascii="Times New Roman" w:eastAsia="Times New Roman" w:hAnsi="Times New Roman" w:cs="Times New Roman"/>
          <w:sz w:val="24"/>
          <w:szCs w:val="24"/>
        </w:rPr>
        <w:t xml:space="preserve"> He must be able to have that Love shared amongst His Creation.</w:t>
      </w:r>
    </w:p>
    <w:p w:rsidR="00FD34D4"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(5). Does Chronobiology Science reveal any systems in Nature akin to the above possibilities?   If so, what are the obvious candidates for maintaining such a system?</w:t>
      </w:r>
    </w:p>
    <w:p w:rsidR="002552E7" w:rsidRPr="002552E7" w:rsidRDefault="002552E7" w:rsidP="00FD34D4">
      <w:pPr>
        <w:jc w:val="both"/>
        <w:rPr>
          <w:rFonts w:ascii="Times New Roman" w:eastAsia="Times New Roman" w:hAnsi="Times New Roman" w:cs="Times New Roman"/>
          <w:b/>
          <w:sz w:val="24"/>
          <w:szCs w:val="24"/>
        </w:rPr>
      </w:pPr>
      <w:r w:rsidRPr="002552E7">
        <w:rPr>
          <w:rFonts w:ascii="Times New Roman" w:eastAsia="Times New Roman" w:hAnsi="Times New Roman" w:cs="Times New Roman"/>
          <w:b/>
          <w:sz w:val="24"/>
          <w:szCs w:val="24"/>
        </w:rPr>
        <w:t>Literature Review</w:t>
      </w:r>
      <w:r w:rsidR="00FD34D4" w:rsidRPr="002552E7">
        <w:rPr>
          <w:rFonts w:ascii="Times New Roman" w:eastAsia="Times New Roman" w:hAnsi="Times New Roman" w:cs="Times New Roman"/>
          <w:b/>
          <w:sz w:val="24"/>
          <w:szCs w:val="24"/>
        </w:rPr>
        <w:t> </w:t>
      </w:r>
    </w:p>
    <w:p w:rsidR="00FD34D4" w:rsidRPr="00247DB4" w:rsidRDefault="00FD34D4" w:rsidP="00FD34D4">
      <w:pPr>
        <w:jc w:val="both"/>
        <w:rPr>
          <w:rFonts w:ascii="Times New Roman" w:eastAsia="Times New Roman" w:hAnsi="Times New Roman" w:cs="Times New Roman"/>
          <w:color w:val="C00000"/>
          <w:sz w:val="24"/>
          <w:szCs w:val="24"/>
        </w:rPr>
      </w:pPr>
      <w:r w:rsidRPr="00FD34D4">
        <w:rPr>
          <w:rFonts w:ascii="Times New Roman" w:eastAsia="Times New Roman" w:hAnsi="Times New Roman" w:cs="Times New Roman"/>
          <w:b/>
          <w:bCs/>
          <w:color w:val="000000" w:themeColor="text1"/>
          <w:sz w:val="24"/>
          <w:szCs w:val="24"/>
        </w:rPr>
        <w:t xml:space="preserve">Chronobiology Evidence </w:t>
      </w:r>
      <w:r>
        <w:rPr>
          <w:rFonts w:ascii="Times New Roman" w:eastAsia="Times New Roman" w:hAnsi="Times New Roman" w:cs="Times New Roman"/>
          <w:b/>
          <w:bCs/>
          <w:color w:val="000000" w:themeColor="text1"/>
          <w:sz w:val="24"/>
          <w:szCs w:val="24"/>
        </w:rPr>
        <w:t>in Support</w:t>
      </w:r>
      <w:r w:rsidRPr="00FD34D4">
        <w:rPr>
          <w:rFonts w:ascii="Times New Roman" w:eastAsia="Times New Roman" w:hAnsi="Times New Roman" w:cs="Times New Roman"/>
          <w:b/>
          <w:bCs/>
          <w:color w:val="000000" w:themeColor="text1"/>
          <w:sz w:val="24"/>
          <w:szCs w:val="24"/>
        </w:rPr>
        <w:t> </w:t>
      </w:r>
    </w:p>
    <w:p w:rsidR="00FD34D4" w:rsidRPr="00885D8B" w:rsidRDefault="00FD34D4" w:rsidP="00DE172E">
      <w:pPr>
        <w:ind w:firstLine="720"/>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most likely of Nature’s systems which could enable communications would be the 24-hourly-controlled Seven-day rhythms (SDRs) which are ubiquitously found in all living tissues. These SDRs were previously known as Circaseptan Rhythms </w:t>
      </w:r>
      <w:r w:rsidRPr="00FD34D4">
        <w:rPr>
          <w:rFonts w:ascii="Times New Roman" w:eastAsia="Times New Roman" w:hAnsi="Times New Roman" w:cs="Times New Roman"/>
          <w:bCs/>
          <w:iCs/>
          <w:sz w:val="24"/>
          <w:szCs w:val="24"/>
        </w:rPr>
        <w:t>(Cornelissen 2005)</w:t>
      </w:r>
      <w:r>
        <w:rPr>
          <w:rFonts w:ascii="Times New Roman" w:eastAsia="Times New Roman" w:hAnsi="Times New Roman" w:cs="Times New Roman"/>
          <w:bCs/>
          <w:iCs/>
          <w:sz w:val="24"/>
          <w:szCs w:val="24"/>
        </w:rPr>
        <w:t xml:space="preserve"> </w:t>
      </w:r>
      <w:r w:rsidRPr="00FD34D4">
        <w:rPr>
          <w:rFonts w:ascii="Times New Roman" w:eastAsia="Times New Roman" w:hAnsi="Times New Roman" w:cs="Times New Roman"/>
          <w:bCs/>
          <w:iCs/>
          <w:sz w:val="24"/>
          <w:szCs w:val="24"/>
        </w:rPr>
        <w:t>[9]</w:t>
      </w:r>
      <w:r>
        <w:rPr>
          <w:rFonts w:ascii="Times New Roman" w:eastAsia="Times New Roman" w:hAnsi="Times New Roman" w:cs="Times New Roman"/>
          <w:bCs/>
          <w:iCs/>
          <w:sz w:val="24"/>
          <w:szCs w:val="24"/>
        </w:rPr>
        <w:t xml:space="preserve"> </w:t>
      </w:r>
      <w:r w:rsidRPr="00FD34D4">
        <w:rPr>
          <w:rFonts w:ascii="Times New Roman" w:eastAsia="Times New Roman" w:hAnsi="Times New Roman" w:cs="Times New Roman"/>
          <w:bCs/>
          <w:iCs/>
          <w:sz w:val="24"/>
          <w:szCs w:val="24"/>
        </w:rPr>
        <w:t>(Greenaway GK) [9]</w:t>
      </w:r>
      <w:r>
        <w:rPr>
          <w:rFonts w:ascii="Times New Roman" w:eastAsia="Times New Roman" w:hAnsi="Times New Roman" w:cs="Times New Roman"/>
          <w:bCs/>
          <w:iCs/>
          <w:sz w:val="24"/>
          <w:szCs w:val="24"/>
        </w:rPr>
        <w:t xml:space="preserve"> </w:t>
      </w:r>
      <w:r w:rsidRPr="00FD34D4">
        <w:rPr>
          <w:rFonts w:ascii="Times New Roman" w:eastAsia="Times New Roman" w:hAnsi="Times New Roman" w:cs="Times New Roman"/>
          <w:bCs/>
          <w:iCs/>
          <w:sz w:val="24"/>
          <w:szCs w:val="24"/>
        </w:rPr>
        <w:t>[15]</w:t>
      </w:r>
      <w:r>
        <w:rPr>
          <w:rFonts w:ascii="Times New Roman" w:eastAsia="Times New Roman" w:hAnsi="Times New Roman" w:cs="Times New Roman"/>
          <w:bCs/>
          <w:iCs/>
          <w:sz w:val="24"/>
          <w:szCs w:val="24"/>
        </w:rPr>
        <w:t xml:space="preserve"> </w:t>
      </w:r>
      <w:r w:rsidRPr="00FD34D4">
        <w:rPr>
          <w:rFonts w:ascii="Times New Roman" w:eastAsia="Times New Roman" w:hAnsi="Times New Roman" w:cs="Times New Roman"/>
          <w:bCs/>
          <w:iCs/>
          <w:sz w:val="24"/>
          <w:szCs w:val="24"/>
        </w:rPr>
        <w:t>[16].</w:t>
      </w:r>
      <w:r w:rsidRPr="00885D8B">
        <w:rPr>
          <w:rFonts w:ascii="Times New Roman" w:eastAsia="Times New Roman" w:hAnsi="Times New Roman" w:cs="Times New Roman"/>
          <w:b/>
          <w:bCs/>
          <w:i/>
          <w:iCs/>
          <w:sz w:val="24"/>
          <w:szCs w:val="24"/>
        </w:rPr>
        <w:t> </w:t>
      </w:r>
    </w:p>
    <w:p w:rsidR="00FD34D4"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These SDRs function as sophisticated inter-connecting time-anchored communication systems.  The God of Nature reveals His Love in many ways, such as in exquisite colours and enchanting smells of beautiful flowers, in the mind-calming chirping sounds of forest birds, or the dutiful obedience of one’s loving pet dog or pet cat as he gently massages one’s ankles at the dinner table.  God thus shows His Love physically through the Living entities of Nature. </w:t>
      </w:r>
    </w:p>
    <w:p w:rsidR="00FD34D4" w:rsidRPr="00885D8B"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It is worthy of note that the Common Factor in every example is the “Common Thread” of SDRs, which shows the authenticity of Creation.   This idea is analogous to the astute Banker who always checks bank notes for a “Common. Silver Thread” to verify whether bank notes are genuine or counterfeit. The Creation versus Evolution Debate can be distinguished similarly.   </w:t>
      </w:r>
    </w:p>
    <w:p w:rsidR="00FD34D4" w:rsidRPr="00885D8B" w:rsidRDefault="00FD34D4" w:rsidP="002552E7">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2552E7" w:rsidRPr="00885D8B">
        <w:rPr>
          <w:rFonts w:ascii="Times New Roman" w:eastAsia="Times New Roman" w:hAnsi="Times New Roman" w:cs="Times New Roman"/>
          <w:sz w:val="24"/>
          <w:szCs w:val="24"/>
        </w:rPr>
        <w:t>Hypotheses</w:t>
      </w:r>
      <w:r w:rsidRPr="00885D8B">
        <w:rPr>
          <w:rFonts w:ascii="Times New Roman" w:eastAsia="Times New Roman" w:hAnsi="Times New Roman" w:cs="Times New Roman"/>
          <w:sz w:val="24"/>
          <w:szCs w:val="24"/>
        </w:rPr>
        <w:t xml:space="preserve"> are based on:  (1) Chronobiology Data</w:t>
      </w:r>
      <w:r w:rsidR="002552E7">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w:t>
      </w:r>
      <w:r w:rsidR="002552E7">
        <w:rPr>
          <w:rFonts w:ascii="Times New Roman" w:eastAsia="Times New Roman" w:hAnsi="Times New Roman" w:cs="Times New Roman"/>
          <w:sz w:val="24"/>
          <w:szCs w:val="24"/>
        </w:rPr>
        <w:t>(2) Mathematics,</w:t>
      </w:r>
      <w:r w:rsidRPr="00885D8B">
        <w:rPr>
          <w:rFonts w:ascii="Times New Roman" w:eastAsia="Times New Roman" w:hAnsi="Times New Roman" w:cs="Times New Roman"/>
          <w:sz w:val="24"/>
          <w:szCs w:val="24"/>
        </w:rPr>
        <w:t> (3)</w:t>
      </w:r>
      <w:r w:rsidR="002552E7">
        <w:rPr>
          <w:rFonts w:ascii="Times New Roman" w:eastAsia="Times New Roman" w:hAnsi="Times New Roman" w:cs="Times New Roman"/>
          <w:sz w:val="24"/>
          <w:szCs w:val="24"/>
        </w:rPr>
        <w:t xml:space="preserve"> </w:t>
      </w:r>
      <w:r w:rsidRPr="00885D8B">
        <w:rPr>
          <w:rFonts w:ascii="Times New Roman" w:eastAsia="Times New Roman" w:hAnsi="Times New Roman" w:cs="Times New Roman"/>
          <w:sz w:val="24"/>
          <w:szCs w:val="24"/>
        </w:rPr>
        <w:t>Scripture</w:t>
      </w:r>
      <w:r w:rsidR="002552E7">
        <w:rPr>
          <w:rFonts w:ascii="Times New Roman" w:eastAsia="Times New Roman" w:hAnsi="Times New Roman" w:cs="Times New Roman"/>
          <w:sz w:val="24"/>
          <w:szCs w:val="24"/>
        </w:rPr>
        <w:t>s</w:t>
      </w:r>
      <w:r w:rsidRPr="00885D8B">
        <w:rPr>
          <w:rFonts w:ascii="Times New Roman" w:eastAsia="Times New Roman" w:hAnsi="Times New Roman" w:cs="Times New Roman"/>
          <w:sz w:val="24"/>
          <w:szCs w:val="24"/>
        </w:rPr>
        <w:t xml:space="preserve">. </w:t>
      </w:r>
    </w:p>
    <w:p w:rsidR="00FD34D4" w:rsidRDefault="00FD34D4" w:rsidP="002552E7">
      <w:pPr>
        <w:jc w:val="both"/>
        <w:rPr>
          <w:rFonts w:ascii="Times New Roman" w:eastAsia="Times New Roman" w:hAnsi="Times New Roman" w:cs="Times New Roman"/>
          <w:b/>
          <w:bCs/>
          <w:sz w:val="24"/>
          <w:szCs w:val="24"/>
        </w:rPr>
      </w:pPr>
      <w:r w:rsidRPr="00885D8B">
        <w:rPr>
          <w:rFonts w:ascii="Times New Roman" w:eastAsia="Times New Roman" w:hAnsi="Times New Roman" w:cs="Times New Roman"/>
          <w:sz w:val="24"/>
          <w:szCs w:val="24"/>
        </w:rPr>
        <w:t> </w:t>
      </w:r>
      <w:r w:rsidR="002552E7">
        <w:rPr>
          <w:rFonts w:ascii="Times New Roman" w:eastAsia="Times New Roman" w:hAnsi="Times New Roman" w:cs="Times New Roman"/>
          <w:b/>
          <w:bCs/>
          <w:sz w:val="24"/>
          <w:szCs w:val="24"/>
        </w:rPr>
        <w:t>Chronobiology</w:t>
      </w:r>
    </w:p>
    <w:p w:rsidR="00FD34D4" w:rsidRPr="002552E7"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recent scientific discipline of Chronobiology is replete with evidence showing the universal presence of above described seven-day rhythms (SDRs) in Life</w:t>
      </w:r>
      <w:r w:rsidRPr="002552E7">
        <w:rPr>
          <w:rFonts w:ascii="Times New Roman" w:eastAsia="Times New Roman" w:hAnsi="Times New Roman" w:cs="Times New Roman"/>
          <w:sz w:val="24"/>
          <w:szCs w:val="24"/>
        </w:rPr>
        <w:t xml:space="preserve"> </w:t>
      </w:r>
      <w:r w:rsidRPr="002552E7">
        <w:rPr>
          <w:rFonts w:ascii="Times New Roman" w:eastAsia="Times New Roman" w:hAnsi="Times New Roman" w:cs="Times New Roman"/>
          <w:bCs/>
          <w:sz w:val="24"/>
          <w:szCs w:val="24"/>
        </w:rPr>
        <w:t>(Greenaway</w:t>
      </w:r>
      <w:r w:rsidR="002552E7">
        <w:rPr>
          <w:rFonts w:ascii="Times New Roman" w:eastAsia="Times New Roman" w:hAnsi="Times New Roman" w:cs="Times New Roman"/>
          <w:bCs/>
          <w:sz w:val="24"/>
          <w:szCs w:val="24"/>
        </w:rPr>
        <w:t>, 2022)</w:t>
      </w:r>
      <w:r w:rsidRPr="002552E7">
        <w:rPr>
          <w:rFonts w:ascii="Times New Roman" w:eastAsia="Times New Roman" w:hAnsi="Times New Roman" w:cs="Times New Roman"/>
          <w:bCs/>
          <w:sz w:val="24"/>
          <w:szCs w:val="24"/>
        </w:rPr>
        <w:t xml:space="preserve">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lastRenderedPageBreak/>
        <w:t>It is being proposed that this Time-based ubiquitous presence of seven-day rhythms (SDRs) acts as the “Common Thread” which are present in all living systems in Nature. These SDRs are the Factors that determine precise Timing and Order in Nature</w:t>
      </w:r>
      <w:r>
        <w:rPr>
          <w:rFonts w:ascii="Times New Roman" w:eastAsia="Times New Roman" w:hAnsi="Times New Roman" w:cs="Times New Roman"/>
          <w:sz w:val="24"/>
          <w:szCs w:val="24"/>
        </w:rPr>
        <w:t>.</w:t>
      </w:r>
    </w:p>
    <w:p w:rsidR="00FD34D4" w:rsidRPr="00885D8B" w:rsidRDefault="00FD34D4" w:rsidP="00FD34D4">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2552E7">
        <w:rPr>
          <w:rFonts w:ascii="Times New Roman" w:eastAsia="Times New Roman" w:hAnsi="Times New Roman" w:cs="Times New Roman"/>
          <w:b/>
          <w:bCs/>
          <w:sz w:val="24"/>
          <w:szCs w:val="24"/>
        </w:rPr>
        <w:t>Mathematical Calculations</w:t>
      </w:r>
    </w:p>
    <w:p w:rsidR="00FD34D4" w:rsidRPr="001510EA" w:rsidRDefault="00FD34D4" w:rsidP="002552E7">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DE172E">
        <w:rPr>
          <w:rFonts w:ascii="Times New Roman" w:eastAsia="Times New Roman" w:hAnsi="Times New Roman" w:cs="Times New Roman"/>
          <w:sz w:val="24"/>
          <w:szCs w:val="24"/>
        </w:rPr>
        <w:tab/>
      </w:r>
      <w:r w:rsidR="002552E7">
        <w:rPr>
          <w:rFonts w:ascii="Times New Roman" w:eastAsia="Times New Roman" w:hAnsi="Times New Roman" w:cs="Times New Roman"/>
          <w:sz w:val="24"/>
          <w:szCs w:val="24"/>
        </w:rPr>
        <w:t>The</w:t>
      </w:r>
      <w:r w:rsidRPr="001510EA">
        <w:rPr>
          <w:rFonts w:ascii="Times New Roman" w:eastAsia="Times New Roman" w:hAnsi="Times New Roman" w:cs="Times New Roman"/>
          <w:sz w:val="24"/>
          <w:szCs w:val="24"/>
        </w:rPr>
        <w:t xml:space="preserve"> following proposal is based on published </w:t>
      </w:r>
      <w:r w:rsidR="002552E7">
        <w:rPr>
          <w:rFonts w:ascii="Times New Roman" w:eastAsia="Times New Roman" w:hAnsi="Times New Roman" w:cs="Times New Roman"/>
          <w:sz w:val="24"/>
          <w:szCs w:val="24"/>
        </w:rPr>
        <w:t>c</w:t>
      </w:r>
      <w:r w:rsidRPr="001510EA">
        <w:rPr>
          <w:rFonts w:ascii="Times New Roman" w:eastAsia="Times New Roman" w:hAnsi="Times New Roman" w:cs="Times New Roman"/>
          <w:sz w:val="24"/>
          <w:szCs w:val="24"/>
        </w:rPr>
        <w:t xml:space="preserve">hronobiology findings showing that </w:t>
      </w:r>
      <w:r w:rsidR="002552E7">
        <w:rPr>
          <w:rFonts w:ascii="Times New Roman" w:eastAsia="Times New Roman" w:hAnsi="Times New Roman" w:cs="Times New Roman"/>
          <w:sz w:val="24"/>
          <w:szCs w:val="24"/>
        </w:rPr>
        <w:t>C</w:t>
      </w:r>
      <w:r w:rsidRPr="001510EA">
        <w:rPr>
          <w:rFonts w:ascii="Times New Roman" w:eastAsia="Times New Roman" w:hAnsi="Times New Roman" w:cs="Times New Roman"/>
          <w:sz w:val="24"/>
          <w:szCs w:val="24"/>
        </w:rPr>
        <w:t>ircaseptans (Cornelissen 2005) or seven-day rhythms (SDRs) both result from and le</w:t>
      </w:r>
      <w:r w:rsidR="002552E7">
        <w:rPr>
          <w:rFonts w:ascii="Times New Roman" w:eastAsia="Times New Roman" w:hAnsi="Times New Roman" w:cs="Times New Roman"/>
          <w:sz w:val="24"/>
          <w:szCs w:val="24"/>
        </w:rPr>
        <w:t>ad to a healthy life, i.e.</w:t>
      </w:r>
      <w:r w:rsidRPr="001510EA">
        <w:rPr>
          <w:rFonts w:ascii="Times New Roman" w:eastAsia="Times New Roman" w:hAnsi="Times New Roman" w:cs="Times New Roman"/>
          <w:sz w:val="24"/>
          <w:szCs w:val="24"/>
        </w:rPr>
        <w:t xml:space="preserve"> the medical and scientific </w:t>
      </w:r>
      <w:r w:rsidR="002552E7">
        <w:rPr>
          <w:rFonts w:ascii="Times New Roman" w:eastAsia="Times New Roman" w:hAnsi="Times New Roman" w:cs="Times New Roman"/>
          <w:sz w:val="24"/>
          <w:szCs w:val="24"/>
        </w:rPr>
        <w:t>p</w:t>
      </w:r>
      <w:r w:rsidRPr="001510EA">
        <w:rPr>
          <w:rFonts w:ascii="Times New Roman" w:eastAsia="Times New Roman" w:hAnsi="Times New Roman" w:cs="Times New Roman"/>
          <w:sz w:val="24"/>
          <w:szCs w:val="24"/>
        </w:rPr>
        <w:t xml:space="preserve">remises quoted in (Cornelissen 2005) are to be regarded as potential “Axioms” statements.  </w:t>
      </w:r>
      <w:r w:rsidR="002552E7">
        <w:rPr>
          <w:rFonts w:ascii="Times New Roman" w:eastAsia="Times New Roman" w:hAnsi="Times New Roman" w:cs="Times New Roman"/>
          <w:sz w:val="24"/>
          <w:szCs w:val="24"/>
        </w:rPr>
        <w:t>F</w:t>
      </w:r>
      <w:r w:rsidRPr="001510EA">
        <w:rPr>
          <w:rFonts w:ascii="Times New Roman" w:eastAsia="Times New Roman" w:hAnsi="Times New Roman" w:cs="Times New Roman"/>
          <w:sz w:val="24"/>
          <w:szCs w:val="24"/>
        </w:rPr>
        <w:t>ollowing the Deductive and Inductive reasoning in Tables I &amp; II</w:t>
      </w:r>
      <w:r w:rsidR="002552E7">
        <w:rPr>
          <w:rFonts w:ascii="Times New Roman" w:eastAsia="Times New Roman" w:hAnsi="Times New Roman" w:cs="Times New Roman"/>
          <w:sz w:val="24"/>
          <w:szCs w:val="24"/>
        </w:rPr>
        <w:t>,</w:t>
      </w:r>
      <w:r w:rsidRPr="001510EA">
        <w:rPr>
          <w:rFonts w:ascii="Times New Roman" w:eastAsia="Times New Roman" w:hAnsi="Times New Roman" w:cs="Times New Roman"/>
          <w:sz w:val="24"/>
          <w:szCs w:val="24"/>
        </w:rPr>
        <w:t xml:space="preserve"> one would be led to the conclusion that seven-day rhythms (SDRs) were induced by optimally healthy conditions.  The latter statement is considered a “theorem” These “Theorems” or known SDRs will therefore lead back to the “unknown” which are regarded as Axiomatic” statements.   This process of “Reverse Mathematics” is also known as Axiomatization.  In this way, strict or precise order in physiological development had been indicated mathematically.</w:t>
      </w:r>
    </w:p>
    <w:p w:rsidR="00FD34D4" w:rsidRPr="00885D8B" w:rsidRDefault="00FD34D4" w:rsidP="00DE172E">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Mathematical calculations by “Reverse Mathematics” strategies can help to determine what </w:t>
      </w:r>
      <w:r w:rsidR="002552E7">
        <w:rPr>
          <w:rFonts w:ascii="Times New Roman" w:eastAsia="Times New Roman" w:hAnsi="Times New Roman" w:cs="Times New Roman"/>
          <w:sz w:val="24"/>
          <w:szCs w:val="24"/>
        </w:rPr>
        <w:t xml:space="preserve">was </w:t>
      </w:r>
      <w:r w:rsidRPr="00885D8B">
        <w:rPr>
          <w:rFonts w:ascii="Times New Roman" w:eastAsia="Times New Roman" w:hAnsi="Times New Roman" w:cs="Times New Roman"/>
          <w:sz w:val="24"/>
          <w:szCs w:val="24"/>
        </w:rPr>
        <w:t xml:space="preserve">possible </w:t>
      </w:r>
      <w:r w:rsidR="002552E7">
        <w:rPr>
          <w:rFonts w:ascii="Times New Roman" w:eastAsia="Times New Roman" w:hAnsi="Times New Roman" w:cs="Times New Roman"/>
          <w:sz w:val="24"/>
          <w:szCs w:val="24"/>
        </w:rPr>
        <w:t xml:space="preserve">in </w:t>
      </w:r>
      <w:r w:rsidRPr="00885D8B">
        <w:rPr>
          <w:rFonts w:ascii="Times New Roman" w:eastAsia="Times New Roman" w:hAnsi="Times New Roman" w:cs="Times New Roman"/>
          <w:sz w:val="24"/>
          <w:szCs w:val="24"/>
        </w:rPr>
        <w:t>physiological circumstances at the time of Earth’s Origins.</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following three explanations (quoted from Google-website) are relevant and self-explanatory.   When the Axioms and Theorems would clearly show that if calculations suggest Precise Order and lack of randomness in the REVERSE situation of the Physiology process, then similarities in the FORWARD. The process is clearly indicated, that is:-</w:t>
      </w:r>
    </w:p>
    <w:p w:rsidR="00FD34D4" w:rsidRPr="00885D8B" w:rsidRDefault="002552E7" w:rsidP="002552E7">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Pr="00247DB4">
        <w:rPr>
          <w:rFonts w:ascii="Times New Roman" w:eastAsia="Times New Roman" w:hAnsi="Times New Roman" w:cs="Times New Roman"/>
          <w:b/>
          <w:bCs/>
          <w:sz w:val="24"/>
          <w:szCs w:val="24"/>
        </w:rPr>
        <w:t xml:space="preserve">Order </w:t>
      </w:r>
      <w:r>
        <w:rPr>
          <w:rFonts w:ascii="Times New Roman" w:eastAsia="Times New Roman" w:hAnsi="Times New Roman" w:cs="Times New Roman"/>
          <w:b/>
          <w:bCs/>
          <w:sz w:val="24"/>
          <w:szCs w:val="24"/>
        </w:rPr>
        <w:t>Backwards Shows Order Forwards</w:t>
      </w:r>
    </w:p>
    <w:p w:rsidR="00FD34D4" w:rsidRPr="00885D8B" w:rsidRDefault="00FD34D4" w:rsidP="00FD34D4">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Moreover, the Time of Origins using SDRs and the Mathematics as explained can be fairly accurately deduced.</w:t>
      </w:r>
    </w:p>
    <w:p w:rsidR="00FD34D4" w:rsidRPr="00885D8B" w:rsidRDefault="00FD34D4" w:rsidP="002552E7">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From a quick look at </w:t>
      </w:r>
      <w:r w:rsidRPr="002552E7">
        <w:rPr>
          <w:rFonts w:ascii="Times New Roman" w:eastAsia="Times New Roman" w:hAnsi="Times New Roman" w:cs="Times New Roman"/>
          <w:bCs/>
          <w:iCs/>
          <w:sz w:val="24"/>
          <w:szCs w:val="24"/>
        </w:rPr>
        <w:t>Tables 1 &amp; 2 on pages 17-18 of ‘ The Origin, Establishment and Purposes of Weekly Rhythms’  </w:t>
      </w:r>
      <w:r w:rsidR="002552E7">
        <w:rPr>
          <w:rFonts w:ascii="Times New Roman" w:eastAsia="Times New Roman" w:hAnsi="Times New Roman" w:cs="Times New Roman"/>
          <w:bCs/>
          <w:iCs/>
          <w:sz w:val="24"/>
          <w:szCs w:val="24"/>
        </w:rPr>
        <w:t>(</w:t>
      </w:r>
      <w:r w:rsidRPr="002552E7">
        <w:rPr>
          <w:rFonts w:ascii="Times New Roman" w:eastAsia="Times New Roman" w:hAnsi="Times New Roman" w:cs="Times New Roman"/>
          <w:bCs/>
          <w:iCs/>
          <w:sz w:val="24"/>
          <w:szCs w:val="24"/>
        </w:rPr>
        <w:t xml:space="preserve">Greenaway, </w:t>
      </w:r>
      <w:r w:rsidR="002552E7">
        <w:rPr>
          <w:rFonts w:ascii="Times New Roman" w:eastAsia="Times New Roman" w:hAnsi="Times New Roman" w:cs="Times New Roman"/>
          <w:bCs/>
          <w:iCs/>
          <w:sz w:val="24"/>
          <w:szCs w:val="24"/>
        </w:rPr>
        <w:t>2021),</w:t>
      </w:r>
      <w:r w:rsidRPr="00885D8B">
        <w:rPr>
          <w:rFonts w:ascii="Times New Roman" w:eastAsia="Times New Roman" w:hAnsi="Times New Roman" w:cs="Times New Roman"/>
          <w:sz w:val="24"/>
          <w:szCs w:val="24"/>
        </w:rPr>
        <w:t xml:space="preserve"> would be easy to determine what are the axioms and the theorems represented in the Deductive and Inductive Arguments.</w:t>
      </w:r>
    </w:p>
    <w:p w:rsidR="00FD34D4" w:rsidRPr="00885D8B" w:rsidRDefault="00FD34D4" w:rsidP="002552E7">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2552E7">
        <w:rPr>
          <w:rFonts w:ascii="Times New Roman" w:eastAsia="Times New Roman" w:hAnsi="Times New Roman" w:cs="Times New Roman"/>
          <w:sz w:val="24"/>
          <w:szCs w:val="24"/>
        </w:rPr>
        <w:t>However, the main point is “Single stimulus o</w:t>
      </w:r>
      <w:r w:rsidRPr="00885D8B">
        <w:rPr>
          <w:rFonts w:ascii="Times New Roman" w:eastAsia="Times New Roman" w:hAnsi="Times New Roman" w:cs="Times New Roman"/>
          <w:sz w:val="24"/>
          <w:szCs w:val="24"/>
        </w:rPr>
        <w:t>r “New Physiology" conditions give rise (Circaseptans) to SDRs in chronobiology science and this is analogous to God pronouncing Blessing</w:t>
      </w:r>
      <w:r w:rsidR="002552E7">
        <w:rPr>
          <w:rFonts w:ascii="Times New Roman" w:eastAsia="Times New Roman" w:hAnsi="Times New Roman" w:cs="Times New Roman"/>
          <w:sz w:val="24"/>
          <w:szCs w:val="24"/>
        </w:rPr>
        <w:t>s</w:t>
      </w:r>
      <w:r w:rsidRPr="00885D8B">
        <w:rPr>
          <w:rFonts w:ascii="Times New Roman" w:eastAsia="Times New Roman" w:hAnsi="Times New Roman" w:cs="Times New Roman"/>
          <w:sz w:val="24"/>
          <w:szCs w:val="24"/>
        </w:rPr>
        <w:t xml:space="preserve"> in Creation week </w:t>
      </w:r>
      <w:r w:rsidRPr="002552E7">
        <w:rPr>
          <w:rFonts w:ascii="Times New Roman" w:eastAsia="Times New Roman" w:hAnsi="Times New Roman" w:cs="Times New Roman"/>
          <w:sz w:val="24"/>
          <w:szCs w:val="24"/>
        </w:rPr>
        <w:t>(</w:t>
      </w:r>
      <w:r w:rsidR="002552E7" w:rsidRPr="002552E7">
        <w:rPr>
          <w:rFonts w:ascii="Times New Roman" w:eastAsia="Times New Roman" w:hAnsi="Times New Roman" w:cs="Times New Roman"/>
          <w:bCs/>
          <w:iCs/>
          <w:sz w:val="24"/>
          <w:szCs w:val="24"/>
        </w:rPr>
        <w:t>Genesis</w:t>
      </w:r>
      <w:r w:rsidRPr="002552E7">
        <w:rPr>
          <w:rFonts w:ascii="Times New Roman" w:eastAsia="Times New Roman" w:hAnsi="Times New Roman" w:cs="Times New Roman"/>
          <w:bCs/>
          <w:iCs/>
          <w:sz w:val="24"/>
          <w:szCs w:val="24"/>
        </w:rPr>
        <w:t>. 2:1-3</w:t>
      </w:r>
      <w:r w:rsidR="002552E7">
        <w:rPr>
          <w:rFonts w:ascii="Times New Roman" w:eastAsia="Times New Roman" w:hAnsi="Times New Roman" w:cs="Times New Roman"/>
          <w:bCs/>
          <w:iCs/>
          <w:sz w:val="24"/>
          <w:szCs w:val="24"/>
        </w:rPr>
        <w:t>, NKJV</w:t>
      </w:r>
      <w:r w:rsidRPr="002552E7">
        <w:rPr>
          <w:rFonts w:ascii="Times New Roman" w:eastAsia="Times New Roman" w:hAnsi="Times New Roman" w:cs="Times New Roman"/>
          <w:bCs/>
          <w:iCs/>
          <w:sz w:val="24"/>
          <w:szCs w:val="24"/>
        </w:rPr>
        <w:t>).</w:t>
      </w:r>
      <w:r w:rsidRPr="00885D8B">
        <w:rPr>
          <w:rFonts w:ascii="Times New Roman" w:eastAsia="Times New Roman" w:hAnsi="Times New Roman" w:cs="Times New Roman"/>
          <w:sz w:val="24"/>
          <w:szCs w:val="24"/>
        </w:rPr>
        <w:t xml:space="preserve"> His Spoken Words created the FIRST incidence of “New birth or New Physiology".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Therefore the main intention is to correlate well-known medical and chronobiology data with our biblical doctrines.</w:t>
      </w:r>
    </w:p>
    <w:p w:rsidR="00FD34D4"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The Three G</w:t>
      </w:r>
      <w:r w:rsidR="00DE652F">
        <w:rPr>
          <w:rFonts w:ascii="Times New Roman" w:eastAsia="Times New Roman" w:hAnsi="Times New Roman" w:cs="Times New Roman"/>
          <w:sz w:val="24"/>
          <w:szCs w:val="24"/>
        </w:rPr>
        <w:t>oogle</w:t>
      </w:r>
      <w:r w:rsidRPr="00885D8B">
        <w:rPr>
          <w:rFonts w:ascii="Times New Roman" w:eastAsia="Times New Roman" w:hAnsi="Times New Roman" w:cs="Times New Roman"/>
          <w:sz w:val="24"/>
          <w:szCs w:val="24"/>
        </w:rPr>
        <w:t xml:space="preserve"> quotations are:-</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b/>
          <w:bCs/>
          <w:sz w:val="24"/>
          <w:szCs w:val="24"/>
        </w:rPr>
        <w:t>1). Reverse mathematics</w:t>
      </w:r>
      <w:r w:rsidRPr="00885D8B">
        <w:rPr>
          <w:rFonts w:ascii="Times New Roman" w:eastAsia="Times New Roman" w:hAnsi="Times New Roman" w:cs="Times New Roman"/>
          <w:sz w:val="24"/>
          <w:szCs w:val="24"/>
        </w:rPr>
        <w:t> is a program in mathematical logic that seeks to determine which axioms are required to prove theorems of mathematics. Its defining method can briefly be described as "going backwards from the theorems to the axioms", in contrast to the ordinary mathematical practice of deriving theorems from axioms. It can be conceptualized as sculpting out necessary conditions from sufficient ones.”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b/>
          <w:bCs/>
          <w:sz w:val="24"/>
          <w:szCs w:val="24"/>
        </w:rPr>
        <w:lastRenderedPageBreak/>
        <w:t>2).</w:t>
      </w:r>
      <w:r w:rsidRPr="00885D8B">
        <w:rPr>
          <w:rFonts w:ascii="Times New Roman" w:eastAsia="Times New Roman" w:hAnsi="Times New Roman" w:cs="Times New Roman"/>
          <w:sz w:val="24"/>
          <w:szCs w:val="24"/>
        </w:rPr>
        <w:t>In mathematics, </w:t>
      </w:r>
      <w:r w:rsidRPr="00885D8B">
        <w:rPr>
          <w:rFonts w:ascii="Times New Roman" w:eastAsia="Times New Roman" w:hAnsi="Times New Roman" w:cs="Times New Roman"/>
          <w:b/>
          <w:bCs/>
          <w:sz w:val="24"/>
          <w:szCs w:val="24"/>
        </w:rPr>
        <w:t>axiomatization</w:t>
      </w:r>
      <w:r w:rsidRPr="00885D8B">
        <w:rPr>
          <w:rFonts w:ascii="Times New Roman" w:eastAsia="Times New Roman" w:hAnsi="Times New Roman" w:cs="Times New Roman"/>
          <w:sz w:val="24"/>
          <w:szCs w:val="24"/>
        </w:rPr>
        <w:t> is the process of taking a body of knowledge and working backwards towards its axioms. It is the formulation of a system of statements (i.e. axioms) that relate to several primitive terms — so that a consistent body of propositions may be derived deductively from these statements. Thereafter, the proof of any proposition should be, in principle, traceable back to these axioms.”</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Pr="00885D8B">
        <w:rPr>
          <w:rFonts w:ascii="Times New Roman" w:eastAsia="Times New Roman" w:hAnsi="Times New Roman" w:cs="Times New Roman"/>
          <w:b/>
          <w:bCs/>
          <w:sz w:val="24"/>
          <w:szCs w:val="24"/>
        </w:rPr>
        <w:t xml:space="preserve">3). </w:t>
      </w:r>
      <w:r w:rsidRPr="00885D8B">
        <w:rPr>
          <w:rFonts w:ascii="Times New Roman" w:eastAsia="Times New Roman" w:hAnsi="Times New Roman" w:cs="Times New Roman"/>
          <w:sz w:val="24"/>
          <w:szCs w:val="24"/>
        </w:rPr>
        <w:t>In mathematics, a </w:t>
      </w:r>
      <w:r w:rsidRPr="00DE652F">
        <w:rPr>
          <w:rFonts w:ascii="Times New Roman" w:eastAsia="Times New Roman" w:hAnsi="Times New Roman" w:cs="Times New Roman"/>
          <w:bCs/>
          <w:sz w:val="24"/>
          <w:szCs w:val="24"/>
        </w:rPr>
        <w:t>theorem</w:t>
      </w:r>
      <w:r w:rsidRPr="00885D8B">
        <w:rPr>
          <w:rFonts w:ascii="Times New Roman" w:eastAsia="Times New Roman" w:hAnsi="Times New Roman" w:cs="Times New Roman"/>
          <w:sz w:val="24"/>
          <w:szCs w:val="24"/>
        </w:rPr>
        <w:t> is a statement that has been proved, or can be proved.[a][2][3] The </w:t>
      </w:r>
      <w:r w:rsidRPr="00885D8B">
        <w:rPr>
          <w:rFonts w:ascii="Times New Roman" w:eastAsia="Times New Roman" w:hAnsi="Times New Roman" w:cs="Times New Roman"/>
          <w:i/>
          <w:iCs/>
          <w:sz w:val="24"/>
          <w:szCs w:val="24"/>
        </w:rPr>
        <w:t>proof</w:t>
      </w:r>
      <w:r w:rsidRPr="00885D8B">
        <w:rPr>
          <w:rFonts w:ascii="Times New Roman" w:eastAsia="Times New Roman" w:hAnsi="Times New Roman" w:cs="Times New Roman"/>
          <w:sz w:val="24"/>
          <w:szCs w:val="24"/>
        </w:rPr>
        <w:t> of a theorem is a logical argument that uses the inference rules of a deductive system to establish that the theorem is a logical consequence of the axioms and previously proved theorems.”</w:t>
      </w:r>
    </w:p>
    <w:p w:rsidR="00DE652F" w:rsidRPr="00DE652F" w:rsidRDefault="00DE652F" w:rsidP="00FD34D4">
      <w:pPr>
        <w:jc w:val="both"/>
        <w:rPr>
          <w:rFonts w:ascii="Times New Roman" w:eastAsia="Times New Roman" w:hAnsi="Times New Roman" w:cs="Times New Roman"/>
          <w:b/>
          <w:sz w:val="24"/>
          <w:szCs w:val="24"/>
        </w:rPr>
      </w:pPr>
      <w:r w:rsidRPr="00DE652F">
        <w:rPr>
          <w:rFonts w:ascii="Times New Roman" w:eastAsia="Times New Roman" w:hAnsi="Times New Roman" w:cs="Times New Roman"/>
          <w:b/>
          <w:sz w:val="24"/>
          <w:szCs w:val="24"/>
        </w:rPr>
        <w:t>Methodology</w:t>
      </w:r>
      <w:r w:rsidR="00FD34D4" w:rsidRPr="00DE652F">
        <w:rPr>
          <w:rFonts w:ascii="Times New Roman" w:eastAsia="Times New Roman" w:hAnsi="Times New Roman" w:cs="Times New Roman"/>
          <w:b/>
          <w:sz w:val="24"/>
          <w:szCs w:val="24"/>
        </w:rPr>
        <w:t> </w:t>
      </w:r>
    </w:p>
    <w:p w:rsidR="00FD34D4" w:rsidRPr="00885D8B" w:rsidRDefault="00DE652F" w:rsidP="00FD34D4">
      <w:pPr>
        <w:jc w:val="both"/>
        <w:rPr>
          <w:rFonts w:ascii="Times New Roman" w:eastAsia="Times New Roman" w:hAnsi="Times New Roman" w:cs="Times New Roman"/>
          <w:sz w:val="24"/>
          <w:szCs w:val="24"/>
        </w:rPr>
      </w:pPr>
      <w:r w:rsidRPr="00DE652F">
        <w:rPr>
          <w:rFonts w:ascii="Times New Roman" w:eastAsia="Times New Roman" w:hAnsi="Times New Roman" w:cs="Times New Roman"/>
          <w:bCs/>
          <w:color w:val="000000" w:themeColor="text1"/>
          <w:sz w:val="24"/>
          <w:szCs w:val="24"/>
        </w:rPr>
        <w:t>A</w:t>
      </w:r>
      <w:r w:rsidRPr="00247DB4">
        <w:rPr>
          <w:rFonts w:ascii="Times New Roman" w:eastAsia="Times New Roman" w:hAnsi="Times New Roman" w:cs="Times New Roman"/>
          <w:b/>
          <w:bCs/>
          <w:color w:val="C00000"/>
          <w:sz w:val="24"/>
          <w:szCs w:val="24"/>
        </w:rPr>
        <w:t xml:space="preserve"> </w:t>
      </w:r>
      <w:r w:rsidRPr="00DE652F">
        <w:rPr>
          <w:rFonts w:ascii="Times New Roman" w:eastAsia="Times New Roman" w:hAnsi="Times New Roman" w:cs="Times New Roman"/>
          <w:bCs/>
          <w:color w:val="000000" w:themeColor="text1"/>
          <w:sz w:val="24"/>
          <w:szCs w:val="24"/>
        </w:rPr>
        <w:t>method to estimate the time of origin of li</w:t>
      </w:r>
      <w:r w:rsidRPr="00DE652F">
        <w:rPr>
          <w:rFonts w:ascii="Times New Roman" w:eastAsia="Times New Roman" w:hAnsi="Times New Roman" w:cs="Times New Roman"/>
          <w:color w:val="000000" w:themeColor="text1"/>
          <w:sz w:val="24"/>
          <w:szCs w:val="24"/>
        </w:rPr>
        <w:t xml:space="preserve">fe and </w:t>
      </w:r>
      <w:r w:rsidRPr="00DE652F">
        <w:rPr>
          <w:rFonts w:ascii="Times New Roman" w:eastAsia="Times New Roman" w:hAnsi="Times New Roman" w:cs="Times New Roman"/>
          <w:bCs/>
          <w:color w:val="000000" w:themeColor="text1"/>
          <w:sz w:val="24"/>
          <w:szCs w:val="24"/>
        </w:rPr>
        <w:t>to differentiate between two schools of thought about origins</w:t>
      </w:r>
      <w:r>
        <w:rPr>
          <w:rFonts w:ascii="Times New Roman" w:eastAsia="Times New Roman" w:hAnsi="Times New Roman" w:cs="Times New Roman"/>
          <w:color w:val="000000" w:themeColor="text1"/>
          <w:sz w:val="24"/>
          <w:szCs w:val="24"/>
        </w:rPr>
        <w:t>,</w:t>
      </w:r>
      <w:r w:rsidRPr="00DE652F">
        <w:rPr>
          <w:rFonts w:ascii="Times New Roman" w:eastAsia="Times New Roman" w:hAnsi="Times New Roman" w:cs="Times New Roman"/>
          <w:color w:val="000000" w:themeColor="text1"/>
          <w:sz w:val="24"/>
          <w:szCs w:val="24"/>
        </w:rPr>
        <w:t xml:space="preserve"> namely</w:t>
      </w:r>
      <w:r w:rsidRPr="00DE652F">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Pr="00DE652F">
        <w:rPr>
          <w:rFonts w:ascii="Times New Roman" w:eastAsia="Times New Roman" w:hAnsi="Times New Roman" w:cs="Times New Roman"/>
          <w:color w:val="000000" w:themeColor="text1"/>
          <w:sz w:val="24"/>
          <w:szCs w:val="24"/>
        </w:rPr>
        <w:t xml:space="preserve">the </w:t>
      </w:r>
      <w:r w:rsidR="00FD34D4" w:rsidRPr="00885D8B">
        <w:rPr>
          <w:rFonts w:ascii="Times New Roman" w:eastAsia="Times New Roman" w:hAnsi="Times New Roman" w:cs="Times New Roman"/>
          <w:sz w:val="24"/>
          <w:szCs w:val="24"/>
        </w:rPr>
        <w:t xml:space="preserve">Creationist Worldview of 6000 years from the 5-8 billion years according to evolutionary theory. </w:t>
      </w:r>
    </w:p>
    <w:p w:rsidR="00FD34D4" w:rsidRPr="00885D8B" w:rsidRDefault="00FD34D4" w:rsidP="00DE652F">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This section will be summarized in bullet points to reduce the amount of explanatory text, which can be accessed elsewhere (See references). </w:t>
      </w:r>
    </w:p>
    <w:p w:rsidR="00DE652F" w:rsidRDefault="00DE652F" w:rsidP="00FD34D4">
      <w:pPr>
        <w:jc w:val="both"/>
        <w:rPr>
          <w:rFonts w:ascii="Times New Roman" w:eastAsia="Times New Roman" w:hAnsi="Times New Roman" w:cs="Times New Roman"/>
          <w:b/>
          <w:bCs/>
          <w:color w:val="000000" w:themeColor="text1"/>
          <w:sz w:val="24"/>
          <w:szCs w:val="24"/>
        </w:rPr>
      </w:pPr>
      <w:r w:rsidRPr="00DE652F">
        <w:rPr>
          <w:rFonts w:ascii="Times New Roman" w:eastAsia="Times New Roman" w:hAnsi="Times New Roman" w:cs="Times New Roman"/>
          <w:b/>
          <w:bCs/>
          <w:color w:val="000000" w:themeColor="text1"/>
          <w:sz w:val="24"/>
          <w:szCs w:val="24"/>
        </w:rPr>
        <w:t xml:space="preserve">Advantages </w:t>
      </w:r>
      <w:r>
        <w:rPr>
          <w:rFonts w:ascii="Times New Roman" w:eastAsia="Times New Roman" w:hAnsi="Times New Roman" w:cs="Times New Roman"/>
          <w:b/>
          <w:bCs/>
          <w:color w:val="000000" w:themeColor="text1"/>
          <w:sz w:val="24"/>
          <w:szCs w:val="24"/>
        </w:rPr>
        <w:t>o</w:t>
      </w:r>
      <w:r w:rsidRPr="00DE652F">
        <w:rPr>
          <w:rFonts w:ascii="Times New Roman" w:eastAsia="Times New Roman" w:hAnsi="Times New Roman" w:cs="Times New Roman"/>
          <w:b/>
          <w:bCs/>
          <w:color w:val="000000" w:themeColor="text1"/>
          <w:sz w:val="24"/>
          <w:szCs w:val="24"/>
        </w:rPr>
        <w:t>f Using Seven-Day Rhythms (S</w:t>
      </w:r>
      <w:r>
        <w:rPr>
          <w:rFonts w:ascii="Times New Roman" w:eastAsia="Times New Roman" w:hAnsi="Times New Roman" w:cs="Times New Roman"/>
          <w:b/>
          <w:bCs/>
          <w:color w:val="000000" w:themeColor="text1"/>
          <w:sz w:val="24"/>
          <w:szCs w:val="24"/>
        </w:rPr>
        <w:t>DRS</w:t>
      </w:r>
      <w:r w:rsidRPr="00DE652F">
        <w:rPr>
          <w:rFonts w:ascii="Times New Roman" w:eastAsia="Times New Roman" w:hAnsi="Times New Roman" w:cs="Times New Roman"/>
          <w:b/>
          <w:bCs/>
          <w:color w:val="000000" w:themeColor="text1"/>
          <w:sz w:val="24"/>
          <w:szCs w:val="24"/>
        </w:rPr>
        <w:t xml:space="preserve">) </w:t>
      </w:r>
    </w:p>
    <w:p w:rsidR="00FD34D4" w:rsidRPr="00DE652F" w:rsidRDefault="00FD34D4" w:rsidP="00DE652F">
      <w:pPr>
        <w:pStyle w:val="ListParagraph"/>
        <w:numPr>
          <w:ilvl w:val="0"/>
          <w:numId w:val="11"/>
        </w:numPr>
        <w:jc w:val="both"/>
        <w:rPr>
          <w:rFonts w:ascii="Times New Roman" w:eastAsia="Times New Roman" w:hAnsi="Times New Roman" w:cs="Times New Roman"/>
          <w:color w:val="000000" w:themeColor="text1"/>
          <w:sz w:val="24"/>
          <w:szCs w:val="24"/>
        </w:rPr>
      </w:pPr>
      <w:r w:rsidRPr="00DE652F">
        <w:rPr>
          <w:rFonts w:ascii="Times New Roman" w:eastAsia="Times New Roman" w:hAnsi="Times New Roman" w:cs="Times New Roman"/>
          <w:color w:val="000000" w:themeColor="text1"/>
          <w:sz w:val="24"/>
          <w:szCs w:val="24"/>
        </w:rPr>
        <w:t>The T</w:t>
      </w:r>
      <w:r w:rsidR="00DE652F" w:rsidRPr="00DE652F">
        <w:rPr>
          <w:rFonts w:ascii="Times New Roman" w:eastAsia="Times New Roman" w:hAnsi="Times New Roman" w:cs="Times New Roman"/>
          <w:color w:val="000000" w:themeColor="text1"/>
          <w:sz w:val="24"/>
          <w:szCs w:val="24"/>
        </w:rPr>
        <w:t>ime</w:t>
      </w:r>
      <w:r w:rsidRPr="00DE652F">
        <w:rPr>
          <w:rFonts w:ascii="Times New Roman" w:eastAsia="Times New Roman" w:hAnsi="Times New Roman" w:cs="Times New Roman"/>
          <w:color w:val="000000" w:themeColor="text1"/>
          <w:sz w:val="24"/>
          <w:szCs w:val="24"/>
        </w:rPr>
        <w:t xml:space="preserve"> of Origin of Life as recorded in Scripture is now supported by Chronobiology and Mathematics </w:t>
      </w:r>
    </w:p>
    <w:p w:rsidR="00FD34D4" w:rsidRPr="00DE652F" w:rsidRDefault="00FD34D4" w:rsidP="00DE652F">
      <w:pPr>
        <w:pStyle w:val="ListParagraph"/>
        <w:numPr>
          <w:ilvl w:val="0"/>
          <w:numId w:val="11"/>
        </w:numPr>
        <w:jc w:val="both"/>
        <w:rPr>
          <w:rFonts w:ascii="Times New Roman" w:eastAsia="Times New Roman" w:hAnsi="Times New Roman" w:cs="Times New Roman"/>
          <w:color w:val="000000" w:themeColor="text1"/>
          <w:sz w:val="24"/>
          <w:szCs w:val="24"/>
        </w:rPr>
      </w:pPr>
      <w:r w:rsidRPr="00DE652F">
        <w:rPr>
          <w:rFonts w:ascii="Times New Roman" w:eastAsia="Times New Roman" w:hAnsi="Times New Roman" w:cs="Times New Roman"/>
          <w:color w:val="000000" w:themeColor="text1"/>
          <w:sz w:val="24"/>
          <w:szCs w:val="24"/>
        </w:rPr>
        <w:t xml:space="preserve">For pinpointing and confirming by evidence from the new Science of Chronobiology, which </w:t>
      </w:r>
      <w:r w:rsidR="00DE652F" w:rsidRPr="00DE652F">
        <w:rPr>
          <w:rFonts w:ascii="Times New Roman" w:eastAsia="Times New Roman" w:hAnsi="Times New Roman" w:cs="Times New Roman"/>
          <w:color w:val="000000" w:themeColor="text1"/>
          <w:sz w:val="24"/>
          <w:szCs w:val="24"/>
        </w:rPr>
        <w:t>d</w:t>
      </w:r>
      <w:r w:rsidRPr="00DE652F">
        <w:rPr>
          <w:rFonts w:ascii="Times New Roman" w:eastAsia="Times New Roman" w:hAnsi="Times New Roman" w:cs="Times New Roman"/>
          <w:color w:val="000000" w:themeColor="text1"/>
          <w:sz w:val="24"/>
          <w:szCs w:val="24"/>
        </w:rPr>
        <w:t>ay of the seven-day week is</w:t>
      </w:r>
      <w:r w:rsidR="00DE652F" w:rsidRPr="00DE652F">
        <w:rPr>
          <w:rFonts w:ascii="Times New Roman" w:eastAsia="Times New Roman" w:hAnsi="Times New Roman" w:cs="Times New Roman"/>
          <w:color w:val="000000" w:themeColor="text1"/>
          <w:sz w:val="24"/>
          <w:szCs w:val="24"/>
        </w:rPr>
        <w:t xml:space="preserve"> the Sabbath?</w:t>
      </w:r>
    </w:p>
    <w:p w:rsidR="00FD34D4" w:rsidRPr="00DE652F" w:rsidRDefault="00FD34D4" w:rsidP="00DE652F">
      <w:pPr>
        <w:pStyle w:val="ListParagraph"/>
        <w:numPr>
          <w:ilvl w:val="0"/>
          <w:numId w:val="11"/>
        </w:numPr>
        <w:jc w:val="both"/>
        <w:rPr>
          <w:rFonts w:ascii="Times New Roman" w:eastAsia="Times New Roman" w:hAnsi="Times New Roman" w:cs="Times New Roman"/>
          <w:color w:val="000000" w:themeColor="text1"/>
          <w:sz w:val="24"/>
          <w:szCs w:val="24"/>
        </w:rPr>
      </w:pPr>
      <w:r w:rsidRPr="00DE652F">
        <w:rPr>
          <w:rFonts w:ascii="Times New Roman" w:eastAsia="Times New Roman" w:hAnsi="Times New Roman" w:cs="Times New Roman"/>
          <w:color w:val="000000" w:themeColor="text1"/>
          <w:sz w:val="24"/>
          <w:szCs w:val="24"/>
        </w:rPr>
        <w:t>For explaining many other previously enigmatic phenomena. </w:t>
      </w:r>
    </w:p>
    <w:p w:rsidR="00FD34D4" w:rsidRPr="00DE652F" w:rsidRDefault="00DE652F" w:rsidP="00FD34D4">
      <w:pPr>
        <w:jc w:val="both"/>
        <w:rPr>
          <w:rFonts w:ascii="Times New Roman" w:eastAsia="Times New Roman" w:hAnsi="Times New Roman" w:cs="Times New Roman"/>
          <w:color w:val="000000" w:themeColor="text1"/>
          <w:sz w:val="24"/>
          <w:szCs w:val="24"/>
        </w:rPr>
      </w:pPr>
      <w:r w:rsidRPr="00DE652F">
        <w:rPr>
          <w:rFonts w:ascii="Times New Roman" w:eastAsia="Times New Roman" w:hAnsi="Times New Roman" w:cs="Times New Roman"/>
          <w:b/>
          <w:bCs/>
          <w:color w:val="000000" w:themeColor="text1"/>
          <w:sz w:val="24"/>
          <w:szCs w:val="24"/>
        </w:rPr>
        <w:t>Laying Foundational Premises</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To understand the ideas presented, it must be emphasized the basis for discussion is the acceptance of evidence from Scripture that Health conditions in all living matter at Creation were perfect. </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Secondly, recent Chronobiology evidence supporting Bible doctrines must be posed as the second premise for discussion. </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Thirdly</w:t>
      </w:r>
      <w:r w:rsidR="00DE652F">
        <w:rPr>
          <w:rFonts w:ascii="Times New Roman" w:eastAsia="Times New Roman" w:hAnsi="Times New Roman" w:cs="Times New Roman"/>
          <w:sz w:val="24"/>
          <w:szCs w:val="24"/>
        </w:rPr>
        <w:t>,</w:t>
      </w:r>
      <w:r w:rsidRPr="00DE652F">
        <w:rPr>
          <w:rFonts w:ascii="Times New Roman" w:eastAsia="Times New Roman" w:hAnsi="Times New Roman" w:cs="Times New Roman"/>
          <w:sz w:val="24"/>
          <w:szCs w:val="24"/>
        </w:rPr>
        <w:t xml:space="preserve"> it must be understood that New Birth Type conditions as noted in Chronobiology are comparable with New Birth Healthy conditions which must have existed at Creation as recorded In Genesis 2: 2&amp;3 KJV. </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Fourthly, our premise is also that health conditions were optimal until the end of Genesis, Chapter 2. </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Fifthly</w:t>
      </w:r>
      <w:r w:rsidR="00DE652F">
        <w:rPr>
          <w:rFonts w:ascii="Times New Roman" w:eastAsia="Times New Roman" w:hAnsi="Times New Roman" w:cs="Times New Roman"/>
          <w:sz w:val="24"/>
          <w:szCs w:val="24"/>
        </w:rPr>
        <w:t>,</w:t>
      </w:r>
      <w:r w:rsidRPr="00DE652F">
        <w:rPr>
          <w:rFonts w:ascii="Times New Roman" w:eastAsia="Times New Roman" w:hAnsi="Times New Roman" w:cs="Times New Roman"/>
          <w:sz w:val="24"/>
          <w:szCs w:val="24"/>
        </w:rPr>
        <w:t xml:space="preserve"> we posit that conditions of tissue health must have been flawed or negatively impacted after the insult of sin on Nature in Genesis, Chapter 3. </w:t>
      </w:r>
    </w:p>
    <w:p w:rsidR="00FD34D4" w:rsidRPr="00DE652F" w:rsidRDefault="00FD34D4" w:rsidP="00DE652F">
      <w:pPr>
        <w:pStyle w:val="ListParagraph"/>
        <w:numPr>
          <w:ilvl w:val="0"/>
          <w:numId w:val="12"/>
        </w:numPr>
        <w:jc w:val="both"/>
        <w:rPr>
          <w:rFonts w:ascii="Times New Roman" w:eastAsia="Times New Roman" w:hAnsi="Times New Roman" w:cs="Times New Roman"/>
          <w:sz w:val="24"/>
          <w:szCs w:val="24"/>
        </w:rPr>
      </w:pPr>
      <w:r w:rsidRPr="00DE652F">
        <w:rPr>
          <w:rFonts w:ascii="Times New Roman" w:eastAsia="Times New Roman" w:hAnsi="Times New Roman" w:cs="Times New Roman"/>
          <w:sz w:val="24"/>
          <w:szCs w:val="24"/>
        </w:rPr>
        <w:t>Consequently, for our discussion, we can only use the Chronobiology research evidence which would correspond to a “perfectly healthy period” soon after Creation and definitely BEFORE the Genesis, Chapter 3 period and afterwards. </w:t>
      </w:r>
    </w:p>
    <w:p w:rsidR="00FD34D4" w:rsidRPr="007D1911" w:rsidRDefault="007D1911" w:rsidP="00FD34D4">
      <w:pPr>
        <w:rPr>
          <w:rFonts w:ascii="Times New Roman" w:eastAsia="Times New Roman" w:hAnsi="Times New Roman" w:cs="Times New Roman"/>
          <w:b/>
          <w:bCs/>
          <w:color w:val="000000" w:themeColor="text1"/>
          <w:sz w:val="24"/>
          <w:szCs w:val="24"/>
        </w:rPr>
      </w:pPr>
      <w:r w:rsidRPr="007D1911">
        <w:rPr>
          <w:rFonts w:ascii="Times New Roman" w:eastAsia="Times New Roman" w:hAnsi="Times New Roman" w:cs="Times New Roman"/>
          <w:b/>
          <w:bCs/>
          <w:color w:val="000000" w:themeColor="text1"/>
          <w:sz w:val="24"/>
          <w:szCs w:val="24"/>
        </w:rPr>
        <w:t xml:space="preserve">Findings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lastRenderedPageBreak/>
        <w:t>Seven-day Rhythms (SDRs) are mathematically precise in Timing &amp; Never changing. (RELIABLE)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They are Innate and Universal or ubiquitous having their presence based in every living thing in Nature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They (SDRs) can regulate TIME with rhythmical Precision and with control strict Order in Nature.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SDRs are Present in animals, plants, humans, </w:t>
      </w:r>
      <w:r>
        <w:rPr>
          <w:rFonts w:ascii="Times New Roman" w:eastAsia="Times New Roman" w:hAnsi="Times New Roman" w:cs="Times New Roman"/>
          <w:sz w:val="24"/>
          <w:szCs w:val="24"/>
        </w:rPr>
        <w:t xml:space="preserve">and </w:t>
      </w:r>
      <w:r w:rsidRPr="00885D8B">
        <w:rPr>
          <w:rFonts w:ascii="Times New Roman" w:eastAsia="Times New Roman" w:hAnsi="Times New Roman" w:cs="Times New Roman"/>
          <w:sz w:val="24"/>
          <w:szCs w:val="24"/>
        </w:rPr>
        <w:t>insects and rhythm occurs even in the light from Sun and in Geomagnetics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SDRs can even affect the issues of the World which is made up of “Time Space and Matter”. After the intrusion of Sin in Genesis 3, the last two namely Space and Matter probably changed, but TIME measured as SDRs have remained constant. Therefore SDRs are the most reliable index or yardstick for measuring Time.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The SDRs highlight the Seventh day as being </w:t>
      </w:r>
      <w:r>
        <w:rPr>
          <w:rFonts w:ascii="Times New Roman" w:eastAsia="Times New Roman" w:hAnsi="Times New Roman" w:cs="Times New Roman"/>
          <w:sz w:val="24"/>
          <w:szCs w:val="24"/>
        </w:rPr>
        <w:t>e</w:t>
      </w:r>
      <w:r w:rsidRPr="00885D8B">
        <w:rPr>
          <w:rFonts w:ascii="Times New Roman" w:eastAsia="Times New Roman" w:hAnsi="Times New Roman" w:cs="Times New Roman"/>
          <w:sz w:val="24"/>
          <w:szCs w:val="24"/>
        </w:rPr>
        <w:t>specially significant just as the Bible does.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scientific facts of Nature agree with the Bible’s evidence on cycles of the seventh day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SDRs are the only Time measuring index which has remained unchanged all along and can therefore be applied to periods before Sin. (Gen. 1 &amp; 2) and after sin entered (Gen. 3).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We can easily extrapolate from the known “New Birth” Health conditions now to the possible “New Birth” health conditions at the Time of Creation.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Since “new birth” health conditions at Creation were PERFECT and gave rise to SDRs, then it is very likely the optimal “new birth” health conditions today (even during the sinful period after Genesis three), will cause SDR</w:t>
      </w:r>
      <w:r>
        <w:rPr>
          <w:rFonts w:ascii="Times New Roman" w:eastAsia="Times New Roman" w:hAnsi="Times New Roman" w:cs="Times New Roman"/>
          <w:sz w:val="24"/>
          <w:szCs w:val="24"/>
        </w:rPr>
        <w:t>s.</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The “new birth” </w:t>
      </w:r>
      <w:r>
        <w:rPr>
          <w:rFonts w:ascii="Times New Roman" w:eastAsia="Times New Roman" w:hAnsi="Times New Roman" w:cs="Times New Roman"/>
          <w:sz w:val="24"/>
          <w:szCs w:val="24"/>
        </w:rPr>
        <w:t>H</w:t>
      </w:r>
      <w:r w:rsidRPr="00885D8B">
        <w:rPr>
          <w:rFonts w:ascii="Times New Roman" w:eastAsia="Times New Roman" w:hAnsi="Times New Roman" w:cs="Times New Roman"/>
          <w:sz w:val="24"/>
          <w:szCs w:val="24"/>
        </w:rPr>
        <w:t>ealth &amp; Healing conditions near Creation week would undoubtedly be similar to the “new birth” health conditions today when Chronobiologists observed and described the three “New Birth” Physiological conditions which gave rise to SDR</w:t>
      </w:r>
      <w:r>
        <w:rPr>
          <w:rFonts w:ascii="Times New Roman" w:eastAsia="Times New Roman" w:hAnsi="Times New Roman" w:cs="Times New Roman"/>
          <w:sz w:val="24"/>
          <w:szCs w:val="24"/>
        </w:rPr>
        <w:t>s</w:t>
      </w:r>
      <w:r w:rsidRPr="00885D8B">
        <w:rPr>
          <w:rFonts w:ascii="Times New Roman" w:eastAsia="Times New Roman" w:hAnsi="Times New Roman" w:cs="Times New Roman"/>
          <w:sz w:val="24"/>
          <w:szCs w:val="24"/>
        </w:rPr>
        <w:t>. The “Single Stimulus” is the scientific term given to each of these three “new birth” health conditions mentioned above.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“new birth” or health conditions which stimulate SDRs today, are arguably just like those health conditions which would have existed at the first instance of New Birth type conditions at Creation Time.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At Creation Week, the “new Birth” conditions obviously would have been healthy enough to produce SDRs.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We can therefore make a reliable conclusion that Scriptural Evidence and Chronobiology Findings agree that SDRs came from New Birth conditions.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by using SDRs which are ubiquitous in Nature, and which are mathematically precise and never-changing in their Rhythmicity or Timing, we can by “Reverse Mathematics”, calculate when the Time of Origin of Life on Earth</w:t>
      </w:r>
      <w:r w:rsidR="007D1911">
        <w:rPr>
          <w:rFonts w:ascii="Times New Roman" w:eastAsia="Times New Roman" w:hAnsi="Times New Roman" w:cs="Times New Roman"/>
          <w:sz w:val="24"/>
          <w:szCs w:val="24"/>
        </w:rPr>
        <w:t xml:space="preserve"> was</w:t>
      </w:r>
      <w:r w:rsidRPr="00885D8B">
        <w:rPr>
          <w:rFonts w:ascii="Times New Roman" w:eastAsia="Times New Roman" w:hAnsi="Times New Roman" w:cs="Times New Roman"/>
          <w:sz w:val="24"/>
          <w:szCs w:val="24"/>
        </w:rPr>
        <w:t>.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The Time when perfectly healthy conditions existed at the beginning, can be confirmed by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use of Deductive/Inductive Logical arguments. In this case</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having established the validity of SDRs creation, we can by Induction, Infer that SDRs originated during times of optimal health conditions. Naturally</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this period was consistent with the Time of all Beginnings (that is at Creation).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The Time when physiological conditions on e</w:t>
      </w:r>
      <w:r>
        <w:rPr>
          <w:rFonts w:ascii="Times New Roman" w:eastAsia="Times New Roman" w:hAnsi="Times New Roman" w:cs="Times New Roman"/>
          <w:sz w:val="24"/>
          <w:szCs w:val="24"/>
        </w:rPr>
        <w:t>a</w:t>
      </w:r>
      <w:r w:rsidRPr="00885D8B">
        <w:rPr>
          <w:rFonts w:ascii="Times New Roman" w:eastAsia="Times New Roman" w:hAnsi="Times New Roman" w:cs="Times New Roman"/>
          <w:sz w:val="24"/>
          <w:szCs w:val="24"/>
        </w:rPr>
        <w:t xml:space="preserve">rth were optimally healthy can also be </w:t>
      </w:r>
      <w:r w:rsidR="007D1911">
        <w:rPr>
          <w:rFonts w:ascii="Times New Roman" w:eastAsia="Times New Roman" w:hAnsi="Times New Roman" w:cs="Times New Roman"/>
          <w:sz w:val="24"/>
          <w:szCs w:val="24"/>
        </w:rPr>
        <w:t>m</w:t>
      </w:r>
      <w:r w:rsidRPr="00885D8B">
        <w:rPr>
          <w:rFonts w:ascii="Times New Roman" w:eastAsia="Times New Roman" w:hAnsi="Times New Roman" w:cs="Times New Roman"/>
          <w:sz w:val="24"/>
          <w:szCs w:val="24"/>
        </w:rPr>
        <w:t xml:space="preserve">athematically calculated. In this case, by the strategy of “Reverse Mathematics” or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process of Axiom</w:t>
      </w:r>
      <w:r>
        <w:rPr>
          <w:rFonts w:ascii="Times New Roman" w:eastAsia="Times New Roman" w:hAnsi="Times New Roman" w:cs="Times New Roman"/>
          <w:sz w:val="24"/>
          <w:szCs w:val="24"/>
        </w:rPr>
        <w:t>at</w:t>
      </w:r>
      <w:r w:rsidRPr="00885D8B">
        <w:rPr>
          <w:rFonts w:ascii="Times New Roman" w:eastAsia="Times New Roman" w:hAnsi="Times New Roman" w:cs="Times New Roman"/>
          <w:sz w:val="24"/>
          <w:szCs w:val="24"/>
        </w:rPr>
        <w:t>ization, in which the SDRs represent stated Theorems and working backwards, we can make the axiomatic statement that optimally healthy conditions existed at a particular time. This time would arguably be equivalent to the biblically recorded Time for the Origin of Life on Earth, as recorded in Genesis. [At Creation Week]. Ref Gen 2: 2 &amp; 3 KJV.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lastRenderedPageBreak/>
        <w:t>Also</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the use of mathematically accurate SDR Timing of Origin of Life, has the added advantage of being much more accurate than the present C14</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based Timing methods, the reliability of which is questioned by some scientists.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Apart from the above uses of SDRs and chronobiological evidence for measuring TIME, the SALIENT IDEA or message gained from this “powerful phenomenon” is the pinpointing or identification of the Seventh Day (Saturday) as being very SPECIAL in physiological happenings in Nature, …… thus Confirming Scriptural teachings on Sabbath </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Moreover</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this Special Day (Saturday) having a 24-hour length from sunset to sunset as on Chronological evidence (for example Ref Vollrath 1975) also helps to CONFIRM what God says about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length of day etc</w:t>
      </w:r>
      <w:r>
        <w:rPr>
          <w:rFonts w:ascii="Times New Roman" w:eastAsia="Times New Roman" w:hAnsi="Times New Roman" w:cs="Times New Roman"/>
          <w:sz w:val="24"/>
          <w:szCs w:val="24"/>
        </w:rPr>
        <w:t>.</w:t>
      </w:r>
    </w:p>
    <w:p w:rsidR="00FD34D4" w:rsidRPr="00885D8B" w:rsidRDefault="00FD34D4" w:rsidP="00FD34D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Finally, putting all the above together would show that there is an ALL-POWERFUL Creator God of Love, Who is literally “bending over backwards” (as we say locally) to show His Love TANGIBLY in Nature to strength the “Weak Faith” in the “Doubting Thomas’s” out there in UMPTEEN Walks of Life. Jesus GENUINELY Loves All of them too although they are not currently “members of the choir”. But from drunkards to prostitutes, from peasant farmers in the East to Rich Well-dressed folk in the West, Jesus reveals His Love and waits expectantly for Love Responses from many whose hearts belong to Him as He is their Creator, but they we</w:t>
      </w:r>
      <w:r w:rsidR="007D1911">
        <w:rPr>
          <w:rFonts w:ascii="Times New Roman" w:eastAsia="Times New Roman" w:hAnsi="Times New Roman" w:cs="Times New Roman"/>
          <w:sz w:val="24"/>
          <w:szCs w:val="24"/>
        </w:rPr>
        <w:t xml:space="preserve">re NEVER TOLD in a CONCRETE way, </w:t>
      </w:r>
      <w:r w:rsidRPr="00885D8B">
        <w:rPr>
          <w:rFonts w:ascii="Times New Roman" w:eastAsia="Times New Roman" w:hAnsi="Times New Roman" w:cs="Times New Roman"/>
          <w:sz w:val="24"/>
          <w:szCs w:val="24"/>
        </w:rPr>
        <w:t>which would have confirmed the ABSTRACT appreciation or belief that He is the Creator God of Love of Whom the Bible speaks. </w:t>
      </w:r>
    </w:p>
    <w:p w:rsidR="00FD34D4" w:rsidRPr="007D1911" w:rsidRDefault="007D1911" w:rsidP="00FD34D4">
      <w:pPr>
        <w:rPr>
          <w:rFonts w:ascii="Times New Roman" w:eastAsia="Times New Roman" w:hAnsi="Times New Roman" w:cs="Times New Roman"/>
          <w:color w:val="000000" w:themeColor="text1"/>
          <w:sz w:val="24"/>
          <w:szCs w:val="24"/>
        </w:rPr>
      </w:pPr>
      <w:r w:rsidRPr="007D1911">
        <w:rPr>
          <w:rFonts w:ascii="Times New Roman" w:eastAsia="Times New Roman" w:hAnsi="Times New Roman" w:cs="Times New Roman"/>
          <w:b/>
          <w:bCs/>
          <w:color w:val="000000" w:themeColor="text1"/>
          <w:sz w:val="24"/>
          <w:szCs w:val="24"/>
        </w:rPr>
        <w:t>Ideas for further discussion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How would the knowledge of confirmation of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biblical seventh</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day Sabbath (Saturday) by evidence in Nature impact sceptics, Sunday keepers, </w:t>
      </w:r>
      <w:r>
        <w:rPr>
          <w:rFonts w:ascii="Times New Roman" w:eastAsia="Times New Roman" w:hAnsi="Times New Roman" w:cs="Times New Roman"/>
          <w:sz w:val="24"/>
          <w:szCs w:val="24"/>
        </w:rPr>
        <w:t xml:space="preserve">and </w:t>
      </w:r>
      <w:r w:rsidRPr="00885D8B">
        <w:rPr>
          <w:rFonts w:ascii="Times New Roman" w:eastAsia="Times New Roman" w:hAnsi="Times New Roman" w:cs="Times New Roman"/>
          <w:sz w:val="24"/>
          <w:szCs w:val="24"/>
        </w:rPr>
        <w:t>non-believers who were previously given insufficient or deceitful information</w:t>
      </w:r>
      <w:r>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By stressing that Sabbath is about the SIGN or SEAL of God and Government of LOVE</w:t>
      </w:r>
      <w:r w:rsidR="007D1911">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perhaps we can place important relevant texts like. Gen</w:t>
      </w:r>
      <w:r w:rsidR="007D1911">
        <w:rPr>
          <w:rFonts w:ascii="Times New Roman" w:eastAsia="Times New Roman" w:hAnsi="Times New Roman" w:cs="Times New Roman"/>
          <w:sz w:val="24"/>
          <w:szCs w:val="24"/>
        </w:rPr>
        <w:t>esis</w:t>
      </w:r>
      <w:r w:rsidRPr="00885D8B">
        <w:rPr>
          <w:rFonts w:ascii="Times New Roman" w:eastAsia="Times New Roman" w:hAnsi="Times New Roman" w:cs="Times New Roman"/>
          <w:sz w:val="24"/>
          <w:szCs w:val="24"/>
        </w:rPr>
        <w:t xml:space="preserve"> 2:2&amp;3</w:t>
      </w:r>
      <w:r w:rsidR="007D1911">
        <w:rPr>
          <w:rFonts w:ascii="Times New Roman" w:eastAsia="Times New Roman" w:hAnsi="Times New Roman" w:cs="Times New Roman"/>
          <w:sz w:val="24"/>
          <w:szCs w:val="24"/>
        </w:rPr>
        <w:t xml:space="preserve">, </w:t>
      </w:r>
      <w:r w:rsidRPr="00885D8B">
        <w:rPr>
          <w:rFonts w:ascii="Times New Roman" w:eastAsia="Times New Roman" w:hAnsi="Times New Roman" w:cs="Times New Roman"/>
          <w:sz w:val="24"/>
          <w:szCs w:val="24"/>
        </w:rPr>
        <w:t>Ex</w:t>
      </w:r>
      <w:r w:rsidR="007D1911">
        <w:rPr>
          <w:rFonts w:ascii="Times New Roman" w:eastAsia="Times New Roman" w:hAnsi="Times New Roman" w:cs="Times New Roman"/>
          <w:sz w:val="24"/>
          <w:szCs w:val="24"/>
        </w:rPr>
        <w:t>odus</w:t>
      </w:r>
      <w:r w:rsidRPr="00885D8B">
        <w:rPr>
          <w:rFonts w:ascii="Times New Roman" w:eastAsia="Times New Roman" w:hAnsi="Times New Roman" w:cs="Times New Roman"/>
          <w:sz w:val="24"/>
          <w:szCs w:val="24"/>
        </w:rPr>
        <w:t xml:space="preserve"> 20:8-11, Rev</w:t>
      </w:r>
      <w:r w:rsidR="007D1911">
        <w:rPr>
          <w:rFonts w:ascii="Times New Roman" w:eastAsia="Times New Roman" w:hAnsi="Times New Roman" w:cs="Times New Roman"/>
          <w:sz w:val="24"/>
          <w:szCs w:val="24"/>
        </w:rPr>
        <w:t>elation</w:t>
      </w:r>
      <w:r w:rsidRPr="00885D8B">
        <w:rPr>
          <w:rFonts w:ascii="Times New Roman" w:eastAsia="Times New Roman" w:hAnsi="Times New Roman" w:cs="Times New Roman"/>
          <w:sz w:val="24"/>
          <w:szCs w:val="24"/>
        </w:rPr>
        <w:t xml:space="preserve"> 14; 6-12</w:t>
      </w:r>
      <w:r w:rsidR="007D1911">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with emphasis placed on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 xml:space="preserve">fact that Creator Jesus is “leaning over backwards” as a Final stressing of </w:t>
      </w:r>
      <w:r w:rsidR="009B173E" w:rsidRPr="00885D8B">
        <w:rPr>
          <w:rFonts w:ascii="Times New Roman" w:eastAsia="Times New Roman" w:hAnsi="Times New Roman" w:cs="Times New Roman"/>
          <w:sz w:val="24"/>
          <w:szCs w:val="24"/>
        </w:rPr>
        <w:t xml:space="preserve">reasons why he might reverence for omnipotence and worshipped as creator. </w:t>
      </w:r>
      <w:r w:rsidR="009B173E">
        <w:rPr>
          <w:rFonts w:ascii="Times New Roman" w:eastAsia="Times New Roman" w:hAnsi="Times New Roman" w:cs="Times New Roman"/>
          <w:sz w:val="24"/>
          <w:szCs w:val="24"/>
        </w:rPr>
        <w:t>J</w:t>
      </w:r>
      <w:r w:rsidR="009B173E" w:rsidRPr="00885D8B">
        <w:rPr>
          <w:rFonts w:ascii="Times New Roman" w:eastAsia="Times New Roman" w:hAnsi="Times New Roman" w:cs="Times New Roman"/>
          <w:sz w:val="24"/>
          <w:szCs w:val="24"/>
        </w:rPr>
        <w:t xml:space="preserve">esus is literally giving a final display of all things as promised in </w:t>
      </w:r>
      <w:r w:rsidR="009B173E">
        <w:rPr>
          <w:rFonts w:ascii="Times New Roman" w:eastAsia="Times New Roman" w:hAnsi="Times New Roman" w:cs="Times New Roman"/>
          <w:sz w:val="24"/>
          <w:szCs w:val="24"/>
        </w:rPr>
        <w:t>J</w:t>
      </w:r>
      <w:r w:rsidR="009B173E" w:rsidRPr="00885D8B">
        <w:rPr>
          <w:rFonts w:ascii="Times New Roman" w:eastAsia="Times New Roman" w:hAnsi="Times New Roman" w:cs="Times New Roman"/>
          <w:sz w:val="24"/>
          <w:szCs w:val="24"/>
        </w:rPr>
        <w:t xml:space="preserve">ohn 16:13. </w:t>
      </w:r>
      <w:r w:rsidR="009B173E">
        <w:rPr>
          <w:rFonts w:ascii="Times New Roman" w:eastAsia="Times New Roman" w:hAnsi="Times New Roman" w:cs="Times New Roman"/>
          <w:sz w:val="24"/>
          <w:szCs w:val="24"/>
        </w:rPr>
        <w:t>L</w:t>
      </w:r>
      <w:r w:rsidR="009B173E" w:rsidRPr="00885D8B">
        <w:rPr>
          <w:rFonts w:ascii="Times New Roman" w:eastAsia="Times New Roman" w:hAnsi="Times New Roman" w:cs="Times New Roman"/>
          <w:sz w:val="24"/>
          <w:szCs w:val="24"/>
        </w:rPr>
        <w:t xml:space="preserve">astly </w:t>
      </w:r>
      <w:r w:rsidR="009B173E">
        <w:rPr>
          <w:rFonts w:ascii="Times New Roman" w:eastAsia="Times New Roman" w:hAnsi="Times New Roman" w:cs="Times New Roman"/>
          <w:sz w:val="24"/>
          <w:szCs w:val="24"/>
        </w:rPr>
        <w:t xml:space="preserve">Revelation </w:t>
      </w:r>
      <w:r w:rsidR="009B173E" w:rsidRPr="00885D8B">
        <w:rPr>
          <w:rFonts w:ascii="Times New Roman" w:eastAsia="Times New Roman" w:hAnsi="Times New Roman" w:cs="Times New Roman"/>
          <w:sz w:val="24"/>
          <w:szCs w:val="24"/>
        </w:rPr>
        <w:t xml:space="preserve">18:1-5 as its relevance can </w:t>
      </w:r>
      <w:r w:rsidRPr="00885D8B">
        <w:rPr>
          <w:rFonts w:ascii="Times New Roman" w:eastAsia="Times New Roman" w:hAnsi="Times New Roman" w:cs="Times New Roman"/>
          <w:sz w:val="24"/>
          <w:szCs w:val="24"/>
        </w:rPr>
        <w:t>be discussed as being perhaps timely. </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There is much more than can be addressed in this email. There are umpteen “tributaries of ideas for discussion” trickling into the Vast “Ocean of Knowledge” out there nowadays. Consider details found in pure science, astrophysics, Chronobiology and Theology. We can all tap into each other’s knowledge and share </w:t>
      </w:r>
      <w:r>
        <w:rPr>
          <w:rFonts w:ascii="Times New Roman" w:eastAsia="Times New Roman" w:hAnsi="Times New Roman" w:cs="Times New Roman"/>
          <w:sz w:val="24"/>
          <w:szCs w:val="24"/>
        </w:rPr>
        <w:t xml:space="preserve">the </w:t>
      </w:r>
      <w:r w:rsidRPr="00885D8B">
        <w:rPr>
          <w:rFonts w:ascii="Times New Roman" w:eastAsia="Times New Roman" w:hAnsi="Times New Roman" w:cs="Times New Roman"/>
          <w:sz w:val="24"/>
          <w:szCs w:val="24"/>
        </w:rPr>
        <w:t xml:space="preserve">information which has as a “Common Thread” the obvious “Lively fingerprint-type” Sevens as God’s Sabbatic Stamp revealing His Presence whether Actual or Virtual. By integrating all this knowledge with worldwide expertise which 3ABN and Associated Entities are </w:t>
      </w:r>
      <w:r>
        <w:rPr>
          <w:rFonts w:ascii="Times New Roman" w:eastAsia="Times New Roman" w:hAnsi="Times New Roman" w:cs="Times New Roman"/>
          <w:sz w:val="24"/>
          <w:szCs w:val="24"/>
        </w:rPr>
        <w:t>organizing experts,</w:t>
      </w:r>
      <w:r w:rsidRPr="00885D8B">
        <w:rPr>
          <w:rFonts w:ascii="Times New Roman" w:eastAsia="Times New Roman" w:hAnsi="Times New Roman" w:cs="Times New Roman"/>
          <w:sz w:val="24"/>
          <w:szCs w:val="24"/>
        </w:rPr>
        <w:t xml:space="preserve"> we can then show the “Big Picture of God’s LOVE and of LIFE itself. </w:t>
      </w:r>
    </w:p>
    <w:p w:rsidR="00FD34D4" w:rsidRPr="009B173E" w:rsidRDefault="009B173E" w:rsidP="009B173E">
      <w:pPr>
        <w:rPr>
          <w:rFonts w:ascii="Times New Roman" w:eastAsia="Times New Roman" w:hAnsi="Times New Roman" w:cs="Times New Roman"/>
          <w:b/>
          <w:bCs/>
          <w:color w:val="000000" w:themeColor="text1"/>
          <w:sz w:val="24"/>
          <w:szCs w:val="24"/>
        </w:rPr>
      </w:pPr>
      <w:r w:rsidRPr="009B173E">
        <w:rPr>
          <w:rFonts w:ascii="Times New Roman" w:eastAsia="Times New Roman" w:hAnsi="Times New Roman" w:cs="Times New Roman"/>
          <w:b/>
          <w:bCs/>
          <w:color w:val="000000" w:themeColor="text1"/>
          <w:sz w:val="24"/>
          <w:szCs w:val="24"/>
        </w:rPr>
        <w:t xml:space="preserve">There </w:t>
      </w:r>
      <w:r>
        <w:rPr>
          <w:rFonts w:ascii="Times New Roman" w:eastAsia="Times New Roman" w:hAnsi="Times New Roman" w:cs="Times New Roman"/>
          <w:b/>
          <w:bCs/>
          <w:color w:val="000000" w:themeColor="text1"/>
          <w:sz w:val="24"/>
          <w:szCs w:val="24"/>
        </w:rPr>
        <w:t>i</w:t>
      </w:r>
      <w:r w:rsidRPr="009B173E">
        <w:rPr>
          <w:rFonts w:ascii="Times New Roman" w:eastAsia="Times New Roman" w:hAnsi="Times New Roman" w:cs="Times New Roman"/>
          <w:b/>
          <w:bCs/>
          <w:color w:val="000000" w:themeColor="text1"/>
          <w:sz w:val="24"/>
          <w:szCs w:val="24"/>
        </w:rPr>
        <w:t xml:space="preserve">s </w:t>
      </w:r>
      <w:r>
        <w:rPr>
          <w:rFonts w:ascii="Times New Roman" w:eastAsia="Times New Roman" w:hAnsi="Times New Roman" w:cs="Times New Roman"/>
          <w:b/>
          <w:bCs/>
          <w:color w:val="000000" w:themeColor="text1"/>
          <w:sz w:val="24"/>
          <w:szCs w:val="24"/>
        </w:rPr>
        <w:t>e</w:t>
      </w:r>
      <w:r w:rsidRPr="009B173E">
        <w:rPr>
          <w:rFonts w:ascii="Times New Roman" w:eastAsia="Times New Roman" w:hAnsi="Times New Roman" w:cs="Times New Roman"/>
          <w:b/>
          <w:bCs/>
          <w:color w:val="000000" w:themeColor="text1"/>
          <w:sz w:val="24"/>
          <w:szCs w:val="24"/>
        </w:rPr>
        <w:t xml:space="preserve">nough “Fodder” </w:t>
      </w:r>
      <w:r>
        <w:rPr>
          <w:rFonts w:ascii="Times New Roman" w:eastAsia="Times New Roman" w:hAnsi="Times New Roman" w:cs="Times New Roman"/>
          <w:b/>
          <w:bCs/>
          <w:color w:val="000000" w:themeColor="text1"/>
          <w:sz w:val="24"/>
          <w:szCs w:val="24"/>
        </w:rPr>
        <w:t>f</w:t>
      </w:r>
      <w:r w:rsidRPr="009B173E">
        <w:rPr>
          <w:rFonts w:ascii="Times New Roman" w:eastAsia="Times New Roman" w:hAnsi="Times New Roman" w:cs="Times New Roman"/>
          <w:b/>
          <w:bCs/>
          <w:color w:val="000000" w:themeColor="text1"/>
          <w:sz w:val="24"/>
          <w:szCs w:val="24"/>
        </w:rPr>
        <w:t>or Global Discussions</w:t>
      </w:r>
      <w:r>
        <w:rPr>
          <w:rFonts w:ascii="Times New Roman" w:eastAsia="Times New Roman" w:hAnsi="Times New Roman" w:cs="Times New Roman"/>
          <w:b/>
          <w:bCs/>
          <w:color w:val="000000" w:themeColor="text1"/>
          <w:sz w:val="24"/>
          <w:szCs w:val="24"/>
        </w:rPr>
        <w:t>:</w:t>
      </w:r>
    </w:p>
    <w:p w:rsidR="00FD34D4" w:rsidRPr="009B173E" w:rsidRDefault="009B173E" w:rsidP="00FD34D4">
      <w:pPr>
        <w:rPr>
          <w:rFonts w:ascii="Times New Roman" w:eastAsia="Times New Roman" w:hAnsi="Times New Roman" w:cs="Times New Roman"/>
          <w:b/>
          <w:bCs/>
          <w:color w:val="000000" w:themeColor="text1"/>
          <w:sz w:val="24"/>
          <w:szCs w:val="24"/>
        </w:rPr>
      </w:pPr>
      <w:r w:rsidRPr="009B173E">
        <w:rPr>
          <w:rFonts w:ascii="Times New Roman" w:eastAsia="Times New Roman" w:hAnsi="Times New Roman" w:cs="Times New Roman"/>
          <w:b/>
          <w:bCs/>
          <w:color w:val="000000" w:themeColor="text1"/>
          <w:sz w:val="24"/>
          <w:szCs w:val="24"/>
        </w:rPr>
        <w:t xml:space="preserve">Further </w:t>
      </w:r>
      <w:r>
        <w:rPr>
          <w:rFonts w:ascii="Times New Roman" w:eastAsia="Times New Roman" w:hAnsi="Times New Roman" w:cs="Times New Roman"/>
          <w:b/>
          <w:bCs/>
          <w:color w:val="000000" w:themeColor="text1"/>
          <w:sz w:val="24"/>
          <w:szCs w:val="24"/>
        </w:rPr>
        <w:t>s</w:t>
      </w:r>
      <w:r w:rsidRPr="009B173E">
        <w:rPr>
          <w:rFonts w:ascii="Times New Roman" w:eastAsia="Times New Roman" w:hAnsi="Times New Roman" w:cs="Times New Roman"/>
          <w:b/>
          <w:bCs/>
          <w:color w:val="000000" w:themeColor="text1"/>
          <w:sz w:val="24"/>
          <w:szCs w:val="24"/>
        </w:rPr>
        <w:t xml:space="preserve">piritual </w:t>
      </w:r>
      <w:r>
        <w:rPr>
          <w:rFonts w:ascii="Times New Roman" w:eastAsia="Times New Roman" w:hAnsi="Times New Roman" w:cs="Times New Roman"/>
          <w:b/>
          <w:bCs/>
          <w:color w:val="000000" w:themeColor="text1"/>
          <w:sz w:val="24"/>
          <w:szCs w:val="24"/>
        </w:rPr>
        <w:t>i</w:t>
      </w:r>
      <w:r w:rsidRPr="009B173E">
        <w:rPr>
          <w:rFonts w:ascii="Times New Roman" w:eastAsia="Times New Roman" w:hAnsi="Times New Roman" w:cs="Times New Roman"/>
          <w:b/>
          <w:bCs/>
          <w:color w:val="000000" w:themeColor="text1"/>
          <w:sz w:val="24"/>
          <w:szCs w:val="24"/>
        </w:rPr>
        <w:t xml:space="preserve">mplications </w:t>
      </w:r>
      <w:r>
        <w:rPr>
          <w:rFonts w:ascii="Times New Roman" w:eastAsia="Times New Roman" w:hAnsi="Times New Roman" w:cs="Times New Roman"/>
          <w:b/>
          <w:bCs/>
          <w:color w:val="000000" w:themeColor="text1"/>
          <w:sz w:val="24"/>
          <w:szCs w:val="24"/>
        </w:rPr>
        <w:t>n</w:t>
      </w:r>
      <w:r w:rsidRPr="009B173E">
        <w:rPr>
          <w:rFonts w:ascii="Times New Roman" w:eastAsia="Times New Roman" w:hAnsi="Times New Roman" w:cs="Times New Roman"/>
          <w:b/>
          <w:bCs/>
          <w:color w:val="000000" w:themeColor="text1"/>
          <w:sz w:val="24"/>
          <w:szCs w:val="24"/>
        </w:rPr>
        <w:t xml:space="preserve">ow </w:t>
      </w:r>
      <w:r>
        <w:rPr>
          <w:rFonts w:ascii="Times New Roman" w:eastAsia="Times New Roman" w:hAnsi="Times New Roman" w:cs="Times New Roman"/>
          <w:b/>
          <w:bCs/>
          <w:color w:val="000000" w:themeColor="text1"/>
          <w:sz w:val="24"/>
          <w:szCs w:val="24"/>
        </w:rPr>
        <w:t>n</w:t>
      </w:r>
      <w:r w:rsidRPr="009B173E">
        <w:rPr>
          <w:rFonts w:ascii="Times New Roman" w:eastAsia="Times New Roman" w:hAnsi="Times New Roman" w:cs="Times New Roman"/>
          <w:b/>
          <w:bCs/>
          <w:color w:val="000000" w:themeColor="text1"/>
          <w:sz w:val="24"/>
          <w:szCs w:val="24"/>
        </w:rPr>
        <w:t xml:space="preserve">eed </w:t>
      </w:r>
      <w:r>
        <w:rPr>
          <w:rFonts w:ascii="Times New Roman" w:eastAsia="Times New Roman" w:hAnsi="Times New Roman" w:cs="Times New Roman"/>
          <w:b/>
          <w:bCs/>
          <w:color w:val="000000" w:themeColor="text1"/>
          <w:sz w:val="24"/>
          <w:szCs w:val="24"/>
        </w:rPr>
        <w:t>t</w:t>
      </w:r>
      <w:r w:rsidRPr="009B173E">
        <w:rPr>
          <w:rFonts w:ascii="Times New Roman" w:eastAsia="Times New Roman" w:hAnsi="Times New Roman" w:cs="Times New Roman"/>
          <w:b/>
          <w:bCs/>
          <w:color w:val="000000" w:themeColor="text1"/>
          <w:sz w:val="24"/>
          <w:szCs w:val="24"/>
        </w:rPr>
        <w:t xml:space="preserve">o </w:t>
      </w:r>
      <w:r>
        <w:rPr>
          <w:rFonts w:ascii="Times New Roman" w:eastAsia="Times New Roman" w:hAnsi="Times New Roman" w:cs="Times New Roman"/>
          <w:b/>
          <w:bCs/>
          <w:color w:val="000000" w:themeColor="text1"/>
          <w:sz w:val="24"/>
          <w:szCs w:val="24"/>
        </w:rPr>
        <w:t>b</w:t>
      </w:r>
      <w:r w:rsidRPr="009B173E">
        <w:rPr>
          <w:rFonts w:ascii="Times New Roman" w:eastAsia="Times New Roman" w:hAnsi="Times New Roman" w:cs="Times New Roman"/>
          <w:b/>
          <w:bCs/>
          <w:color w:val="000000" w:themeColor="text1"/>
          <w:sz w:val="24"/>
          <w:szCs w:val="24"/>
        </w:rPr>
        <w:t xml:space="preserve">e </w:t>
      </w:r>
      <w:r>
        <w:rPr>
          <w:rFonts w:ascii="Times New Roman" w:eastAsia="Times New Roman" w:hAnsi="Times New Roman" w:cs="Times New Roman"/>
          <w:b/>
          <w:bCs/>
          <w:color w:val="000000" w:themeColor="text1"/>
          <w:sz w:val="24"/>
          <w:szCs w:val="24"/>
        </w:rPr>
        <w:t>d</w:t>
      </w:r>
      <w:r w:rsidRPr="009B173E">
        <w:rPr>
          <w:rFonts w:ascii="Times New Roman" w:eastAsia="Times New Roman" w:hAnsi="Times New Roman" w:cs="Times New Roman"/>
          <w:b/>
          <w:bCs/>
          <w:color w:val="000000" w:themeColor="text1"/>
          <w:sz w:val="24"/>
          <w:szCs w:val="24"/>
        </w:rPr>
        <w:t>iscussed</w:t>
      </w:r>
      <w:r w:rsidRPr="009B173E">
        <w:rPr>
          <w:rFonts w:ascii="Times New Roman" w:eastAsia="Times New Roman" w:hAnsi="Times New Roman" w:cs="Times New Roman"/>
          <w:color w:val="000000" w:themeColor="text1"/>
          <w:sz w:val="24"/>
          <w:szCs w:val="24"/>
        </w:rPr>
        <w:t>:</w:t>
      </w:r>
    </w:p>
    <w:p w:rsidR="00FD34D4" w:rsidRPr="00885D8B" w:rsidRDefault="00FD34D4" w:rsidP="009B173E">
      <w:pPr>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1. The “New Growth/physiological conditions before Sin (Gen. 1 &amp; 2) were presumably comparable to the present-day conditions of “New Birth Physiology” which (as the Minnesota chronobiologists </w:t>
      </w:r>
      <w:r w:rsidRPr="00885D8B">
        <w:rPr>
          <w:rFonts w:ascii="Times New Roman" w:eastAsia="Times New Roman" w:hAnsi="Times New Roman" w:cs="Times New Roman"/>
          <w:sz w:val="24"/>
          <w:szCs w:val="24"/>
        </w:rPr>
        <w:lastRenderedPageBreak/>
        <w:t>observed) have led to Circaseptans (SDRs) in neonatal pulse &amp; heart rates. (Ref. Cornelissen and links below)</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2. If Seven-day Rhythms (SDRs) could be induced TODAY, (e.g. during neonatal periods) when physiological conditions are presumptively akin to those conditions at Creation Time, (as Genesis 1 &amp; 2), then we can employ a program in Mathematical Logic called “Reverse Mathematics” specifically Axiomatization (Google) in which Axioms are derived from theorems based on present-day knowledge. </w:t>
      </w:r>
      <w:r w:rsidRPr="00885D8B">
        <w:rPr>
          <w:rFonts w:ascii="Times New Roman" w:eastAsia="Times New Roman" w:hAnsi="Times New Roman" w:cs="Times New Roman"/>
          <w:b/>
          <w:bCs/>
          <w:i/>
          <w:iCs/>
          <w:sz w:val="24"/>
          <w:szCs w:val="24"/>
        </w:rPr>
        <w:t>(Ref. Tables 1 &amp; 2 on pages 17-18 of ‘ The Origin, Establishment and Purposes of Weekly Rhythms’  - Dr. Kenneth G. Greenaway</w:t>
      </w:r>
      <w:r w:rsidRPr="00885D8B">
        <w:rPr>
          <w:rFonts w:ascii="Times New Roman" w:eastAsia="Times New Roman" w:hAnsi="Times New Roman" w:cs="Times New Roman"/>
          <w:sz w:val="24"/>
          <w:szCs w:val="24"/>
        </w:rPr>
        <w:t xml:space="preserve">, </w:t>
      </w:r>
      <w:r w:rsidRPr="00885D8B">
        <w:rPr>
          <w:rFonts w:ascii="Times New Roman" w:eastAsia="Times New Roman" w:hAnsi="Times New Roman" w:cs="Times New Roman"/>
          <w:b/>
          <w:bCs/>
          <w:i/>
          <w:iCs/>
          <w:sz w:val="24"/>
          <w:szCs w:val="24"/>
        </w:rPr>
        <w:t>Amazon Publishers. (See Appendix 3).</w:t>
      </w:r>
      <w:r w:rsidRPr="00885D8B">
        <w:rPr>
          <w:rFonts w:ascii="Times New Roman" w:eastAsia="Times New Roman" w:hAnsi="Times New Roman" w:cs="Times New Roman"/>
          <w:sz w:val="24"/>
          <w:szCs w:val="24"/>
        </w:rPr>
        <w:t xml:space="preserve"> The Precise Time for Earth’s Origins can thereby be retrospectively calculated - mathematically Precise (cf suspect/controversial C14 dating).</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3. Such precise Timing for Origins that Christians, as Students of the Bible, had always accepted only by Faith would probably be acceptable to sceptics as a viable explanation for Origins of Life. Some scientists and ‘honest’ sceptics who did not accept biblical evidence might now be encouraged to believe the Bible; if only because it is now supported by corroborative evidence from Living Organisms in Nature offering further reasonable scientific/Chronological and mathematical Data</w:t>
      </w:r>
      <w:r w:rsidR="009B173E">
        <w:rPr>
          <w:rFonts w:ascii="Times New Roman" w:eastAsia="Times New Roman" w:hAnsi="Times New Roman" w:cs="Times New Roman"/>
          <w:sz w:val="24"/>
          <w:szCs w:val="24"/>
        </w:rPr>
        <w:t>, i.e. b</w:t>
      </w:r>
      <w:r w:rsidRPr="00885D8B">
        <w:rPr>
          <w:rFonts w:ascii="Times New Roman" w:eastAsia="Times New Roman" w:hAnsi="Times New Roman" w:cs="Times New Roman"/>
          <w:sz w:val="24"/>
          <w:szCs w:val="24"/>
        </w:rPr>
        <w:t>oth Chronobiology and the Bible support the Truth of Saturday</w:t>
      </w:r>
      <w:r w:rsidR="009B173E">
        <w:rPr>
          <w:rFonts w:ascii="Times New Roman" w:eastAsia="Times New Roman" w:hAnsi="Times New Roman" w:cs="Times New Roman"/>
          <w:sz w:val="24"/>
          <w:szCs w:val="24"/>
        </w:rPr>
        <w:t>,</w:t>
      </w:r>
      <w:r w:rsidRPr="00885D8B">
        <w:rPr>
          <w:rFonts w:ascii="Times New Roman" w:eastAsia="Times New Roman" w:hAnsi="Times New Roman" w:cs="Times New Roman"/>
          <w:sz w:val="24"/>
          <w:szCs w:val="24"/>
        </w:rPr>
        <w:t xml:space="preserve"> the Seventh Day each week as being of “SPECIAL” sign</w:t>
      </w:r>
      <w:r>
        <w:rPr>
          <w:rFonts w:ascii="Times New Roman" w:eastAsia="Times New Roman" w:hAnsi="Times New Roman" w:cs="Times New Roman"/>
          <w:sz w:val="24"/>
          <w:szCs w:val="24"/>
        </w:rPr>
        <w:t>ificance.</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4. The acceptance of the SDRs systems anchored in Nature, and of the Biblical Origin of SDRs and the Seven-day Week, of Genesis 2:2&amp;3 KJV, might all help to break down resistant walls of prejudice about Origins. The acceptance of the Seventh-Day Sabbath of Exodus 20:8-11. KJV would follow naturally.</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It is believed that this plus the acceptance of the Three Angels Messages of Rev 14, would then contribute to a deeper Love-Relationship with their Creator God of LOVE,</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5. Finally the Seventh Day Sabbath (Saturday) is pinpointed by SDR studies in Nature and already accepted as being Special, by Faith in the Bible, serves as an infallible “Time-marker”. Therefore the SDR Time measurement system (even if might not be Precise in the assessment of Time of Origins), is infinitely more Accurate than results based on the controversial C14 dating methods.</w:t>
      </w:r>
    </w:p>
    <w:p w:rsidR="00FD34D4" w:rsidRPr="009B173E" w:rsidRDefault="009B173E" w:rsidP="00FD34D4">
      <w:pPr>
        <w:jc w:val="both"/>
        <w:rPr>
          <w:rFonts w:ascii="Times New Roman" w:eastAsia="Times New Roman" w:hAnsi="Times New Roman" w:cs="Times New Roman"/>
          <w:b/>
          <w:bCs/>
          <w:color w:val="000000" w:themeColor="text1"/>
          <w:sz w:val="24"/>
          <w:szCs w:val="24"/>
        </w:rPr>
      </w:pPr>
      <w:r w:rsidRPr="009B173E">
        <w:rPr>
          <w:rFonts w:ascii="Times New Roman" w:eastAsia="Times New Roman" w:hAnsi="Times New Roman" w:cs="Times New Roman"/>
          <w:color w:val="000000" w:themeColor="text1"/>
          <w:sz w:val="24"/>
          <w:szCs w:val="24"/>
        </w:rPr>
        <w:t> </w:t>
      </w:r>
      <w:r w:rsidRPr="009B173E">
        <w:rPr>
          <w:rFonts w:ascii="Times New Roman" w:eastAsia="Times New Roman" w:hAnsi="Times New Roman" w:cs="Times New Roman"/>
          <w:b/>
          <w:bCs/>
          <w:color w:val="000000" w:themeColor="text1"/>
          <w:sz w:val="24"/>
          <w:szCs w:val="24"/>
        </w:rPr>
        <w:t xml:space="preserve">God’s Strategic Plan </w:t>
      </w:r>
      <w:r>
        <w:rPr>
          <w:rFonts w:ascii="Times New Roman" w:eastAsia="Times New Roman" w:hAnsi="Times New Roman" w:cs="Times New Roman"/>
          <w:b/>
          <w:bCs/>
          <w:color w:val="000000" w:themeColor="text1"/>
          <w:sz w:val="24"/>
          <w:szCs w:val="24"/>
        </w:rPr>
        <w:t>for Establishing Communications</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19546C">
        <w:rPr>
          <w:rFonts w:ascii="Times New Roman" w:eastAsia="Times New Roman" w:hAnsi="Times New Roman" w:cs="Times New Roman"/>
          <w:sz w:val="24"/>
          <w:szCs w:val="24"/>
        </w:rPr>
        <w:tab/>
      </w:r>
      <w:r w:rsidRPr="00885D8B">
        <w:rPr>
          <w:rFonts w:ascii="Times New Roman" w:eastAsia="Times New Roman" w:hAnsi="Times New Roman" w:cs="Times New Roman"/>
          <w:sz w:val="24"/>
          <w:szCs w:val="24"/>
        </w:rPr>
        <w:t>As previously mentioned, the Creator-God of Love had to design a Plan based on Nature’s physical characteristics to establish and maintain communication with his creatures.</w:t>
      </w:r>
    </w:p>
    <w:p w:rsidR="00FD34D4"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w:t>
      </w:r>
      <w:r w:rsidR="0019546C">
        <w:rPr>
          <w:rFonts w:ascii="Times New Roman" w:eastAsia="Times New Roman" w:hAnsi="Times New Roman" w:cs="Times New Roman"/>
          <w:sz w:val="24"/>
          <w:szCs w:val="24"/>
        </w:rPr>
        <w:tab/>
      </w:r>
      <w:r w:rsidRPr="00885D8B">
        <w:rPr>
          <w:rFonts w:ascii="Times New Roman" w:eastAsia="Times New Roman" w:hAnsi="Times New Roman" w:cs="Times New Roman"/>
          <w:sz w:val="24"/>
          <w:szCs w:val="24"/>
        </w:rPr>
        <w:t>The Plan included the Creation of an Infrared LASER Beam Function within the Pineal Gland in the middle of the brain. The details of this creation are quite involved and cannot be explained in this paper. Reference is made to the stepwise process whereby God used unique histochemical properties to create the (LASER). Light Amplification by S</w:t>
      </w:r>
      <w:r w:rsidR="009B173E">
        <w:rPr>
          <w:rFonts w:ascii="Times New Roman" w:eastAsia="Times New Roman" w:hAnsi="Times New Roman" w:cs="Times New Roman"/>
          <w:sz w:val="24"/>
          <w:szCs w:val="24"/>
        </w:rPr>
        <w:t>timulation of Emitted Radiation (Greenaway,</w:t>
      </w:r>
      <w:r w:rsidRPr="00885D8B">
        <w:rPr>
          <w:rFonts w:ascii="Times New Roman" w:eastAsia="Times New Roman" w:hAnsi="Times New Roman" w:cs="Times New Roman"/>
          <w:b/>
          <w:bCs/>
          <w:i/>
          <w:iCs/>
          <w:sz w:val="24"/>
          <w:szCs w:val="24"/>
        </w:rPr>
        <w:t xml:space="preserve"> </w:t>
      </w:r>
      <w:r w:rsidRPr="009B173E">
        <w:rPr>
          <w:rFonts w:ascii="Times New Roman" w:eastAsia="Times New Roman" w:hAnsi="Times New Roman" w:cs="Times New Roman"/>
          <w:bCs/>
          <w:iCs/>
          <w:sz w:val="24"/>
          <w:szCs w:val="24"/>
        </w:rPr>
        <w:t>2022</w:t>
      </w:r>
      <w:r w:rsidR="009B173E" w:rsidRPr="009B173E">
        <w:rPr>
          <w:rFonts w:ascii="Times New Roman" w:eastAsia="Times New Roman" w:hAnsi="Times New Roman" w:cs="Times New Roman"/>
          <w:bCs/>
          <w:i/>
          <w:iCs/>
          <w:sz w:val="24"/>
          <w:szCs w:val="24"/>
        </w:rPr>
        <w:t>)</w:t>
      </w:r>
      <w:r w:rsidR="009B173E">
        <w:rPr>
          <w:rFonts w:ascii="Times New Roman" w:eastAsia="Times New Roman" w:hAnsi="Times New Roman" w:cs="Times New Roman"/>
          <w:bCs/>
          <w:i/>
          <w:iCs/>
          <w:sz w:val="24"/>
          <w:szCs w:val="24"/>
        </w:rPr>
        <w:t>.</w:t>
      </w:r>
      <w:r w:rsidRPr="00885D8B">
        <w:rPr>
          <w:rFonts w:ascii="Times New Roman" w:eastAsia="Times New Roman" w:hAnsi="Times New Roman" w:cs="Times New Roman"/>
          <w:sz w:val="24"/>
          <w:szCs w:val="24"/>
        </w:rPr>
        <w:t> </w:t>
      </w:r>
    </w:p>
    <w:p w:rsidR="00FD34D4" w:rsidRPr="009B173E" w:rsidRDefault="009B173E" w:rsidP="00FD34D4">
      <w:pPr>
        <w:rPr>
          <w:rFonts w:ascii="Times New Roman" w:eastAsia="Times New Roman" w:hAnsi="Times New Roman" w:cs="Times New Roman"/>
          <w:color w:val="000000" w:themeColor="text1"/>
          <w:sz w:val="24"/>
          <w:szCs w:val="24"/>
        </w:rPr>
      </w:pPr>
      <w:r w:rsidRPr="009B173E">
        <w:rPr>
          <w:rFonts w:ascii="Times New Roman" w:eastAsia="Times New Roman" w:hAnsi="Times New Roman" w:cs="Times New Roman"/>
          <w:b/>
          <w:bCs/>
          <w:color w:val="000000" w:themeColor="text1"/>
          <w:sz w:val="24"/>
          <w:szCs w:val="24"/>
        </w:rPr>
        <w:t>Conclusion</w:t>
      </w:r>
    </w:p>
    <w:p w:rsidR="00FD34D4" w:rsidRPr="00885D8B" w:rsidRDefault="00FD34D4" w:rsidP="0019546C">
      <w:pPr>
        <w:ind w:firstLine="720"/>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In conclusion, it would be seen from this above article along with other references that our Creator-God known as Jesus, spared no effort in revealing His Love to Humanity from a physical perspective to support what Scripture already said about Him.</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Everyone regardless of weakness or strength of Faith could confess and declare with confidence….</w:t>
      </w:r>
      <w:r>
        <w:rPr>
          <w:rFonts w:ascii="Times New Roman" w:eastAsia="Times New Roman" w:hAnsi="Times New Roman" w:cs="Times New Roman"/>
          <w:sz w:val="24"/>
          <w:szCs w:val="24"/>
        </w:rPr>
        <w:t>.</w:t>
      </w:r>
    </w:p>
    <w:p w:rsidR="00FD34D4" w:rsidRPr="00885D8B" w:rsidRDefault="00FD34D4" w:rsidP="00FD34D4">
      <w:pPr>
        <w:jc w:val="both"/>
        <w:rPr>
          <w:rFonts w:ascii="Times New Roman" w:eastAsia="Times New Roman" w:hAnsi="Times New Roman" w:cs="Times New Roman"/>
          <w:sz w:val="24"/>
          <w:szCs w:val="24"/>
        </w:rPr>
      </w:pPr>
      <w:r w:rsidRPr="00885D8B">
        <w:rPr>
          <w:rFonts w:ascii="Times New Roman" w:eastAsia="Times New Roman" w:hAnsi="Times New Roman" w:cs="Times New Roman"/>
          <w:sz w:val="24"/>
          <w:szCs w:val="24"/>
        </w:rPr>
        <w:t xml:space="preserve"> Jesus is </w:t>
      </w:r>
      <w:r w:rsidRPr="00885D8B">
        <w:rPr>
          <w:rFonts w:ascii="Times New Roman" w:eastAsia="Times New Roman" w:hAnsi="Times New Roman" w:cs="Times New Roman"/>
          <w:b/>
          <w:bCs/>
          <w:sz w:val="24"/>
          <w:szCs w:val="24"/>
        </w:rPr>
        <w:t>“MY LORD AND MY GOD</w:t>
      </w:r>
      <w:r>
        <w:rPr>
          <w:rFonts w:ascii="Times New Roman" w:eastAsia="Times New Roman" w:hAnsi="Times New Roman" w:cs="Times New Roman"/>
          <w:b/>
          <w:bCs/>
          <w:sz w:val="24"/>
          <w:szCs w:val="24"/>
        </w:rPr>
        <w:t>.”</w:t>
      </w:r>
    </w:p>
    <w:p w:rsidR="00FD34D4" w:rsidRPr="00885D8B" w:rsidRDefault="00FD34D4" w:rsidP="00FD34D4">
      <w:pPr>
        <w:jc w:val="both"/>
        <w:rPr>
          <w:rFonts w:ascii="Times New Roman" w:eastAsia="Times New Roman" w:hAnsi="Times New Roman" w:cs="Times New Roman"/>
          <w:sz w:val="24"/>
          <w:szCs w:val="24"/>
        </w:rPr>
      </w:pPr>
    </w:p>
    <w:p w:rsidR="00FD34D4" w:rsidRPr="009B173E" w:rsidRDefault="009B173E" w:rsidP="009B173E">
      <w:pPr>
        <w:rPr>
          <w:rFonts w:ascii="Times New Roman" w:eastAsia="Times New Roman" w:hAnsi="Times New Roman" w:cs="Times New Roman"/>
          <w:b/>
          <w:bCs/>
          <w:color w:val="000000" w:themeColor="text1"/>
          <w:sz w:val="24"/>
          <w:szCs w:val="24"/>
        </w:rPr>
      </w:pPr>
      <w:r w:rsidRPr="009B173E">
        <w:rPr>
          <w:rFonts w:ascii="Times New Roman" w:eastAsia="Times New Roman" w:hAnsi="Times New Roman" w:cs="Times New Roman"/>
          <w:b/>
          <w:bCs/>
          <w:color w:val="000000" w:themeColor="text1"/>
          <w:sz w:val="24"/>
          <w:szCs w:val="24"/>
        </w:rPr>
        <w:t>References</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Andreasen, N.E. (1974).  </w:t>
      </w:r>
      <w:r w:rsidRPr="006A14AB">
        <w:rPr>
          <w:rFonts w:ascii="Times New Roman" w:eastAsia="Times New Roman" w:hAnsi="Times New Roman" w:cs="Times New Roman"/>
          <w:iCs/>
          <w:color w:val="1D2228"/>
          <w:sz w:val="24"/>
          <w:szCs w:val="24"/>
          <w:lang w:val="en-US"/>
        </w:rPr>
        <w:t>Rest and Redemption, 23; idem. “Recent studies of the Old Testament Sabbath: some observations</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ZAW86</w:t>
      </w:r>
      <w:r w:rsidRPr="006A14AB">
        <w:rPr>
          <w:rFonts w:ascii="Times New Roman" w:eastAsia="Times New Roman" w:hAnsi="Times New Roman" w:cs="Times New Roman"/>
          <w:color w:val="1D2228"/>
          <w:sz w:val="24"/>
          <w:szCs w:val="24"/>
          <w:lang w:val="en-US"/>
        </w:rPr>
        <w:t>, 453-469</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Areni, C.S (2008). </w:t>
      </w:r>
      <w:r w:rsidRPr="006A14AB">
        <w:rPr>
          <w:rFonts w:ascii="Times New Roman" w:eastAsia="Times New Roman" w:hAnsi="Times New Roman" w:cs="Times New Roman"/>
          <w:iCs/>
          <w:color w:val="1D2228"/>
          <w:sz w:val="24"/>
          <w:szCs w:val="24"/>
          <w:lang w:val="en-US"/>
        </w:rPr>
        <w:t>(Tell me why) I don’t like Mondays: Does an overvaluation of future discretionary time underlie reported weekly mood cycles?</w:t>
      </w:r>
      <w:r w:rsidRPr="006A14AB">
        <w:rPr>
          <w:rFonts w:ascii="Times New Roman" w:eastAsia="Times New Roman" w:hAnsi="Times New Roman" w:cs="Times New Roman"/>
          <w:i/>
          <w:iCs/>
          <w:color w:val="1D2228"/>
          <w:sz w:val="24"/>
          <w:szCs w:val="24"/>
          <w:lang w:val="en-US"/>
        </w:rPr>
        <w:t xml:space="preserve"> Cognition and Emotion</w:t>
      </w:r>
      <w:r w:rsidRPr="006A14AB">
        <w:rPr>
          <w:rFonts w:ascii="Times New Roman" w:eastAsia="Times New Roman" w:hAnsi="Times New Roman" w:cs="Times New Roman"/>
          <w:color w:val="1D2228"/>
          <w:sz w:val="24"/>
          <w:szCs w:val="24"/>
          <w:lang w:val="en-US"/>
        </w:rPr>
        <w:t> </w:t>
      </w:r>
      <w:r w:rsidRPr="006A14AB">
        <w:rPr>
          <w:rFonts w:ascii="Times New Roman" w:eastAsia="Times New Roman" w:hAnsi="Times New Roman" w:cs="Times New Roman"/>
          <w:i/>
          <w:color w:val="1D2228"/>
          <w:sz w:val="24"/>
          <w:szCs w:val="24"/>
          <w:lang w:val="en-US"/>
        </w:rPr>
        <w:t>22</w:t>
      </w:r>
      <w:r w:rsidRPr="006A14AB">
        <w:rPr>
          <w:rFonts w:ascii="Times New Roman" w:eastAsia="Times New Roman" w:hAnsi="Times New Roman" w:cs="Times New Roman"/>
          <w:color w:val="1D2228"/>
          <w:sz w:val="24"/>
          <w:szCs w:val="24"/>
          <w:lang w:val="en-US"/>
        </w:rPr>
        <w:t>(7), 1228-1252.</w:t>
      </w:r>
    </w:p>
    <w:p w:rsid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Areni, C.S., Burger M. (2008). </w:t>
      </w:r>
      <w:r w:rsidRPr="006A14AB">
        <w:rPr>
          <w:rFonts w:ascii="Times New Roman" w:eastAsia="Times New Roman" w:hAnsi="Times New Roman" w:cs="Times New Roman"/>
          <w:iCs/>
          <w:color w:val="1D2228"/>
          <w:sz w:val="24"/>
          <w:szCs w:val="24"/>
          <w:lang w:val="en-US"/>
        </w:rPr>
        <w:t>Memories of “Bad” days are more biased than memories of “Good” days: past Saturdays vary, but past Mondays are always blue</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J</w:t>
      </w:r>
      <w:r w:rsidR="006A14AB" w:rsidRPr="006A14AB">
        <w:rPr>
          <w:rFonts w:ascii="Times New Roman" w:eastAsia="Times New Roman" w:hAnsi="Times New Roman" w:cs="Times New Roman"/>
          <w:i/>
          <w:color w:val="1D2228"/>
          <w:sz w:val="24"/>
          <w:szCs w:val="24"/>
          <w:lang w:val="en-US"/>
        </w:rPr>
        <w:t>ournal of Applied Social Psychology</w:t>
      </w:r>
      <w:r w:rsidR="006A14AB" w:rsidRPr="006A14AB">
        <w:rPr>
          <w:rFonts w:ascii="Times New Roman" w:eastAsia="Times New Roman" w:hAnsi="Times New Roman" w:cs="Times New Roman"/>
          <w:color w:val="1D2228"/>
          <w:sz w:val="24"/>
          <w:szCs w:val="24"/>
          <w:lang w:val="en-US"/>
        </w:rPr>
        <w:t>,</w:t>
      </w:r>
      <w:r w:rsidRPr="006A14AB">
        <w:rPr>
          <w:rFonts w:ascii="Times New Roman" w:eastAsia="Times New Roman" w:hAnsi="Times New Roman" w:cs="Times New Roman"/>
          <w:color w:val="1D2228"/>
          <w:sz w:val="24"/>
          <w:szCs w:val="24"/>
          <w:lang w:val="en-US"/>
        </w:rPr>
        <w:t xml:space="preserve"> 38: 1395-1415.</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Beynon, A.D (1992). </w:t>
      </w:r>
      <w:r w:rsidRPr="006A14AB">
        <w:rPr>
          <w:rFonts w:ascii="Times New Roman" w:eastAsia="Times New Roman" w:hAnsi="Times New Roman" w:cs="Times New Roman"/>
          <w:iCs/>
          <w:color w:val="1D2228"/>
          <w:sz w:val="24"/>
          <w:szCs w:val="24"/>
          <w:lang w:val="en-US"/>
        </w:rPr>
        <w:t>Circaseptan Rhythm in Enamel Development in Humans and Plio-Pleistocene hominds</w:t>
      </w:r>
      <w:r w:rsidRPr="006A14AB">
        <w:rPr>
          <w:rFonts w:ascii="Times New Roman" w:eastAsia="Times New Roman" w:hAnsi="Times New Roman" w:cs="Times New Roman"/>
          <w:i/>
          <w:iCs/>
          <w:color w:val="1D2228"/>
          <w:sz w:val="24"/>
          <w:szCs w:val="24"/>
          <w:lang w:val="en-US"/>
        </w:rPr>
        <w:t xml:space="preserve">, </w:t>
      </w:r>
      <w:r w:rsidRPr="006A14AB">
        <w:rPr>
          <w:rFonts w:ascii="Times New Roman" w:eastAsia="Times New Roman" w:hAnsi="Times New Roman" w:cs="Times New Roman"/>
          <w:color w:val="1D2228"/>
          <w:sz w:val="24"/>
          <w:szCs w:val="24"/>
          <w:lang w:val="en-US"/>
        </w:rPr>
        <w:t>295-307.</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Campbell, J (1986). </w:t>
      </w:r>
      <w:r w:rsidRPr="006A14AB">
        <w:rPr>
          <w:rFonts w:ascii="Times New Roman" w:eastAsia="Times New Roman" w:hAnsi="Times New Roman" w:cs="Times New Roman"/>
          <w:i/>
          <w:iCs/>
          <w:color w:val="1D2228"/>
          <w:sz w:val="24"/>
          <w:szCs w:val="24"/>
          <w:lang w:val="en-US"/>
        </w:rPr>
        <w:t>Winston Churchill’s Afternoon Nap</w:t>
      </w:r>
      <w:r w:rsidR="006A14AB" w:rsidRPr="006A14AB">
        <w:rPr>
          <w:rFonts w:ascii="Times New Roman" w:eastAsia="Times New Roman" w:hAnsi="Times New Roman" w:cs="Times New Roman"/>
          <w:i/>
          <w:iCs/>
          <w:color w:val="1D2228"/>
          <w:sz w:val="24"/>
          <w:szCs w:val="24"/>
          <w:lang w:val="en-US"/>
        </w:rPr>
        <w:t>.</w:t>
      </w:r>
      <w:r w:rsidRPr="006A14AB">
        <w:rPr>
          <w:rFonts w:ascii="Times New Roman" w:eastAsia="Times New Roman" w:hAnsi="Times New Roman" w:cs="Times New Roman"/>
          <w:i/>
          <w:iCs/>
          <w:color w:val="1D2228"/>
          <w:sz w:val="24"/>
          <w:szCs w:val="24"/>
          <w:lang w:val="en-US"/>
        </w:rPr>
        <w:t xml:space="preserve"> </w:t>
      </w:r>
      <w:r w:rsidRPr="006A14AB">
        <w:rPr>
          <w:rFonts w:ascii="Times New Roman" w:eastAsia="Times New Roman" w:hAnsi="Times New Roman" w:cs="Times New Roman"/>
          <w:iCs/>
          <w:color w:val="1D2228"/>
          <w:sz w:val="24"/>
          <w:szCs w:val="24"/>
          <w:lang w:val="en-US"/>
        </w:rPr>
        <w:t>New York: Simon and Schuster</w:t>
      </w:r>
      <w:r w:rsidR="006A14AB" w:rsidRPr="006A14AB">
        <w:rPr>
          <w:rFonts w:ascii="Times New Roman" w:eastAsia="Times New Roman" w:hAnsi="Times New Roman" w:cs="Times New Roman"/>
          <w:i/>
          <w:iCs/>
          <w:color w:val="1D2228"/>
          <w:sz w:val="24"/>
          <w:szCs w:val="24"/>
          <w:lang w:val="en-US"/>
        </w:rPr>
        <w:t>.</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Cornelissen G et al (1995</w:t>
      </w:r>
      <w:r w:rsidRPr="006A14AB">
        <w:rPr>
          <w:rFonts w:ascii="Times New Roman" w:eastAsia="Times New Roman" w:hAnsi="Times New Roman" w:cs="Times New Roman"/>
          <w:i/>
          <w:iCs/>
          <w:color w:val="1D2228"/>
          <w:sz w:val="24"/>
          <w:szCs w:val="24"/>
          <w:lang w:val="en-US"/>
        </w:rPr>
        <w:t xml:space="preserve">). </w:t>
      </w:r>
      <w:r w:rsidRPr="006A14AB">
        <w:rPr>
          <w:rFonts w:ascii="Times New Roman" w:eastAsia="Times New Roman" w:hAnsi="Times New Roman" w:cs="Times New Roman"/>
          <w:iCs/>
          <w:color w:val="1D2228"/>
          <w:sz w:val="24"/>
          <w:szCs w:val="24"/>
          <w:lang w:val="en-US"/>
        </w:rPr>
        <w:t>Toward a chromone of superfused pike pineal: about weekly (circaseptan) modulation of circadian melatonin release</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In Vivo</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9</w:t>
      </w:r>
      <w:r w:rsidRPr="006A14AB">
        <w:rPr>
          <w:rFonts w:ascii="Times New Roman" w:eastAsia="Times New Roman" w:hAnsi="Times New Roman" w:cs="Times New Roman"/>
          <w:color w:val="1D2228"/>
          <w:sz w:val="24"/>
          <w:szCs w:val="24"/>
          <w:lang w:val="en-US"/>
        </w:rPr>
        <w:t>:323-329.</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Cornelissen, G., Halberg, F (2000) .</w:t>
      </w:r>
      <w:r w:rsidRPr="006A14AB">
        <w:rPr>
          <w:rFonts w:ascii="Times New Roman" w:eastAsia="Times New Roman" w:hAnsi="Times New Roman" w:cs="Times New Roman"/>
          <w:iCs/>
          <w:color w:val="1D2228"/>
          <w:sz w:val="24"/>
          <w:szCs w:val="24"/>
          <w:lang w:val="en-US"/>
        </w:rPr>
        <w:t>The biological week and broader time structures (Chronomes): In memory of Gunther Hildebrandt</w:t>
      </w:r>
      <w:r w:rsidRPr="006A14AB">
        <w:rPr>
          <w:rFonts w:ascii="Times New Roman" w:eastAsia="Times New Roman" w:hAnsi="Times New Roman" w:cs="Times New Roman"/>
          <w:i/>
          <w:iCs/>
          <w:color w:val="1D2228"/>
          <w:sz w:val="24"/>
          <w:szCs w:val="24"/>
          <w:lang w:val="en-US"/>
        </w:rPr>
        <w:t>. Perceptual and Motor Skills</w:t>
      </w:r>
      <w:r w:rsidRPr="006A14AB">
        <w:rPr>
          <w:rFonts w:ascii="Times New Roman" w:eastAsia="Times New Roman" w:hAnsi="Times New Roman" w:cs="Times New Roman"/>
          <w:color w:val="1D2228"/>
          <w:sz w:val="24"/>
          <w:szCs w:val="24"/>
          <w:lang w:val="en-US"/>
        </w:rPr>
        <w:t>, 90:579-586.</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Cornelissen, G et al (2001). </w:t>
      </w:r>
      <w:r w:rsidRPr="006A14AB">
        <w:rPr>
          <w:rFonts w:ascii="Times New Roman" w:eastAsia="Times New Roman" w:hAnsi="Times New Roman" w:cs="Times New Roman"/>
          <w:i/>
          <w:iCs/>
          <w:color w:val="1D2228"/>
          <w:sz w:val="24"/>
          <w:szCs w:val="24"/>
          <w:lang w:val="en-US"/>
        </w:rPr>
        <w:t>The week, inherited in neonatal human twins, found also in geomagnetic pulsations in isolated Antarctica. Biomed Pharmacotherapy</w:t>
      </w:r>
      <w:r w:rsidRPr="006A14AB">
        <w:rPr>
          <w:rFonts w:ascii="Times New Roman" w:eastAsia="Times New Roman" w:hAnsi="Times New Roman" w:cs="Times New Roman"/>
          <w:color w:val="1D2228"/>
          <w:sz w:val="24"/>
          <w:szCs w:val="24"/>
          <w:lang w:val="en-US"/>
        </w:rPr>
        <w:t>; 55: 32-50.</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Cornelissen, G et al (2005). </w:t>
      </w:r>
      <w:r w:rsidRPr="006A14AB">
        <w:rPr>
          <w:rFonts w:ascii="Times New Roman" w:eastAsia="Times New Roman" w:hAnsi="Times New Roman" w:cs="Times New Roman"/>
          <w:iCs/>
          <w:color w:val="1D2228"/>
          <w:sz w:val="24"/>
          <w:szCs w:val="24"/>
          <w:lang w:val="en-US"/>
        </w:rPr>
        <w:t>Mapping of Circaseptan and Circadian Changes in Mood</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Scr Med (Brno</w:t>
      </w:r>
      <w:r w:rsidRPr="006A14AB">
        <w:rPr>
          <w:rFonts w:ascii="Times New Roman" w:eastAsia="Times New Roman" w:hAnsi="Times New Roman" w:cs="Times New Roman"/>
          <w:color w:val="1D2228"/>
          <w:sz w:val="24"/>
          <w:szCs w:val="24"/>
          <w:lang w:val="en-US"/>
        </w:rPr>
        <w:t xml:space="preserve">), </w:t>
      </w:r>
      <w:r w:rsidRPr="006A14AB">
        <w:rPr>
          <w:rFonts w:ascii="Times New Roman" w:eastAsia="Times New Roman" w:hAnsi="Times New Roman" w:cs="Times New Roman"/>
          <w:i/>
          <w:color w:val="1D2228"/>
          <w:sz w:val="24"/>
          <w:szCs w:val="24"/>
          <w:lang w:val="en-US"/>
        </w:rPr>
        <w:t>78</w:t>
      </w:r>
      <w:r w:rsidRPr="006A14AB">
        <w:rPr>
          <w:rFonts w:ascii="Times New Roman" w:eastAsia="Times New Roman" w:hAnsi="Times New Roman" w:cs="Times New Roman"/>
          <w:color w:val="1D2228"/>
          <w:sz w:val="24"/>
          <w:szCs w:val="24"/>
          <w:lang w:val="en-US"/>
        </w:rPr>
        <w:t>(2): 89-98.</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Greenaway, G.K (2020). </w:t>
      </w:r>
      <w:r w:rsidRPr="006A14AB">
        <w:rPr>
          <w:rFonts w:ascii="Times New Roman" w:eastAsia="Times New Roman" w:hAnsi="Times New Roman" w:cs="Times New Roman"/>
          <w:i/>
          <w:iCs/>
          <w:color w:val="1D2228"/>
          <w:sz w:val="24"/>
          <w:szCs w:val="24"/>
          <w:lang w:val="en-US"/>
        </w:rPr>
        <w:t>The Origin, Establishment and Purposes of Weekly Rhythms</w:t>
      </w:r>
      <w:r w:rsidRPr="006A14AB">
        <w:rPr>
          <w:rFonts w:ascii="Times New Roman" w:eastAsia="Times New Roman" w:hAnsi="Times New Roman" w:cs="Times New Roman"/>
          <w:color w:val="1D2228"/>
          <w:sz w:val="24"/>
          <w:szCs w:val="24"/>
          <w:lang w:val="en-US"/>
        </w:rPr>
        <w:t>. </w:t>
      </w:r>
      <w:r w:rsidRPr="006A14AB">
        <w:rPr>
          <w:rFonts w:ascii="Times New Roman" w:eastAsia="Times New Roman" w:hAnsi="Times New Roman" w:cs="Times New Roman"/>
          <w:iCs/>
          <w:color w:val="1D2228"/>
          <w:sz w:val="24"/>
          <w:szCs w:val="24"/>
          <w:lang w:val="en-US"/>
        </w:rPr>
        <w:t xml:space="preserve">Kindle Direct Publishing. Amazon.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xml:space="preserve">Greenaway GK (2022). </w:t>
      </w:r>
      <w:r w:rsidRPr="006A14AB">
        <w:rPr>
          <w:rFonts w:ascii="Times New Roman" w:eastAsia="Times New Roman" w:hAnsi="Times New Roman" w:cs="Times New Roman"/>
          <w:i/>
          <w:color w:val="1D2228"/>
          <w:sz w:val="24"/>
          <w:szCs w:val="24"/>
          <w:lang w:val="en-US"/>
        </w:rPr>
        <w:t>The Seven-day Rhythms of Life: Examining their Purpose and the Supporting Evidence.</w:t>
      </w:r>
      <w:r w:rsidRPr="006A14AB">
        <w:rPr>
          <w:rFonts w:ascii="Times New Roman" w:eastAsia="Times New Roman" w:hAnsi="Times New Roman" w:cs="Times New Roman"/>
          <w:color w:val="1D2228"/>
          <w:sz w:val="24"/>
          <w:szCs w:val="24"/>
          <w:lang w:val="en-US"/>
        </w:rPr>
        <w:t xml:space="preserve"> Georgia: </w:t>
      </w:r>
      <w:r w:rsidRPr="006A14AB">
        <w:rPr>
          <w:rFonts w:ascii="Times New Roman" w:eastAsia="Times New Roman" w:hAnsi="Times New Roman" w:cs="Times New Roman"/>
          <w:iCs/>
          <w:color w:val="1D2228"/>
          <w:sz w:val="24"/>
          <w:szCs w:val="24"/>
          <w:lang w:val="en-US"/>
        </w:rPr>
        <w:t>TEACH Services Inc</w:t>
      </w:r>
      <w:r w:rsidRPr="006A14AB">
        <w:rPr>
          <w:rFonts w:ascii="Times New Roman" w:eastAsia="Times New Roman" w:hAnsi="Times New Roman" w:cs="Times New Roman"/>
          <w:color w:val="1D2228"/>
          <w:sz w:val="24"/>
          <w:szCs w:val="24"/>
          <w:lang w:val="en-US"/>
        </w:rPr>
        <w:t>. </w:t>
      </w:r>
      <w:r w:rsidRPr="006A14AB">
        <w:rPr>
          <w:rFonts w:ascii="Times New Roman" w:eastAsia="Times New Roman" w:hAnsi="Times New Roman" w:cs="Times New Roman"/>
          <w:iCs/>
          <w:color w:val="1D2228"/>
          <w:sz w:val="24"/>
          <w:szCs w:val="24"/>
          <w:lang w:val="en-US"/>
        </w:rPr>
        <w:t>Publishing</w:t>
      </w:r>
      <w:r w:rsidRPr="006A14AB">
        <w:rPr>
          <w:rFonts w:ascii="Times New Roman" w:eastAsia="Times New Roman" w:hAnsi="Times New Roman" w:cs="Times New Roman"/>
          <w:color w:val="1D2228"/>
          <w:sz w:val="24"/>
          <w:szCs w:val="24"/>
          <w:lang w:val="en-US"/>
        </w:rPr>
        <w:t xml:space="preserve">.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Greenaway, G.K (2022). </w:t>
      </w:r>
      <w:r w:rsidRPr="006A14AB">
        <w:rPr>
          <w:rFonts w:ascii="Times New Roman" w:eastAsia="Times New Roman" w:hAnsi="Times New Roman" w:cs="Times New Roman"/>
          <w:iCs/>
          <w:color w:val="1D2228"/>
          <w:sz w:val="24"/>
          <w:szCs w:val="24"/>
          <w:lang w:val="en-US"/>
        </w:rPr>
        <w:t>The Pineal Gland</w:t>
      </w:r>
      <w:r w:rsidRPr="006A14AB">
        <w:rPr>
          <w:rFonts w:ascii="Times New Roman" w:eastAsia="Times New Roman" w:hAnsi="Times New Roman" w:cs="Times New Roman"/>
          <w:color w:val="1D2228"/>
          <w:sz w:val="24"/>
          <w:szCs w:val="24"/>
          <w:lang w:val="en-US"/>
        </w:rPr>
        <w:t xml:space="preserve">: A Minute Cone-Like Midline Structure in the Mid Brain. </w:t>
      </w:r>
      <w:r w:rsidRPr="006A14AB">
        <w:rPr>
          <w:rFonts w:ascii="Times New Roman" w:eastAsia="Times New Roman" w:hAnsi="Times New Roman" w:cs="Times New Roman"/>
          <w:i/>
          <w:iCs/>
          <w:color w:val="1D2228"/>
          <w:sz w:val="24"/>
          <w:szCs w:val="24"/>
          <w:lang w:val="en-US"/>
        </w:rPr>
        <w:t>Journal of Inter-Discourse Academia Vol 3, (1) 2022</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Greenaway KG. 2022. Does the Universal Seven-Day Rhythm in the Function of the Pineal Gland, have a Biblical Origin? A Review and a Hypothesis. SciRes Literature LLC. </w:t>
      </w:r>
      <w:r w:rsidRPr="006A14AB">
        <w:rPr>
          <w:rFonts w:ascii="Times New Roman" w:eastAsia="Times New Roman" w:hAnsi="Times New Roman" w:cs="Times New Roman"/>
          <w:i/>
          <w:iCs/>
          <w:color w:val="1D2228"/>
          <w:sz w:val="24"/>
          <w:szCs w:val="24"/>
          <w:lang w:val="en-US"/>
        </w:rPr>
        <w:t xml:space="preserve">Sci J Biol. 2022 Aug 13;5(1): </w:t>
      </w:r>
      <w:r w:rsidRPr="006A14AB">
        <w:rPr>
          <w:rFonts w:ascii="Times New Roman" w:eastAsia="Times New Roman" w:hAnsi="Times New Roman" w:cs="Times New Roman"/>
          <w:iCs/>
          <w:color w:val="1D2228"/>
          <w:sz w:val="24"/>
          <w:szCs w:val="24"/>
          <w:lang w:val="en-US"/>
        </w:rPr>
        <w:t xml:space="preserve">027-032. </w:t>
      </w:r>
      <w:r w:rsidR="006A14AB" w:rsidRPr="006A14AB">
        <w:rPr>
          <w:rFonts w:ascii="Times New Roman" w:eastAsia="Times New Roman" w:hAnsi="Times New Roman" w:cs="Times New Roman"/>
          <w:iCs/>
          <w:color w:val="1D2228"/>
          <w:sz w:val="24"/>
          <w:szCs w:val="24"/>
          <w:lang w:val="en-US"/>
        </w:rPr>
        <w:t>D</w:t>
      </w:r>
      <w:r w:rsidRPr="006A14AB">
        <w:rPr>
          <w:rFonts w:ascii="Times New Roman" w:eastAsia="Times New Roman" w:hAnsi="Times New Roman" w:cs="Times New Roman"/>
          <w:iCs/>
          <w:color w:val="1D2228"/>
          <w:sz w:val="24"/>
          <w:szCs w:val="24"/>
          <w:lang w:val="en-US"/>
        </w:rPr>
        <w:t>oi:10.37871/</w:t>
      </w:r>
      <w:r w:rsidRPr="006A14AB">
        <w:rPr>
          <w:rFonts w:ascii="Times New Roman" w:eastAsia="Times New Roman" w:hAnsi="Times New Roman" w:cs="Times New Roman"/>
          <w:color w:val="1D2228"/>
          <w:sz w:val="24"/>
          <w:szCs w:val="24"/>
          <w:lang w:val="en-US"/>
        </w:rPr>
        <w:t>sjb.id28</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xml:space="preserve">Greenaway KG. 2022 The Function of the Pineal Gland and its Hormone Melatonin in Demarcating Periods of  Time, and in Enhancing Physical and Spiritual Rest. SciRes Literature </w:t>
      </w:r>
      <w:r w:rsidRPr="006A14AB">
        <w:rPr>
          <w:rFonts w:ascii="Times New Roman" w:eastAsia="Times New Roman" w:hAnsi="Times New Roman" w:cs="Times New Roman"/>
          <w:i/>
          <w:iCs/>
          <w:color w:val="1D2228"/>
          <w:sz w:val="24"/>
          <w:szCs w:val="24"/>
          <w:lang w:val="en-US"/>
        </w:rPr>
        <w:t>Sci J Biol. 2022 July 20;5</w:t>
      </w:r>
      <w:r w:rsidR="006A14AB">
        <w:rPr>
          <w:rFonts w:ascii="Times New Roman" w:eastAsia="Times New Roman" w:hAnsi="Times New Roman" w:cs="Times New Roman"/>
          <w:i/>
          <w:iCs/>
          <w:color w:val="1D2228"/>
          <w:sz w:val="24"/>
          <w:szCs w:val="24"/>
          <w:lang w:val="en-US"/>
        </w:rPr>
        <w:t xml:space="preserve"> </w:t>
      </w:r>
      <w:r w:rsidRPr="006A14AB">
        <w:rPr>
          <w:rFonts w:ascii="Times New Roman" w:eastAsia="Times New Roman" w:hAnsi="Times New Roman" w:cs="Times New Roman"/>
          <w:iCs/>
          <w:color w:val="1D2228"/>
          <w:sz w:val="24"/>
          <w:szCs w:val="24"/>
          <w:lang w:val="en-US"/>
        </w:rPr>
        <w:t>(1):022-026</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lastRenderedPageBreak/>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La Cruz, R.S et al (2006). </w:t>
      </w:r>
      <w:r w:rsidRPr="006A14AB">
        <w:rPr>
          <w:rFonts w:ascii="Times New Roman" w:eastAsia="Times New Roman" w:hAnsi="Times New Roman" w:cs="Times New Roman"/>
          <w:iCs/>
          <w:color w:val="1D2228"/>
          <w:sz w:val="24"/>
          <w:szCs w:val="24"/>
          <w:lang w:val="en-US"/>
        </w:rPr>
        <w:t>Variation in enamel development of African fossil hominids</w:t>
      </w:r>
      <w:r w:rsidRPr="006A14AB">
        <w:rPr>
          <w:rFonts w:ascii="Times New Roman" w:eastAsia="Times New Roman" w:hAnsi="Times New Roman" w:cs="Times New Roman"/>
          <w:color w:val="1D2228"/>
          <w:sz w:val="24"/>
          <w:szCs w:val="24"/>
          <w:lang w:val="en-US"/>
        </w:rPr>
        <w:t>. J </w:t>
      </w:r>
      <w:r w:rsidRPr="006A14AB">
        <w:rPr>
          <w:rFonts w:ascii="Times New Roman" w:eastAsia="Times New Roman" w:hAnsi="Times New Roman" w:cs="Times New Roman"/>
          <w:i/>
          <w:iCs/>
          <w:color w:val="1D2228"/>
          <w:sz w:val="24"/>
          <w:szCs w:val="24"/>
          <w:lang w:val="en-US"/>
        </w:rPr>
        <w:t>Human Evolution</w:t>
      </w:r>
      <w:r w:rsidRPr="006A14AB">
        <w:rPr>
          <w:rFonts w:ascii="Times New Roman" w:eastAsia="Times New Roman" w:hAnsi="Times New Roman" w:cs="Times New Roman"/>
          <w:color w:val="1D2228"/>
          <w:sz w:val="24"/>
          <w:szCs w:val="24"/>
          <w:lang w:val="en-US"/>
        </w:rPr>
        <w:t>; 51:580-590.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Lopez-Munoz, F et al (2010). </w:t>
      </w:r>
      <w:r w:rsidRPr="006A14AB">
        <w:rPr>
          <w:rFonts w:ascii="Times New Roman" w:eastAsia="Times New Roman" w:hAnsi="Times New Roman" w:cs="Times New Roman"/>
          <w:iCs/>
          <w:color w:val="1D2228"/>
          <w:sz w:val="24"/>
          <w:szCs w:val="24"/>
          <w:lang w:val="en-US"/>
        </w:rPr>
        <w:t>The Historical Background of the Pineal Gland: 11. From the seat of the soul to a neuroendocrine organ</w:t>
      </w:r>
      <w:r w:rsidRPr="006A14AB">
        <w:rPr>
          <w:rFonts w:ascii="Times New Roman" w:eastAsia="Times New Roman" w:hAnsi="Times New Roman" w:cs="Times New Roman"/>
          <w:i/>
          <w:iCs/>
          <w:color w:val="1D2228"/>
          <w:sz w:val="24"/>
          <w:szCs w:val="24"/>
          <w:lang w:val="en-US"/>
        </w:rPr>
        <w:t>. Revista de Neurologia,</w:t>
      </w:r>
      <w:r w:rsidRPr="006A14AB">
        <w:rPr>
          <w:rFonts w:ascii="Times New Roman" w:eastAsia="Times New Roman" w:hAnsi="Times New Roman" w:cs="Times New Roman"/>
          <w:i/>
          <w:color w:val="1D2228"/>
          <w:sz w:val="24"/>
          <w:szCs w:val="24"/>
          <w:lang w:val="en-US"/>
        </w:rPr>
        <w:t xml:space="preserve"> 50</w:t>
      </w:r>
      <w:r w:rsidRPr="006A14AB">
        <w:rPr>
          <w:rFonts w:ascii="Times New Roman" w:eastAsia="Times New Roman" w:hAnsi="Times New Roman" w:cs="Times New Roman"/>
          <w:color w:val="1D2228"/>
          <w:sz w:val="24"/>
          <w:szCs w:val="24"/>
          <w:lang w:val="en-US"/>
        </w:rPr>
        <w:t>(2): 117-125.</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Perry, S., D. J (1988). </w:t>
      </w:r>
      <w:r w:rsidRPr="006A14AB">
        <w:rPr>
          <w:rFonts w:ascii="Times New Roman" w:eastAsia="Times New Roman" w:hAnsi="Times New Roman" w:cs="Times New Roman"/>
          <w:i/>
          <w:iCs/>
          <w:color w:val="1D2228"/>
          <w:sz w:val="24"/>
          <w:szCs w:val="24"/>
          <w:lang w:val="en-US"/>
        </w:rPr>
        <w:t xml:space="preserve">The Secrets Our Body Clocks Reveal. </w:t>
      </w:r>
      <w:r w:rsidRPr="006A14AB">
        <w:rPr>
          <w:rFonts w:ascii="Times New Roman" w:eastAsia="Times New Roman" w:hAnsi="Times New Roman" w:cs="Times New Roman"/>
          <w:iCs/>
          <w:color w:val="1D2228"/>
          <w:sz w:val="24"/>
          <w:szCs w:val="24"/>
          <w:lang w:val="en-US"/>
        </w:rPr>
        <w:t>New Year, Rawson</w:t>
      </w:r>
      <w:r w:rsidRPr="006A14AB">
        <w:rPr>
          <w:rFonts w:ascii="Times New Roman" w:eastAsia="Times New Roman" w:hAnsi="Times New Roman" w:cs="Times New Roman"/>
          <w:color w:val="1D2228"/>
          <w:sz w:val="24"/>
          <w:szCs w:val="24"/>
          <w:lang w:val="en-US"/>
        </w:rPr>
        <w:t> </w:t>
      </w:r>
      <w:r w:rsidRPr="006A14AB">
        <w:rPr>
          <w:rFonts w:ascii="Times New Roman" w:eastAsia="Times New Roman" w:hAnsi="Times New Roman" w:cs="Times New Roman"/>
          <w:iCs/>
          <w:color w:val="1D2228"/>
          <w:sz w:val="24"/>
          <w:szCs w:val="24"/>
          <w:lang w:val="en-US"/>
        </w:rPr>
        <w:t>Associates</w:t>
      </w:r>
      <w:r w:rsidRPr="006A14AB">
        <w:rPr>
          <w:rFonts w:ascii="Times New Roman" w:eastAsia="Times New Roman" w:hAnsi="Times New Roman" w:cs="Times New Roman"/>
          <w:color w:val="1D2228"/>
          <w:sz w:val="24"/>
          <w:szCs w:val="24"/>
          <w:lang w:val="en-US"/>
        </w:rPr>
        <w:t>.</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18. Tonstad, S.K (2009). </w:t>
      </w:r>
      <w:r w:rsidRPr="006A14AB">
        <w:rPr>
          <w:rFonts w:ascii="Times New Roman" w:eastAsia="Times New Roman" w:hAnsi="Times New Roman" w:cs="Times New Roman"/>
          <w:i/>
          <w:iCs/>
          <w:color w:val="1D2228"/>
          <w:sz w:val="24"/>
          <w:szCs w:val="24"/>
          <w:lang w:val="en-US"/>
        </w:rPr>
        <w:t>The Lost Meaning of the Seventh</w:t>
      </w:r>
      <w:r w:rsidRPr="006A14AB">
        <w:rPr>
          <w:rFonts w:ascii="Times New Roman" w:eastAsia="Times New Roman" w:hAnsi="Times New Roman" w:cs="Times New Roman"/>
          <w:color w:val="1D2228"/>
          <w:sz w:val="24"/>
          <w:szCs w:val="24"/>
          <w:lang w:val="en-US"/>
        </w:rPr>
        <w:t> Day. MI: Andrews Univversity Press.</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 </w:t>
      </w:r>
    </w:p>
    <w:p w:rsidR="000C5495" w:rsidRPr="006A14AB" w:rsidRDefault="000C5495" w:rsidP="000C5495">
      <w:pPr>
        <w:shd w:val="clear" w:color="auto" w:fill="FFFFFF"/>
        <w:spacing w:after="0" w:line="240" w:lineRule="auto"/>
        <w:rPr>
          <w:rFonts w:ascii="Times New Roman" w:eastAsia="Times New Roman" w:hAnsi="Times New Roman" w:cs="Times New Roman"/>
          <w:color w:val="1D2228"/>
          <w:sz w:val="24"/>
          <w:szCs w:val="24"/>
          <w:lang w:val="en-US"/>
        </w:rPr>
      </w:pPr>
      <w:r w:rsidRPr="006A14AB">
        <w:rPr>
          <w:rFonts w:ascii="Times New Roman" w:eastAsia="Times New Roman" w:hAnsi="Times New Roman" w:cs="Times New Roman"/>
          <w:color w:val="1D2228"/>
          <w:sz w:val="24"/>
          <w:szCs w:val="24"/>
          <w:lang w:val="en-US"/>
        </w:rPr>
        <w:t>19. Vollrath, L et al (1975). </w:t>
      </w:r>
      <w:r w:rsidRPr="006A14AB">
        <w:rPr>
          <w:rFonts w:ascii="Times New Roman" w:eastAsia="Times New Roman" w:hAnsi="Times New Roman" w:cs="Times New Roman"/>
          <w:iCs/>
          <w:color w:val="1D2228"/>
          <w:sz w:val="24"/>
          <w:szCs w:val="24"/>
          <w:lang w:val="en-US"/>
        </w:rPr>
        <w:t>Mammalian Pineal Gland: 7-day rhythmic activity?</w:t>
      </w:r>
      <w:r w:rsidRPr="006A14AB">
        <w:rPr>
          <w:rFonts w:ascii="Times New Roman" w:eastAsia="Times New Roman" w:hAnsi="Times New Roman" w:cs="Times New Roman"/>
          <w:i/>
          <w:iCs/>
          <w:color w:val="1D2228"/>
          <w:sz w:val="24"/>
          <w:szCs w:val="24"/>
          <w:lang w:val="en-US"/>
        </w:rPr>
        <w:t xml:space="preserve"> Experientia</w:t>
      </w:r>
      <w:r w:rsidRPr="006A14AB">
        <w:rPr>
          <w:rFonts w:ascii="Times New Roman" w:eastAsia="Times New Roman" w:hAnsi="Times New Roman" w:cs="Times New Roman"/>
          <w:color w:val="1D2228"/>
          <w:sz w:val="24"/>
          <w:szCs w:val="24"/>
          <w:lang w:val="en-US"/>
        </w:rPr>
        <w:t>. ; 31(4): 458-460.</w:t>
      </w: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DB748F" w:rsidRPr="00184815" w:rsidRDefault="00DB748F" w:rsidP="00DB748F">
      <w:pPr>
        <w:autoSpaceDE w:val="0"/>
        <w:autoSpaceDN w:val="0"/>
        <w:adjustRightInd w:val="0"/>
        <w:spacing w:after="0" w:line="240" w:lineRule="auto"/>
        <w:rPr>
          <w:rFonts w:ascii="Times New Roman" w:hAnsi="Times New Roman" w:cs="Times New Roman"/>
          <w:b/>
          <w:bCs/>
          <w:color w:val="000000"/>
          <w:sz w:val="24"/>
          <w:szCs w:val="24"/>
        </w:rPr>
      </w:pPr>
      <w:r w:rsidRPr="00184815">
        <w:rPr>
          <w:rFonts w:ascii="Times New Roman" w:hAnsi="Times New Roman" w:cs="Times New Roman"/>
          <w:b/>
          <w:bCs/>
          <w:color w:val="000000"/>
          <w:sz w:val="24"/>
          <w:szCs w:val="24"/>
        </w:rPr>
        <w:lastRenderedPageBreak/>
        <w:t xml:space="preserve">Guidelines and </w:t>
      </w:r>
      <w:r>
        <w:rPr>
          <w:rFonts w:ascii="Times New Roman" w:hAnsi="Times New Roman" w:cs="Times New Roman"/>
          <w:b/>
          <w:bCs/>
          <w:color w:val="000000"/>
          <w:sz w:val="24"/>
          <w:szCs w:val="24"/>
        </w:rPr>
        <w:t>I</w:t>
      </w:r>
      <w:r w:rsidRPr="00184815">
        <w:rPr>
          <w:rFonts w:ascii="Times New Roman" w:hAnsi="Times New Roman" w:cs="Times New Roman"/>
          <w:b/>
          <w:bCs/>
          <w:color w:val="000000"/>
          <w:sz w:val="24"/>
          <w:szCs w:val="24"/>
        </w:rPr>
        <w:t>nstructions</w:t>
      </w:r>
      <w:r>
        <w:rPr>
          <w:rFonts w:ascii="Times New Roman" w:hAnsi="Times New Roman" w:cs="Times New Roman"/>
          <w:b/>
          <w:bCs/>
          <w:color w:val="000000"/>
          <w:sz w:val="24"/>
          <w:szCs w:val="24"/>
        </w:rPr>
        <w:t xml:space="preserve"> to Authors</w:t>
      </w:r>
      <w:r w:rsidRPr="00184815">
        <w:rPr>
          <w:rFonts w:ascii="Times New Roman" w:hAnsi="Times New Roman" w:cs="Times New Roman"/>
          <w:b/>
          <w:bCs/>
          <w:color w:val="000000"/>
          <w:sz w:val="24"/>
          <w:szCs w:val="24"/>
        </w:rPr>
        <w:t>:</w:t>
      </w:r>
    </w:p>
    <w:p w:rsidR="00DB748F" w:rsidRPr="00184815" w:rsidRDefault="00DB748F" w:rsidP="00DB748F">
      <w:pPr>
        <w:autoSpaceDE w:val="0"/>
        <w:autoSpaceDN w:val="0"/>
        <w:adjustRightInd w:val="0"/>
        <w:spacing w:after="0" w:line="240" w:lineRule="auto"/>
        <w:rPr>
          <w:rFonts w:ascii="Times New Roman" w:hAnsi="Times New Roman" w:cs="Times New Roman"/>
          <w:color w:val="000000"/>
          <w:sz w:val="21"/>
          <w:szCs w:val="21"/>
        </w:rPr>
      </w:pPr>
    </w:p>
    <w:p w:rsidR="00DB748F" w:rsidRPr="00184815" w:rsidRDefault="00DB748F" w:rsidP="00DB748F">
      <w:pPr>
        <w:autoSpaceDE w:val="0"/>
        <w:autoSpaceDN w:val="0"/>
        <w:adjustRightInd w:val="0"/>
        <w:spacing w:after="0" w:line="240" w:lineRule="auto"/>
        <w:rPr>
          <w:rFonts w:ascii="Times New Roman" w:hAnsi="Times New Roman" w:cs="Times New Roman"/>
          <w:color w:val="000000"/>
          <w:sz w:val="24"/>
          <w:szCs w:val="24"/>
        </w:rPr>
      </w:pPr>
      <w:r w:rsidRPr="00184815">
        <w:rPr>
          <w:rFonts w:ascii="Times New Roman" w:eastAsia="SymbolMT" w:hAnsi="Times New Roman" w:cs="Times New Roman"/>
          <w:color w:val="000000"/>
          <w:sz w:val="21"/>
          <w:szCs w:val="21"/>
        </w:rPr>
        <w:t xml:space="preserve"> </w:t>
      </w:r>
      <w:r w:rsidRPr="00184815">
        <w:rPr>
          <w:rFonts w:ascii="Times New Roman" w:eastAsia="SymbolMT" w:hAnsi="Times New Roman" w:cs="Times New Roman"/>
          <w:color w:val="000000"/>
          <w:sz w:val="24"/>
          <w:szCs w:val="24"/>
        </w:rPr>
        <w:t xml:space="preserve">Paper title and </w:t>
      </w:r>
      <w:r w:rsidRPr="00184815">
        <w:rPr>
          <w:rFonts w:ascii="Times New Roman" w:hAnsi="Times New Roman" w:cs="Times New Roman"/>
          <w:color w:val="000000"/>
          <w:sz w:val="24"/>
          <w:szCs w:val="24"/>
        </w:rPr>
        <w:t>author’s details:</w:t>
      </w:r>
    </w:p>
    <w:p w:rsidR="00DB748F" w:rsidRPr="00184815" w:rsidRDefault="00DB748F" w:rsidP="00DB748F">
      <w:pPr>
        <w:pStyle w:val="ListParagraph"/>
        <w:numPr>
          <w:ilvl w:val="0"/>
          <w:numId w:val="13"/>
        </w:numPr>
        <w:spacing w:line="276" w:lineRule="auto"/>
        <w:rPr>
          <w:rFonts w:ascii="Times New Roman" w:hAnsi="Times New Roman" w:cs="Times New Roman"/>
          <w:sz w:val="24"/>
          <w:szCs w:val="24"/>
        </w:rPr>
      </w:pPr>
      <w:r w:rsidRPr="00184815">
        <w:rPr>
          <w:rFonts w:ascii="Times New Roman" w:hAnsi="Times New Roman" w:cs="Times New Roman"/>
          <w:sz w:val="24"/>
          <w:szCs w:val="24"/>
        </w:rPr>
        <w:t>Full title of the paper</w:t>
      </w:r>
    </w:p>
    <w:p w:rsidR="00DB748F" w:rsidRPr="00184815" w:rsidRDefault="00DB748F" w:rsidP="00DB748F">
      <w:pPr>
        <w:pStyle w:val="ListParagraph"/>
        <w:numPr>
          <w:ilvl w:val="0"/>
          <w:numId w:val="13"/>
        </w:numPr>
        <w:spacing w:line="276" w:lineRule="auto"/>
        <w:rPr>
          <w:rFonts w:ascii="Times New Roman" w:hAnsi="Times New Roman" w:cs="Times New Roman"/>
          <w:sz w:val="24"/>
          <w:szCs w:val="24"/>
        </w:rPr>
      </w:pPr>
      <w:r w:rsidRPr="00184815">
        <w:rPr>
          <w:rFonts w:ascii="Times New Roman" w:hAnsi="Times New Roman" w:cs="Times New Roman"/>
          <w:sz w:val="24"/>
          <w:szCs w:val="24"/>
        </w:rPr>
        <w:t>Title, full surname and first name</w:t>
      </w:r>
    </w:p>
    <w:p w:rsidR="00DB748F" w:rsidRPr="00184815" w:rsidRDefault="00DB748F" w:rsidP="00DB748F">
      <w:pPr>
        <w:pStyle w:val="ListParagraph"/>
        <w:numPr>
          <w:ilvl w:val="0"/>
          <w:numId w:val="13"/>
        </w:numPr>
        <w:spacing w:line="276" w:lineRule="auto"/>
        <w:rPr>
          <w:rFonts w:ascii="Times New Roman" w:hAnsi="Times New Roman" w:cs="Times New Roman"/>
          <w:sz w:val="24"/>
          <w:szCs w:val="24"/>
        </w:rPr>
      </w:pPr>
      <w:r w:rsidRPr="00184815">
        <w:rPr>
          <w:rFonts w:ascii="Times New Roman" w:hAnsi="Times New Roman" w:cs="Times New Roman"/>
          <w:sz w:val="24"/>
          <w:szCs w:val="24"/>
        </w:rPr>
        <w:t>Institutional affiliation</w:t>
      </w:r>
    </w:p>
    <w:p w:rsidR="00DB748F" w:rsidRPr="00184815" w:rsidRDefault="00DB748F" w:rsidP="00DB748F">
      <w:pPr>
        <w:pStyle w:val="ListParagraph"/>
        <w:numPr>
          <w:ilvl w:val="0"/>
          <w:numId w:val="13"/>
        </w:numPr>
        <w:spacing w:line="276" w:lineRule="auto"/>
        <w:rPr>
          <w:rFonts w:ascii="Times New Roman" w:hAnsi="Times New Roman" w:cs="Times New Roman"/>
          <w:sz w:val="24"/>
          <w:szCs w:val="24"/>
        </w:rPr>
      </w:pPr>
      <w:r w:rsidRPr="00184815">
        <w:rPr>
          <w:rFonts w:ascii="Times New Roman" w:hAnsi="Times New Roman" w:cs="Times New Roman"/>
          <w:sz w:val="24"/>
          <w:szCs w:val="24"/>
        </w:rPr>
        <w:t>E-mail address (if paper has multiple authors, please state name of corresponding author)</w:t>
      </w:r>
    </w:p>
    <w:p w:rsidR="00DB748F" w:rsidRPr="00184815" w:rsidRDefault="00DB748F" w:rsidP="00DB748F">
      <w:pPr>
        <w:pStyle w:val="ListParagraph"/>
        <w:numPr>
          <w:ilvl w:val="0"/>
          <w:numId w:val="13"/>
        </w:numPr>
        <w:spacing w:line="276" w:lineRule="auto"/>
        <w:rPr>
          <w:rFonts w:ascii="Times New Roman" w:hAnsi="Times New Roman" w:cs="Times New Roman"/>
          <w:sz w:val="24"/>
          <w:szCs w:val="24"/>
        </w:rPr>
      </w:pPr>
      <w:r w:rsidRPr="00184815">
        <w:rPr>
          <w:rFonts w:ascii="Times New Roman" w:hAnsi="Times New Roman" w:cs="Times New Roman"/>
          <w:sz w:val="24"/>
          <w:szCs w:val="24"/>
        </w:rPr>
        <w:t>Telephone (cell/mobile or office)</w:t>
      </w:r>
    </w:p>
    <w:p w:rsidR="00DB748F" w:rsidRPr="00184815" w:rsidRDefault="00DB748F" w:rsidP="00DB748F">
      <w:pPr>
        <w:autoSpaceDE w:val="0"/>
        <w:autoSpaceDN w:val="0"/>
        <w:adjustRightInd w:val="0"/>
        <w:spacing w:after="0" w:line="240" w:lineRule="auto"/>
        <w:rPr>
          <w:rFonts w:ascii="Times New Roman" w:hAnsi="Times New Roman" w:cs="Times New Roman"/>
          <w:sz w:val="24"/>
          <w:szCs w:val="24"/>
        </w:rPr>
      </w:pPr>
      <w:r w:rsidRPr="00184815">
        <w:rPr>
          <w:rFonts w:ascii="Times New Roman" w:eastAsia="SymbolMT" w:hAnsi="Times New Roman" w:cs="Times New Roman"/>
          <w:color w:val="000000"/>
          <w:sz w:val="21"/>
          <w:szCs w:val="21"/>
        </w:rPr>
        <w:t xml:space="preserve"> </w:t>
      </w:r>
      <w:r w:rsidRPr="00184815">
        <w:rPr>
          <w:rFonts w:ascii="Times New Roman" w:hAnsi="Times New Roman" w:cs="Times New Roman"/>
          <w:color w:val="000000"/>
          <w:sz w:val="24"/>
          <w:szCs w:val="24"/>
        </w:rPr>
        <w:t>Length of the abstract should be between 250 and 300 words including keywords or phrases</w:t>
      </w:r>
    </w:p>
    <w:p w:rsidR="00DB748F" w:rsidRPr="00184815" w:rsidRDefault="00DB748F" w:rsidP="00DB748F">
      <w:pPr>
        <w:pStyle w:val="ListParagraph"/>
        <w:numPr>
          <w:ilvl w:val="0"/>
          <w:numId w:val="14"/>
        </w:numPr>
        <w:spacing w:line="276" w:lineRule="auto"/>
        <w:rPr>
          <w:rFonts w:ascii="Times New Roman" w:hAnsi="Times New Roman" w:cs="Times New Roman"/>
          <w:sz w:val="24"/>
          <w:szCs w:val="24"/>
        </w:rPr>
      </w:pPr>
      <w:r w:rsidRPr="00184815">
        <w:rPr>
          <w:rFonts w:ascii="Times New Roman" w:hAnsi="Times New Roman" w:cs="Times New Roman"/>
          <w:sz w:val="24"/>
          <w:szCs w:val="24"/>
        </w:rPr>
        <w:t>Paper articles must be written in English</w:t>
      </w:r>
    </w:p>
    <w:p w:rsidR="00DB748F" w:rsidRPr="00184815" w:rsidRDefault="00DB748F" w:rsidP="00DB748F">
      <w:pPr>
        <w:pStyle w:val="ListParagraph"/>
        <w:numPr>
          <w:ilvl w:val="0"/>
          <w:numId w:val="14"/>
        </w:numPr>
        <w:spacing w:line="276" w:lineRule="auto"/>
        <w:rPr>
          <w:rFonts w:ascii="Times New Roman" w:hAnsi="Times New Roman" w:cs="Times New Roman"/>
          <w:sz w:val="24"/>
          <w:szCs w:val="24"/>
        </w:rPr>
      </w:pPr>
      <w:r w:rsidRPr="00184815">
        <w:rPr>
          <w:rFonts w:ascii="Times New Roman" w:hAnsi="Times New Roman" w:cs="Times New Roman"/>
          <w:sz w:val="24"/>
          <w:szCs w:val="24"/>
        </w:rPr>
        <w:t>No references, tables or graphics should be included in the abstract</w:t>
      </w:r>
    </w:p>
    <w:p w:rsidR="00DB748F" w:rsidRPr="00184815" w:rsidRDefault="00DB748F" w:rsidP="00DB748F">
      <w:pPr>
        <w:pStyle w:val="ListParagraph"/>
        <w:numPr>
          <w:ilvl w:val="0"/>
          <w:numId w:val="14"/>
        </w:numPr>
        <w:spacing w:line="276" w:lineRule="auto"/>
        <w:rPr>
          <w:rFonts w:ascii="Times New Roman" w:hAnsi="Times New Roman" w:cs="Times New Roman"/>
          <w:sz w:val="24"/>
          <w:szCs w:val="24"/>
        </w:rPr>
      </w:pPr>
      <w:r w:rsidRPr="00184815">
        <w:rPr>
          <w:rFonts w:ascii="Times New Roman" w:hAnsi="Times New Roman" w:cs="Times New Roman"/>
          <w:sz w:val="24"/>
          <w:szCs w:val="24"/>
        </w:rPr>
        <w:t>When using abbreviations within the body of the paper, please spell out the name in full at first mention and follow with the abbreviation in parenthesis.</w:t>
      </w:r>
    </w:p>
    <w:p w:rsidR="00DB748F" w:rsidRPr="00184815" w:rsidRDefault="00DB748F" w:rsidP="00DB748F">
      <w:pPr>
        <w:pStyle w:val="ListParagraph"/>
        <w:numPr>
          <w:ilvl w:val="0"/>
          <w:numId w:val="14"/>
        </w:numPr>
        <w:spacing w:line="276" w:lineRule="auto"/>
        <w:rPr>
          <w:rFonts w:ascii="Times New Roman" w:hAnsi="Times New Roman" w:cs="Times New Roman"/>
          <w:sz w:val="24"/>
          <w:szCs w:val="24"/>
        </w:rPr>
      </w:pPr>
      <w:r w:rsidRPr="00184815">
        <w:rPr>
          <w:rFonts w:ascii="Times New Roman" w:hAnsi="Times New Roman" w:cs="Times New Roman"/>
          <w:sz w:val="24"/>
          <w:szCs w:val="24"/>
        </w:rPr>
        <w:t xml:space="preserve">It is the responsibility of the author to ensure that the paper text does not contain any typos or grammatical errors. </w:t>
      </w:r>
    </w:p>
    <w:p w:rsidR="00DB748F" w:rsidRPr="00184815" w:rsidRDefault="00DB748F" w:rsidP="00DB748F">
      <w:pPr>
        <w:autoSpaceDE w:val="0"/>
        <w:autoSpaceDN w:val="0"/>
        <w:adjustRightInd w:val="0"/>
        <w:spacing w:after="0" w:line="240" w:lineRule="auto"/>
        <w:rPr>
          <w:rFonts w:ascii="Times New Roman" w:hAnsi="Times New Roman" w:cs="Times New Roman"/>
          <w:color w:val="000000"/>
          <w:sz w:val="21"/>
          <w:szCs w:val="21"/>
        </w:rPr>
      </w:pPr>
      <w:r w:rsidRPr="00184815">
        <w:rPr>
          <w:rFonts w:ascii="Times New Roman" w:eastAsia="SymbolMT" w:hAnsi="Times New Roman" w:cs="Times New Roman"/>
          <w:color w:val="000000"/>
          <w:sz w:val="21"/>
          <w:szCs w:val="21"/>
        </w:rPr>
        <w:t xml:space="preserve"> </w:t>
      </w:r>
      <w:r w:rsidRPr="00184815">
        <w:rPr>
          <w:rFonts w:ascii="Times New Roman" w:hAnsi="Times New Roman" w:cs="Times New Roman"/>
          <w:color w:val="000000"/>
          <w:sz w:val="24"/>
          <w:szCs w:val="24"/>
        </w:rPr>
        <w:t>Us</w:t>
      </w:r>
      <w:r>
        <w:rPr>
          <w:rFonts w:ascii="Times New Roman" w:hAnsi="Times New Roman" w:cs="Times New Roman"/>
          <w:color w:val="000000"/>
          <w:sz w:val="24"/>
          <w:szCs w:val="24"/>
        </w:rPr>
        <w:t>e MS-Word, Times New Roman 12, single</w:t>
      </w:r>
      <w:r w:rsidRPr="00184815">
        <w:rPr>
          <w:rFonts w:ascii="Times New Roman" w:hAnsi="Times New Roman" w:cs="Times New Roman"/>
          <w:color w:val="000000"/>
          <w:sz w:val="24"/>
          <w:szCs w:val="24"/>
        </w:rPr>
        <w:t xml:space="preserve"> spacing</w:t>
      </w:r>
      <w:r>
        <w:rPr>
          <w:rFonts w:ascii="Times New Roman" w:hAnsi="Times New Roman" w:cs="Times New Roman"/>
          <w:color w:val="000000"/>
          <w:sz w:val="24"/>
          <w:szCs w:val="24"/>
        </w:rPr>
        <w:t xml:space="preserve"> in paragraphs</w:t>
      </w:r>
      <w:r w:rsidRPr="00184815">
        <w:rPr>
          <w:rFonts w:ascii="Times New Roman" w:hAnsi="Times New Roman" w:cs="Times New Roman"/>
          <w:color w:val="000000"/>
          <w:sz w:val="24"/>
          <w:szCs w:val="24"/>
        </w:rPr>
        <w:t>, left justification, and margins left and right 25mm, top and bottom 20 mm. The title should be in bold and italic Arial 14 and the name(s) of the author(s), department(s), institution(s) and e-mail address (es) in regular Arial 11. If there is more than one author, the main author must be indicated by an asterisk</w:t>
      </w:r>
      <w:r w:rsidRPr="00184815">
        <w:rPr>
          <w:rFonts w:ascii="Times New Roman" w:hAnsi="Times New Roman" w:cs="Times New Roman"/>
          <w:color w:val="000000"/>
          <w:sz w:val="21"/>
          <w:szCs w:val="21"/>
        </w:rPr>
        <w:t>.</w:t>
      </w:r>
    </w:p>
    <w:p w:rsidR="00DB748F" w:rsidRPr="00184815" w:rsidRDefault="00DB748F" w:rsidP="00DB748F">
      <w:pPr>
        <w:spacing w:line="276" w:lineRule="auto"/>
        <w:rPr>
          <w:rFonts w:ascii="Times New Roman" w:hAnsi="Times New Roman" w:cs="Times New Roman"/>
          <w:color w:val="000000"/>
          <w:sz w:val="21"/>
          <w:szCs w:val="21"/>
        </w:rPr>
      </w:pPr>
      <w:r w:rsidRPr="00184815">
        <w:rPr>
          <w:rFonts w:ascii="Times New Roman" w:hAnsi="Times New Roman" w:cs="Times New Roman"/>
          <w:color w:val="000000"/>
          <w:sz w:val="21"/>
          <w:szCs w:val="21"/>
        </w:rPr>
        <w:t>.</w:t>
      </w:r>
    </w:p>
    <w:p w:rsidR="00DB748F" w:rsidRPr="00184815" w:rsidRDefault="00DB748F" w:rsidP="00DB748F">
      <w:pPr>
        <w:spacing w:line="276" w:lineRule="auto"/>
        <w:rPr>
          <w:rFonts w:ascii="Times New Roman" w:hAnsi="Times New Roman" w:cs="Times New Roman"/>
          <w:b/>
          <w:bCs/>
          <w:color w:val="000000"/>
          <w:sz w:val="21"/>
          <w:szCs w:val="21"/>
        </w:rPr>
      </w:pPr>
      <w:r w:rsidRPr="00184815">
        <w:rPr>
          <w:rFonts w:ascii="Times New Roman" w:hAnsi="Times New Roman" w:cs="Times New Roman"/>
          <w:b/>
          <w:bCs/>
          <w:color w:val="000000"/>
          <w:sz w:val="21"/>
          <w:szCs w:val="21"/>
        </w:rPr>
        <w:t>Enquiries:</w:t>
      </w:r>
    </w:p>
    <w:p w:rsidR="00DB748F" w:rsidRPr="00184815" w:rsidRDefault="00DB748F" w:rsidP="00DB748F">
      <w:pPr>
        <w:autoSpaceDE w:val="0"/>
        <w:autoSpaceDN w:val="0"/>
        <w:adjustRightInd w:val="0"/>
        <w:spacing w:after="0" w:line="240" w:lineRule="auto"/>
        <w:rPr>
          <w:rFonts w:ascii="Times New Roman" w:hAnsi="Times New Roman" w:cs="Times New Roman"/>
          <w:b/>
          <w:bCs/>
          <w:color w:val="000000"/>
          <w:sz w:val="21"/>
          <w:szCs w:val="21"/>
        </w:rPr>
      </w:pPr>
      <w:r w:rsidRPr="00184815">
        <w:rPr>
          <w:rFonts w:ascii="Times New Roman" w:hAnsi="Times New Roman" w:cs="Times New Roman"/>
          <w:b/>
          <w:bCs/>
          <w:color w:val="000000"/>
          <w:sz w:val="21"/>
          <w:szCs w:val="21"/>
        </w:rPr>
        <w:t>Editorial Board (ad interim)</w:t>
      </w:r>
    </w:p>
    <w:p w:rsidR="00DB748F" w:rsidRPr="00184815" w:rsidRDefault="00DB748F" w:rsidP="00DB748F">
      <w:pPr>
        <w:autoSpaceDE w:val="0"/>
        <w:autoSpaceDN w:val="0"/>
        <w:adjustRightInd w:val="0"/>
        <w:spacing w:after="0" w:line="240" w:lineRule="auto"/>
        <w:rPr>
          <w:rFonts w:ascii="Times New Roman" w:hAnsi="Times New Roman" w:cs="Times New Roman"/>
          <w:b/>
          <w:bCs/>
          <w:color w:val="000000"/>
          <w:sz w:val="21"/>
          <w:szCs w:val="21"/>
        </w:rPr>
      </w:pPr>
      <w:r w:rsidRPr="00184815">
        <w:rPr>
          <w:rFonts w:ascii="Times New Roman" w:hAnsi="Times New Roman" w:cs="Times New Roman"/>
          <w:b/>
          <w:bCs/>
          <w:color w:val="000000"/>
          <w:sz w:val="21"/>
          <w:szCs w:val="21"/>
        </w:rPr>
        <w:t>Prof. Kayigema Jacques</w:t>
      </w:r>
    </w:p>
    <w:p w:rsidR="00DB748F" w:rsidRPr="00184815" w:rsidRDefault="00DB748F" w:rsidP="00DB748F">
      <w:pPr>
        <w:autoSpaceDE w:val="0"/>
        <w:autoSpaceDN w:val="0"/>
        <w:adjustRightInd w:val="0"/>
        <w:spacing w:after="0" w:line="240" w:lineRule="auto"/>
        <w:rPr>
          <w:rFonts w:ascii="Times New Roman" w:hAnsi="Times New Roman" w:cs="Times New Roman"/>
          <w:b/>
          <w:bCs/>
          <w:color w:val="000000"/>
          <w:sz w:val="21"/>
          <w:szCs w:val="21"/>
        </w:rPr>
      </w:pPr>
      <w:r w:rsidRPr="00184815">
        <w:rPr>
          <w:rFonts w:ascii="Times New Roman" w:hAnsi="Times New Roman" w:cs="Times New Roman"/>
          <w:b/>
          <w:bCs/>
          <w:color w:val="000000"/>
          <w:sz w:val="21"/>
          <w:szCs w:val="21"/>
        </w:rPr>
        <w:t>Tel. +250788866769</w:t>
      </w:r>
    </w:p>
    <w:p w:rsidR="00DB748F" w:rsidRPr="007B2FA2" w:rsidRDefault="00DE1D9F" w:rsidP="00DB748F">
      <w:pPr>
        <w:autoSpaceDE w:val="0"/>
        <w:autoSpaceDN w:val="0"/>
        <w:adjustRightInd w:val="0"/>
        <w:spacing w:after="0" w:line="240" w:lineRule="auto"/>
        <w:rPr>
          <w:rFonts w:ascii="Times New Roman" w:hAnsi="Times New Roman" w:cs="Times New Roman"/>
          <w:b/>
          <w:color w:val="000000" w:themeColor="text1"/>
        </w:rPr>
      </w:pPr>
      <w:hyperlink r:id="rId22" w:history="1">
        <w:r w:rsidR="00DB748F" w:rsidRPr="007B2FA2">
          <w:rPr>
            <w:rStyle w:val="Hyperlink"/>
            <w:rFonts w:ascii="Times New Roman" w:hAnsi="Times New Roman" w:cs="Times New Roman"/>
            <w:b/>
            <w:bCs/>
            <w:sz w:val="21"/>
            <w:szCs w:val="21"/>
            <w:u w:val="none"/>
          </w:rPr>
          <w:t>jacques.kayigema@auca.ac.rw</w:t>
        </w:r>
      </w:hyperlink>
      <w:r w:rsidR="00DB748F" w:rsidRPr="007B2FA2">
        <w:rPr>
          <w:rFonts w:ascii="Times New Roman" w:hAnsi="Times New Roman" w:cs="Times New Roman"/>
          <w:b/>
          <w:bCs/>
          <w:color w:val="000000"/>
          <w:sz w:val="21"/>
          <w:szCs w:val="21"/>
        </w:rPr>
        <w:t xml:space="preserve"> </w:t>
      </w:r>
    </w:p>
    <w:p w:rsidR="00DB748F" w:rsidRDefault="00DB748F" w:rsidP="00FD34D4">
      <w:pPr>
        <w:rPr>
          <w:rFonts w:ascii="Times New Roman" w:eastAsia="Times New Roman" w:hAnsi="Times New Roman" w:cs="Times New Roman"/>
          <w:b/>
          <w:bCs/>
          <w:sz w:val="24"/>
          <w:szCs w:val="24"/>
        </w:rPr>
      </w:pPr>
    </w:p>
    <w:p w:rsidR="00DB748F" w:rsidRDefault="00DB748F"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p w:rsidR="00FD34D4" w:rsidRDefault="00FD34D4" w:rsidP="00FD34D4">
      <w:pPr>
        <w:rPr>
          <w:rFonts w:ascii="Times New Roman" w:eastAsia="Times New Roman" w:hAnsi="Times New Roman" w:cs="Times New Roman"/>
          <w:b/>
          <w:bCs/>
          <w:sz w:val="24"/>
          <w:szCs w:val="24"/>
        </w:rPr>
      </w:pPr>
    </w:p>
    <w:sectPr w:rsidR="00FD34D4" w:rsidSect="00444977">
      <w:headerReference w:type="default" r:id="rId23"/>
      <w:headerReference w:type="first" r:id="rId24"/>
      <w:footerReference w:type="first" r:id="rId25"/>
      <w:pgSz w:w="12240" w:h="15840"/>
      <w:pgMar w:top="1440" w:right="180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9F" w:rsidRDefault="00DE1D9F">
      <w:pPr>
        <w:spacing w:after="0" w:line="240" w:lineRule="auto"/>
      </w:pPr>
      <w:r>
        <w:separator/>
      </w:r>
    </w:p>
  </w:endnote>
  <w:endnote w:type="continuationSeparator" w:id="0">
    <w:p w:rsidR="00DE1D9F" w:rsidRDefault="00DE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BIOJIL+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Times New Roman'">
    <w:altName w:val="Times New Roman"/>
    <w:charset w:val="00"/>
    <w:family w:val="roman"/>
    <w:pitch w:val="default"/>
  </w:font>
  <w:font w:name="David">
    <w:panose1 w:val="020E0502060401010101"/>
    <w:charset w:val="00"/>
    <w:family w:val="swiss"/>
    <w:pitch w:val="variable"/>
    <w:sig w:usb0="00000803" w:usb1="00000000" w:usb2="00000000" w:usb3="00000000" w:csb0="00000021"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LUFluralicItalic">
    <w:altName w:val="Arial Unicode MS"/>
    <w:panose1 w:val="00000000000000000000"/>
    <w:charset w:val="81"/>
    <w:family w:val="auto"/>
    <w:notTrueType/>
    <w:pitch w:val="default"/>
    <w:sig w:usb0="00000001" w:usb1="09060000" w:usb2="00000010" w:usb3="00000000" w:csb0="00080000"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g-8ff38">
    <w:altName w:val="Cambria"/>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0" w:rsidRDefault="00E24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9F" w:rsidRDefault="00DE1D9F">
      <w:pPr>
        <w:spacing w:after="0" w:line="240" w:lineRule="auto"/>
      </w:pPr>
      <w:r>
        <w:separator/>
      </w:r>
    </w:p>
  </w:footnote>
  <w:footnote w:type="continuationSeparator" w:id="0">
    <w:p w:rsidR="00DE1D9F" w:rsidRDefault="00DE1D9F">
      <w:pPr>
        <w:spacing w:after="0" w:line="240" w:lineRule="auto"/>
      </w:pPr>
      <w:r>
        <w:continuationSeparator/>
      </w:r>
    </w:p>
  </w:footnote>
  <w:footnote w:id="1">
    <w:p w:rsidR="00E24750" w:rsidRPr="000301B0" w:rsidRDefault="00E24750" w:rsidP="00AF4E0C">
      <w:pPr>
        <w:pStyle w:val="FootnoteText"/>
        <w:jc w:val="both"/>
        <w:rPr>
          <w:rFonts w:ascii="Arial" w:hAnsi="Arial"/>
          <w:b/>
        </w:rPr>
      </w:pPr>
      <w:r>
        <w:rPr>
          <w:rStyle w:val="FootnoteReference"/>
        </w:rPr>
        <w:footnoteRef/>
      </w:r>
      <w:r>
        <w:t xml:space="preserve"> </w:t>
      </w:r>
      <w:r w:rsidRPr="000301B0">
        <w:rPr>
          <w:b/>
        </w:rPr>
        <w:t>The word “Cushitic” comes from Cush, son of Ham, son of Noah (Genesis) 10:1  Now these [are] the generations of the sons of Noah, Shem, Ham, and Japheth: and unto them were sons born after the flood. […] 10:6   And the sons of Ham; Cush, and Mizraim, and Phut, and Canaan.   10:7   And the sons of Cush; Seba, and Havilah, and Sabtah, and Raamah, and Sabtechah: and the sons of Raamah; Sheba, and Dedan.  10:8   And Cush begat Nimrod: he began to be a mighty one in the earth.  (King’s James Version). Jeremiah, uses Ethiopian for Cushitic to refer to the black skin of people from the Upper Nile region. Jeremiah 13:23 “Can the Ethiopian change his skin?” The term ‘Cush’ was originally applied to an unrelated country and civilsation: Moroë.</w:t>
      </w:r>
      <w:r w:rsidRPr="000301B0">
        <w:rPr>
          <w:rFonts w:ascii="Arial" w:hAnsi="Arial"/>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0" w:rsidRPr="0046510E" w:rsidRDefault="00E24750" w:rsidP="00AF4E0C">
    <w:pPr>
      <w:adjustRightInd w:val="0"/>
      <w:snapToGrid w:val="0"/>
      <w:spacing w:after="400"/>
      <w:jc w:val="center"/>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0" w:rsidRPr="00D67F8A" w:rsidRDefault="00E24750" w:rsidP="00AF4E0C">
    <w:pPr>
      <w:adjustRightInd w:val="0"/>
      <w:snapToGrid w:val="0"/>
      <w:rPr>
        <w:rFonts w:ascii="Times New Roman" w:hAnsi="Times New Roman"/>
        <w:sz w:val="18"/>
        <w:szCs w:val="18"/>
      </w:rPr>
    </w:pPr>
  </w:p>
  <w:tbl>
    <w:tblPr>
      <w:tblW w:w="5000" w:type="pct"/>
      <w:jc w:val="center"/>
      <w:tblCellMar>
        <w:left w:w="0" w:type="dxa"/>
        <w:right w:w="0" w:type="dxa"/>
      </w:tblCellMar>
      <w:tblLook w:val="04A0" w:firstRow="1" w:lastRow="0" w:firstColumn="1" w:lastColumn="0" w:noHBand="0" w:noVBand="1"/>
    </w:tblPr>
    <w:tblGrid>
      <w:gridCol w:w="7174"/>
      <w:gridCol w:w="3031"/>
    </w:tblGrid>
    <w:tr w:rsidR="00E24750" w:rsidRPr="00D2060A" w:rsidTr="00AF4E0C">
      <w:trPr>
        <w:trHeight w:val="850"/>
        <w:jc w:val="center"/>
      </w:trPr>
      <w:tc>
        <w:tcPr>
          <w:tcW w:w="3515" w:type="pct"/>
        </w:tcPr>
        <w:p w:rsidR="00E24750" w:rsidRPr="00D2060A" w:rsidRDefault="00E24750" w:rsidP="00AF4E0C">
          <w:pPr>
            <w:adjustRightInd w:val="0"/>
            <w:snapToGrid w:val="0"/>
            <w:rPr>
              <w:noProof/>
            </w:rPr>
          </w:pPr>
        </w:p>
      </w:tc>
      <w:tc>
        <w:tcPr>
          <w:tcW w:w="1485" w:type="pct"/>
          <w:vAlign w:val="center"/>
        </w:tcPr>
        <w:p w:rsidR="00E24750" w:rsidRPr="00D16163" w:rsidRDefault="00E24750" w:rsidP="00AF4E0C">
          <w:pPr>
            <w:adjustRightInd w:val="0"/>
            <w:snapToGrid w:val="0"/>
            <w:jc w:val="center"/>
          </w:pPr>
        </w:p>
      </w:tc>
    </w:tr>
  </w:tbl>
  <w:p w:rsidR="00E24750" w:rsidRPr="00F942FF" w:rsidRDefault="00E24750" w:rsidP="00AF4E0C">
    <w:pPr>
      <w:adjustRightInd w:val="0"/>
      <w:snapToGrid w:val="0"/>
      <w:spacing w:line="200" w:lineRule="exac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7DE2"/>
    <w:multiLevelType w:val="hybridMultilevel"/>
    <w:tmpl w:val="065431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76468"/>
    <w:multiLevelType w:val="multilevel"/>
    <w:tmpl w:val="6C461164"/>
    <w:styleLink w:val="WW8Num10"/>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2" w15:restartNumberingAfterBreak="0">
    <w:nsid w:val="2EBC0CD0"/>
    <w:multiLevelType w:val="hybridMultilevel"/>
    <w:tmpl w:val="0E00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F4CD0"/>
    <w:multiLevelType w:val="hybridMultilevel"/>
    <w:tmpl w:val="096E0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B23A5"/>
    <w:multiLevelType w:val="hybridMultilevel"/>
    <w:tmpl w:val="60CE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92763"/>
    <w:multiLevelType w:val="hybridMultilevel"/>
    <w:tmpl w:val="C9D8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D53B5"/>
    <w:multiLevelType w:val="hybridMultilevel"/>
    <w:tmpl w:val="0F00F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65965DE"/>
    <w:multiLevelType w:val="hybridMultilevel"/>
    <w:tmpl w:val="A01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F3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AF19F2"/>
    <w:multiLevelType w:val="hybridMultilevel"/>
    <w:tmpl w:val="1424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172B5"/>
    <w:multiLevelType w:val="hybridMultilevel"/>
    <w:tmpl w:val="1D1E8D22"/>
    <w:lvl w:ilvl="0" w:tplc="BD1E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E58F1"/>
    <w:multiLevelType w:val="hybridMultilevel"/>
    <w:tmpl w:val="D0DACE86"/>
    <w:lvl w:ilvl="0" w:tplc="0CE87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83921"/>
    <w:multiLevelType w:val="hybridMultilevel"/>
    <w:tmpl w:val="E6F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A7B95"/>
    <w:multiLevelType w:val="hybridMultilevel"/>
    <w:tmpl w:val="F9C0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0"/>
  </w:num>
  <w:num w:numId="5">
    <w:abstractNumId w:val="5"/>
  </w:num>
  <w:num w:numId="6">
    <w:abstractNumId w:val="3"/>
  </w:num>
  <w:num w:numId="7">
    <w:abstractNumId w:val="1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2"/>
  </w:num>
  <w:num w:numId="13">
    <w:abstractNumId w:val="6"/>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90"/>
    <w:rsid w:val="00004B6F"/>
    <w:rsid w:val="00014BD1"/>
    <w:rsid w:val="00015B11"/>
    <w:rsid w:val="00024D76"/>
    <w:rsid w:val="000349FD"/>
    <w:rsid w:val="00040CEB"/>
    <w:rsid w:val="00066166"/>
    <w:rsid w:val="000675D9"/>
    <w:rsid w:val="00085142"/>
    <w:rsid w:val="00086056"/>
    <w:rsid w:val="00091C8E"/>
    <w:rsid w:val="00096ADC"/>
    <w:rsid w:val="000C5042"/>
    <w:rsid w:val="000C5495"/>
    <w:rsid w:val="001058BB"/>
    <w:rsid w:val="00114E4A"/>
    <w:rsid w:val="001261C7"/>
    <w:rsid w:val="00133A81"/>
    <w:rsid w:val="001451E0"/>
    <w:rsid w:val="00146EAD"/>
    <w:rsid w:val="00151D3F"/>
    <w:rsid w:val="001558EC"/>
    <w:rsid w:val="00167AD7"/>
    <w:rsid w:val="00184815"/>
    <w:rsid w:val="001874D2"/>
    <w:rsid w:val="0019546C"/>
    <w:rsid w:val="001B6669"/>
    <w:rsid w:val="001C13C9"/>
    <w:rsid w:val="001C6BBB"/>
    <w:rsid w:val="001E4E7B"/>
    <w:rsid w:val="001F0143"/>
    <w:rsid w:val="001F1CAC"/>
    <w:rsid w:val="001F5609"/>
    <w:rsid w:val="00210196"/>
    <w:rsid w:val="00222095"/>
    <w:rsid w:val="00240FF7"/>
    <w:rsid w:val="0024291D"/>
    <w:rsid w:val="00252389"/>
    <w:rsid w:val="002552E7"/>
    <w:rsid w:val="00261BCB"/>
    <w:rsid w:val="00277ABE"/>
    <w:rsid w:val="002A2827"/>
    <w:rsid w:val="00302689"/>
    <w:rsid w:val="00311BC7"/>
    <w:rsid w:val="00350AC5"/>
    <w:rsid w:val="00353572"/>
    <w:rsid w:val="00362245"/>
    <w:rsid w:val="003662E5"/>
    <w:rsid w:val="0038709A"/>
    <w:rsid w:val="0039682A"/>
    <w:rsid w:val="003C5F97"/>
    <w:rsid w:val="003D1B49"/>
    <w:rsid w:val="003F42AB"/>
    <w:rsid w:val="00403BAB"/>
    <w:rsid w:val="004078BD"/>
    <w:rsid w:val="004178F1"/>
    <w:rsid w:val="00426C03"/>
    <w:rsid w:val="00434909"/>
    <w:rsid w:val="00440C35"/>
    <w:rsid w:val="00444977"/>
    <w:rsid w:val="004637AC"/>
    <w:rsid w:val="004A1C49"/>
    <w:rsid w:val="004B11DF"/>
    <w:rsid w:val="004B18DE"/>
    <w:rsid w:val="004B270D"/>
    <w:rsid w:val="004C5FC0"/>
    <w:rsid w:val="00513F5C"/>
    <w:rsid w:val="005270AA"/>
    <w:rsid w:val="00535207"/>
    <w:rsid w:val="005662B1"/>
    <w:rsid w:val="00570CC1"/>
    <w:rsid w:val="00583C8A"/>
    <w:rsid w:val="00584E99"/>
    <w:rsid w:val="00596BBF"/>
    <w:rsid w:val="005C245C"/>
    <w:rsid w:val="005C713A"/>
    <w:rsid w:val="006115B2"/>
    <w:rsid w:val="00613490"/>
    <w:rsid w:val="00621907"/>
    <w:rsid w:val="00625EA2"/>
    <w:rsid w:val="006268D0"/>
    <w:rsid w:val="00635BC8"/>
    <w:rsid w:val="00664CB4"/>
    <w:rsid w:val="0067080F"/>
    <w:rsid w:val="006739D0"/>
    <w:rsid w:val="0067461C"/>
    <w:rsid w:val="00677936"/>
    <w:rsid w:val="006844CA"/>
    <w:rsid w:val="00690F9F"/>
    <w:rsid w:val="00692B81"/>
    <w:rsid w:val="006955E5"/>
    <w:rsid w:val="006A14AB"/>
    <w:rsid w:val="006A2C9F"/>
    <w:rsid w:val="006D323A"/>
    <w:rsid w:val="006F47EE"/>
    <w:rsid w:val="00711880"/>
    <w:rsid w:val="00725F05"/>
    <w:rsid w:val="00732FDF"/>
    <w:rsid w:val="00736E25"/>
    <w:rsid w:val="00757FAE"/>
    <w:rsid w:val="007B2AF5"/>
    <w:rsid w:val="007B2FA2"/>
    <w:rsid w:val="007B2FA6"/>
    <w:rsid w:val="007B5170"/>
    <w:rsid w:val="007C6ED2"/>
    <w:rsid w:val="007D0838"/>
    <w:rsid w:val="007D1911"/>
    <w:rsid w:val="007D3129"/>
    <w:rsid w:val="007E40C5"/>
    <w:rsid w:val="00803318"/>
    <w:rsid w:val="00813457"/>
    <w:rsid w:val="00824D06"/>
    <w:rsid w:val="00827F80"/>
    <w:rsid w:val="008343E3"/>
    <w:rsid w:val="00840AE0"/>
    <w:rsid w:val="00842A6E"/>
    <w:rsid w:val="00850AA3"/>
    <w:rsid w:val="008668EF"/>
    <w:rsid w:val="00911160"/>
    <w:rsid w:val="0091381E"/>
    <w:rsid w:val="009309FF"/>
    <w:rsid w:val="00953F73"/>
    <w:rsid w:val="00960132"/>
    <w:rsid w:val="00964664"/>
    <w:rsid w:val="009646FE"/>
    <w:rsid w:val="0099728F"/>
    <w:rsid w:val="009B09BB"/>
    <w:rsid w:val="009B173E"/>
    <w:rsid w:val="009C6AE7"/>
    <w:rsid w:val="009E1EAA"/>
    <w:rsid w:val="009F5936"/>
    <w:rsid w:val="009F5AAA"/>
    <w:rsid w:val="009F5DC9"/>
    <w:rsid w:val="00A12C2F"/>
    <w:rsid w:val="00A142D0"/>
    <w:rsid w:val="00A1709A"/>
    <w:rsid w:val="00A26A8A"/>
    <w:rsid w:val="00A45984"/>
    <w:rsid w:val="00A6082F"/>
    <w:rsid w:val="00AB3366"/>
    <w:rsid w:val="00AC09D9"/>
    <w:rsid w:val="00AD09CE"/>
    <w:rsid w:val="00AF4E0C"/>
    <w:rsid w:val="00B66327"/>
    <w:rsid w:val="00B9449E"/>
    <w:rsid w:val="00BA2081"/>
    <w:rsid w:val="00BC1904"/>
    <w:rsid w:val="00BF1FBB"/>
    <w:rsid w:val="00C12957"/>
    <w:rsid w:val="00C44610"/>
    <w:rsid w:val="00C45048"/>
    <w:rsid w:val="00C76774"/>
    <w:rsid w:val="00CA20B3"/>
    <w:rsid w:val="00CA2CEE"/>
    <w:rsid w:val="00CA7270"/>
    <w:rsid w:val="00D02E87"/>
    <w:rsid w:val="00D049A6"/>
    <w:rsid w:val="00D23C4A"/>
    <w:rsid w:val="00D30203"/>
    <w:rsid w:val="00D47D9F"/>
    <w:rsid w:val="00D65DA4"/>
    <w:rsid w:val="00D73697"/>
    <w:rsid w:val="00D74BE9"/>
    <w:rsid w:val="00D9401F"/>
    <w:rsid w:val="00DB4F8E"/>
    <w:rsid w:val="00DB748F"/>
    <w:rsid w:val="00DC31F1"/>
    <w:rsid w:val="00DE172E"/>
    <w:rsid w:val="00DE1D9F"/>
    <w:rsid w:val="00DE652F"/>
    <w:rsid w:val="00E1145B"/>
    <w:rsid w:val="00E24750"/>
    <w:rsid w:val="00E26A62"/>
    <w:rsid w:val="00E27345"/>
    <w:rsid w:val="00E374DD"/>
    <w:rsid w:val="00E4460E"/>
    <w:rsid w:val="00E5416A"/>
    <w:rsid w:val="00E72A6D"/>
    <w:rsid w:val="00E74A3C"/>
    <w:rsid w:val="00E87E31"/>
    <w:rsid w:val="00E901BA"/>
    <w:rsid w:val="00EC4D4E"/>
    <w:rsid w:val="00ED53EA"/>
    <w:rsid w:val="00EE4424"/>
    <w:rsid w:val="00EF2131"/>
    <w:rsid w:val="00F24016"/>
    <w:rsid w:val="00F36C4A"/>
    <w:rsid w:val="00F40265"/>
    <w:rsid w:val="00F522D5"/>
    <w:rsid w:val="00FC4035"/>
    <w:rsid w:val="00FD34D4"/>
    <w:rsid w:val="00FE2277"/>
    <w:rsid w:val="00FE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75201-7EB6-48E1-B2E3-C70D6CC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90"/>
    <w:rPr>
      <w:lang w:val="en-ZA"/>
    </w:rPr>
  </w:style>
  <w:style w:type="paragraph" w:styleId="Heading1">
    <w:name w:val="heading 1"/>
    <w:aliases w:val="Heading1"/>
    <w:basedOn w:val="Normal"/>
    <w:next w:val="Normal"/>
    <w:link w:val="Heading1Char"/>
    <w:uiPriority w:val="9"/>
    <w:qFormat/>
    <w:rsid w:val="00F522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522D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F522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qFormat/>
    <w:rsid w:val="00F522D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rsid w:val="00B663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outlineLvl w:val="4"/>
    </w:pPr>
    <w:rPr>
      <w:rFonts w:ascii="Arial" w:eastAsia="Times New Roman" w:hAnsi="Arial" w:cs="Times New Roman"/>
      <w:b/>
      <w:color w:val="000000"/>
      <w:sz w:val="24"/>
      <w:szCs w:val="24"/>
      <w:lang w:eastAsia="en-ZA"/>
    </w:rPr>
  </w:style>
  <w:style w:type="paragraph" w:styleId="Heading6">
    <w:name w:val="heading 6"/>
    <w:basedOn w:val="Normal"/>
    <w:next w:val="Normal"/>
    <w:link w:val="Heading6Char"/>
    <w:qFormat/>
    <w:rsid w:val="00B66327"/>
    <w:pPr>
      <w:spacing w:before="240" w:after="60" w:line="240" w:lineRule="auto"/>
      <w:outlineLvl w:val="5"/>
    </w:pPr>
    <w:rPr>
      <w:rFonts w:ascii="Times New Roman" w:eastAsia="MS Mincho" w:hAnsi="Times New Roman" w:cs="Times New Roman"/>
      <w:b/>
      <w:bCs/>
      <w:lang w:val="en-US"/>
    </w:rPr>
  </w:style>
  <w:style w:type="paragraph" w:styleId="Heading7">
    <w:name w:val="heading 7"/>
    <w:basedOn w:val="Normal"/>
    <w:next w:val="Normal"/>
    <w:link w:val="Heading7Char"/>
    <w:qFormat/>
    <w:rsid w:val="00B66327"/>
    <w:pPr>
      <w:keepNext/>
      <w:spacing w:after="0" w:line="240" w:lineRule="auto"/>
      <w:ind w:left="420"/>
      <w:outlineLvl w:val="6"/>
    </w:pPr>
    <w:rPr>
      <w:rFonts w:ascii="Arial" w:eastAsia="SimSun" w:hAnsi="Arial" w:cs="Times New Roman"/>
      <w:b/>
      <w:bCs/>
      <w:sz w:val="24"/>
      <w:szCs w:val="24"/>
      <w:lang w:val="en-US"/>
    </w:rPr>
  </w:style>
  <w:style w:type="paragraph" w:styleId="Heading8">
    <w:name w:val="heading 8"/>
    <w:basedOn w:val="Normal"/>
    <w:next w:val="Normal"/>
    <w:link w:val="Heading8Char"/>
    <w:qFormat/>
    <w:rsid w:val="00B66327"/>
    <w:pPr>
      <w:spacing w:before="240" w:after="60" w:line="240" w:lineRule="auto"/>
      <w:outlineLvl w:val="7"/>
    </w:pPr>
    <w:rPr>
      <w:rFonts w:ascii="Times New Roman" w:eastAsia="MS Mincho" w:hAnsi="Times New Roman" w:cs="Times New Roman"/>
      <w:i/>
      <w:iCs/>
      <w:sz w:val="24"/>
      <w:szCs w:val="24"/>
      <w:lang w:val="en-US"/>
    </w:rPr>
  </w:style>
  <w:style w:type="paragraph" w:styleId="Heading9">
    <w:name w:val="heading 9"/>
    <w:basedOn w:val="Normal"/>
    <w:next w:val="Normal"/>
    <w:link w:val="Heading9Char"/>
    <w:uiPriority w:val="9"/>
    <w:qFormat/>
    <w:rsid w:val="00B66327"/>
    <w:pPr>
      <w:keepNext/>
      <w:tabs>
        <w:tab w:val="left" w:pos="720"/>
        <w:tab w:val="left" w:pos="1440"/>
        <w:tab w:val="left" w:pos="2160"/>
        <w:tab w:val="left" w:pos="2880"/>
        <w:tab w:val="left" w:pos="3600"/>
      </w:tabs>
      <w:spacing w:after="0" w:line="240" w:lineRule="auto"/>
      <w:ind w:left="3600" w:hanging="3600"/>
      <w:jc w:val="both"/>
      <w:outlineLvl w:val="8"/>
    </w:pPr>
    <w:rPr>
      <w:rFonts w:ascii="Arial" w:eastAsia="SimSun" w:hAnsi="Arial" w:cs="Times New Roman"/>
      <w:b/>
      <w:bCs/>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490"/>
    <w:rPr>
      <w:color w:val="0563C1" w:themeColor="hyperlink"/>
      <w:u w:val="single"/>
    </w:rPr>
  </w:style>
  <w:style w:type="table" w:styleId="TableGrid">
    <w:name w:val="Table Grid"/>
    <w:basedOn w:val="TableNormal"/>
    <w:uiPriority w:val="39"/>
    <w:rsid w:val="0061349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1 Char1"/>
    <w:basedOn w:val="DefaultParagraphFont"/>
    <w:link w:val="Heading1"/>
    <w:uiPriority w:val="9"/>
    <w:qFormat/>
    <w:rsid w:val="00F522D5"/>
    <w:rPr>
      <w:rFonts w:asciiTheme="majorHAnsi" w:eastAsiaTheme="majorEastAsia" w:hAnsiTheme="majorHAnsi" w:cstheme="majorBidi"/>
      <w:color w:val="2E74B5" w:themeColor="accent1" w:themeShade="BF"/>
      <w:sz w:val="32"/>
      <w:szCs w:val="32"/>
      <w:lang w:val="en-ZA"/>
    </w:rPr>
  </w:style>
  <w:style w:type="character" w:customStyle="1" w:styleId="Heading2Char">
    <w:name w:val="Heading 2 Char"/>
    <w:basedOn w:val="DefaultParagraphFont"/>
    <w:link w:val="Heading2"/>
    <w:uiPriority w:val="9"/>
    <w:rsid w:val="00F522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22D5"/>
    <w:rPr>
      <w:rFonts w:asciiTheme="majorHAnsi" w:eastAsiaTheme="majorEastAsia" w:hAnsiTheme="majorHAnsi" w:cstheme="majorBidi"/>
      <w:color w:val="1F4D78" w:themeColor="accent1" w:themeShade="7F"/>
      <w:sz w:val="24"/>
      <w:szCs w:val="24"/>
      <w:lang w:val="en-ZA"/>
    </w:rPr>
  </w:style>
  <w:style w:type="character" w:customStyle="1" w:styleId="Heading4Char">
    <w:name w:val="Heading 4 Char"/>
    <w:basedOn w:val="DefaultParagraphFont"/>
    <w:link w:val="Heading4"/>
    <w:rsid w:val="00F522D5"/>
    <w:rPr>
      <w:rFonts w:ascii="Times New Roman" w:eastAsia="Times New Roman" w:hAnsi="Times New Roman" w:cs="Times New Roman"/>
      <w:b/>
      <w:bCs/>
      <w:sz w:val="24"/>
      <w:szCs w:val="24"/>
    </w:rPr>
  </w:style>
  <w:style w:type="paragraph" w:styleId="ListParagraph">
    <w:name w:val="List Paragraph"/>
    <w:aliases w:val="Heading 21,Citation List,Paragraph,Table,Colorful List - Accent 11,Ha,Numbered paragraph,HaCxSpLast"/>
    <w:basedOn w:val="Normal"/>
    <w:link w:val="ListParagraphChar"/>
    <w:uiPriority w:val="34"/>
    <w:qFormat/>
    <w:rsid w:val="00F522D5"/>
    <w:pPr>
      <w:ind w:left="720"/>
      <w:contextualSpacing/>
    </w:pPr>
  </w:style>
  <w:style w:type="paragraph" w:styleId="NoSpacing">
    <w:name w:val="No Spacing"/>
    <w:link w:val="NoSpacingChar"/>
    <w:uiPriority w:val="1"/>
    <w:qFormat/>
    <w:rsid w:val="00F522D5"/>
    <w:pPr>
      <w:spacing w:after="0" w:line="240" w:lineRule="auto"/>
    </w:pPr>
    <w:rPr>
      <w:lang w:val="en-ZA"/>
    </w:rPr>
  </w:style>
  <w:style w:type="paragraph" w:customStyle="1" w:styleId="Default">
    <w:name w:val="Default"/>
    <w:link w:val="DefaultChar"/>
    <w:qFormat/>
    <w:rsid w:val="00F522D5"/>
    <w:pPr>
      <w:autoSpaceDE w:val="0"/>
      <w:autoSpaceDN w:val="0"/>
      <w:adjustRightInd w:val="0"/>
      <w:spacing w:after="0" w:line="240" w:lineRule="auto"/>
    </w:pPr>
    <w:rPr>
      <w:rFonts w:ascii="Arial" w:eastAsiaTheme="minorEastAsia" w:hAnsi="Arial" w:cs="Arial"/>
      <w:color w:val="000000"/>
      <w:sz w:val="24"/>
      <w:szCs w:val="24"/>
      <w:lang w:val="en-ZA" w:eastAsia="en-ZA" w:bidi="he-IL"/>
    </w:rPr>
  </w:style>
  <w:style w:type="paragraph" w:styleId="NormalWeb">
    <w:name w:val="Normal (Web)"/>
    <w:basedOn w:val="Normal"/>
    <w:link w:val="NormalWebChar"/>
    <w:unhideWhenUsed/>
    <w:rsid w:val="00F52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522D5"/>
  </w:style>
  <w:style w:type="character" w:styleId="FootnoteReference">
    <w:name w:val="footnote reference"/>
    <w:semiHidden/>
    <w:rsid w:val="00F522D5"/>
    <w:rPr>
      <w:vertAlign w:val="superscript"/>
    </w:rPr>
  </w:style>
  <w:style w:type="paragraph" w:styleId="FootnoteText">
    <w:name w:val="footnote text"/>
    <w:basedOn w:val="Normal"/>
    <w:link w:val="FootnoteTextChar"/>
    <w:rsid w:val="00F522D5"/>
    <w:pPr>
      <w:spacing w:after="0" w:line="240" w:lineRule="auto"/>
    </w:pPr>
    <w:rPr>
      <w:rFonts w:ascii="Times New Roman" w:eastAsia="MS Mincho" w:hAnsi="Times New Roman" w:cs="Times New Roman"/>
      <w:sz w:val="20"/>
      <w:szCs w:val="20"/>
      <w:lang w:val="x-none" w:eastAsia="x-none"/>
    </w:rPr>
  </w:style>
  <w:style w:type="character" w:customStyle="1" w:styleId="FootnoteTextChar">
    <w:name w:val="Footnote Text Char"/>
    <w:basedOn w:val="DefaultParagraphFont"/>
    <w:link w:val="FootnoteText"/>
    <w:rsid w:val="00F522D5"/>
    <w:rPr>
      <w:rFonts w:ascii="Times New Roman" w:eastAsia="MS Mincho" w:hAnsi="Times New Roman" w:cs="Times New Roman"/>
      <w:sz w:val="20"/>
      <w:szCs w:val="20"/>
      <w:lang w:val="x-none" w:eastAsia="x-none"/>
    </w:rPr>
  </w:style>
  <w:style w:type="paragraph" w:styleId="HTMLPreformatted">
    <w:name w:val="HTML Preformatted"/>
    <w:basedOn w:val="Normal"/>
    <w:link w:val="HTMLPreformattedChar"/>
    <w:uiPriority w:val="99"/>
    <w:rsid w:val="00F52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Times New Roman"/>
      <w:sz w:val="20"/>
      <w:szCs w:val="20"/>
      <w:lang w:val="fr-FR" w:eastAsia="fr-FR"/>
    </w:rPr>
  </w:style>
  <w:style w:type="character" w:customStyle="1" w:styleId="HTMLPreformattedChar">
    <w:name w:val="HTML Preformatted Char"/>
    <w:basedOn w:val="DefaultParagraphFont"/>
    <w:link w:val="HTMLPreformatted"/>
    <w:uiPriority w:val="99"/>
    <w:rsid w:val="00F522D5"/>
    <w:rPr>
      <w:rFonts w:ascii="Arial Unicode MS" w:eastAsia="Courier New" w:hAnsi="Arial Unicode MS" w:cs="Times New Roman"/>
      <w:sz w:val="20"/>
      <w:szCs w:val="20"/>
      <w:lang w:val="fr-FR" w:eastAsia="fr-FR"/>
    </w:rPr>
  </w:style>
  <w:style w:type="character" w:customStyle="1" w:styleId="transcribedword">
    <w:name w:val="transcribed_word"/>
    <w:basedOn w:val="DefaultParagraphFont"/>
    <w:rsid w:val="00F522D5"/>
  </w:style>
  <w:style w:type="paragraph" w:styleId="Header">
    <w:name w:val="header"/>
    <w:basedOn w:val="Normal"/>
    <w:link w:val="HeaderChar"/>
    <w:uiPriority w:val="99"/>
    <w:unhideWhenUsed/>
    <w:rsid w:val="00F5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2D5"/>
    <w:rPr>
      <w:lang w:val="en-ZA"/>
    </w:rPr>
  </w:style>
  <w:style w:type="paragraph" w:styleId="Footer">
    <w:name w:val="footer"/>
    <w:basedOn w:val="Normal"/>
    <w:link w:val="FooterChar"/>
    <w:uiPriority w:val="99"/>
    <w:unhideWhenUsed/>
    <w:rsid w:val="00F5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2D5"/>
    <w:rPr>
      <w:lang w:val="en-ZA"/>
    </w:rPr>
  </w:style>
  <w:style w:type="character" w:customStyle="1" w:styleId="gd">
    <w:name w:val="gd"/>
    <w:basedOn w:val="DefaultParagraphFont"/>
    <w:rsid w:val="00F522D5"/>
  </w:style>
  <w:style w:type="character" w:customStyle="1" w:styleId="NoSpacingChar">
    <w:name w:val="No Spacing Char"/>
    <w:basedOn w:val="DefaultParagraphFont"/>
    <w:link w:val="NoSpacing"/>
    <w:uiPriority w:val="1"/>
    <w:rsid w:val="00F522D5"/>
    <w:rPr>
      <w:lang w:val="en-ZA"/>
    </w:rPr>
  </w:style>
  <w:style w:type="character" w:customStyle="1" w:styleId="DefaultChar">
    <w:name w:val="Default Char"/>
    <w:basedOn w:val="DefaultParagraphFont"/>
    <w:link w:val="Default"/>
    <w:locked/>
    <w:rsid w:val="00F522D5"/>
    <w:rPr>
      <w:rFonts w:ascii="Arial" w:eastAsiaTheme="minorEastAsia" w:hAnsi="Arial" w:cs="Arial"/>
      <w:color w:val="000000"/>
      <w:sz w:val="24"/>
      <w:szCs w:val="24"/>
      <w:lang w:val="en-ZA" w:eastAsia="en-ZA" w:bidi="he-IL"/>
    </w:rPr>
  </w:style>
  <w:style w:type="character" w:styleId="Strong">
    <w:name w:val="Strong"/>
    <w:basedOn w:val="DefaultParagraphFont"/>
    <w:uiPriority w:val="22"/>
    <w:qFormat/>
    <w:rsid w:val="00F522D5"/>
    <w:rPr>
      <w:b/>
      <w:bCs/>
    </w:rPr>
  </w:style>
  <w:style w:type="paragraph" w:styleId="Caption">
    <w:name w:val="caption"/>
    <w:aliases w:val="Figures"/>
    <w:basedOn w:val="Normal"/>
    <w:next w:val="Normal"/>
    <w:link w:val="CaptionChar"/>
    <w:uiPriority w:val="35"/>
    <w:unhideWhenUsed/>
    <w:qFormat/>
    <w:rsid w:val="00F522D5"/>
    <w:pPr>
      <w:spacing w:after="200" w:line="240" w:lineRule="auto"/>
    </w:pPr>
    <w:rPr>
      <w:rFonts w:ascii="Calibri" w:eastAsia="Calibri" w:hAnsi="Calibri" w:cs="Times New Roman"/>
      <w:i/>
      <w:iCs/>
      <w:color w:val="44546A"/>
      <w:sz w:val="18"/>
      <w:szCs w:val="18"/>
      <w:lang w:val="en-US"/>
    </w:rPr>
  </w:style>
  <w:style w:type="character" w:customStyle="1" w:styleId="CaptionChar">
    <w:name w:val="Caption Char"/>
    <w:aliases w:val="Figures Char"/>
    <w:link w:val="Caption"/>
    <w:uiPriority w:val="99"/>
    <w:locked/>
    <w:rsid w:val="00F522D5"/>
    <w:rPr>
      <w:rFonts w:ascii="Calibri" w:eastAsia="Calibri" w:hAnsi="Calibri" w:cs="Times New Roman"/>
      <w:i/>
      <w:iCs/>
      <w:color w:val="44546A"/>
      <w:sz w:val="18"/>
      <w:szCs w:val="18"/>
    </w:rPr>
  </w:style>
  <w:style w:type="paragraph" w:styleId="Bibliography">
    <w:name w:val="Bibliography"/>
    <w:basedOn w:val="Normal"/>
    <w:next w:val="Normal"/>
    <w:uiPriority w:val="37"/>
    <w:unhideWhenUsed/>
    <w:rsid w:val="00F522D5"/>
    <w:pPr>
      <w:spacing w:after="200" w:line="276" w:lineRule="auto"/>
    </w:pPr>
    <w:rPr>
      <w:lang w:val="en-US"/>
    </w:rPr>
  </w:style>
  <w:style w:type="character" w:customStyle="1" w:styleId="Heading5Char">
    <w:name w:val="Heading 5 Char"/>
    <w:basedOn w:val="DefaultParagraphFont"/>
    <w:link w:val="Heading5"/>
    <w:rsid w:val="00B66327"/>
    <w:rPr>
      <w:rFonts w:ascii="Arial" w:eastAsia="Times New Roman" w:hAnsi="Arial" w:cs="Times New Roman"/>
      <w:b/>
      <w:color w:val="000000"/>
      <w:sz w:val="24"/>
      <w:szCs w:val="24"/>
      <w:lang w:val="en-ZA" w:eastAsia="en-ZA"/>
    </w:rPr>
  </w:style>
  <w:style w:type="character" w:customStyle="1" w:styleId="Heading6Char">
    <w:name w:val="Heading 6 Char"/>
    <w:basedOn w:val="DefaultParagraphFont"/>
    <w:link w:val="Heading6"/>
    <w:rsid w:val="00B66327"/>
    <w:rPr>
      <w:rFonts w:ascii="Times New Roman" w:eastAsia="MS Mincho" w:hAnsi="Times New Roman" w:cs="Times New Roman"/>
      <w:b/>
      <w:bCs/>
    </w:rPr>
  </w:style>
  <w:style w:type="character" w:customStyle="1" w:styleId="Heading7Char">
    <w:name w:val="Heading 7 Char"/>
    <w:basedOn w:val="DefaultParagraphFont"/>
    <w:link w:val="Heading7"/>
    <w:rsid w:val="00B66327"/>
    <w:rPr>
      <w:rFonts w:ascii="Arial" w:eastAsia="SimSun" w:hAnsi="Arial" w:cs="Times New Roman"/>
      <w:b/>
      <w:bCs/>
      <w:sz w:val="24"/>
      <w:szCs w:val="24"/>
    </w:rPr>
  </w:style>
  <w:style w:type="character" w:customStyle="1" w:styleId="Heading8Char">
    <w:name w:val="Heading 8 Char"/>
    <w:basedOn w:val="DefaultParagraphFont"/>
    <w:link w:val="Heading8"/>
    <w:rsid w:val="00B66327"/>
    <w:rPr>
      <w:rFonts w:ascii="Times New Roman" w:eastAsia="MS Mincho" w:hAnsi="Times New Roman" w:cs="Times New Roman"/>
      <w:i/>
      <w:iCs/>
      <w:sz w:val="24"/>
      <w:szCs w:val="24"/>
    </w:rPr>
  </w:style>
  <w:style w:type="character" w:customStyle="1" w:styleId="Heading9Char">
    <w:name w:val="Heading 9 Char"/>
    <w:basedOn w:val="DefaultParagraphFont"/>
    <w:link w:val="Heading9"/>
    <w:uiPriority w:val="9"/>
    <w:rsid w:val="00B66327"/>
    <w:rPr>
      <w:rFonts w:ascii="Arial" w:eastAsia="SimSun" w:hAnsi="Arial" w:cs="Times New Roman"/>
      <w:b/>
      <w:bCs/>
      <w:sz w:val="24"/>
      <w:szCs w:val="24"/>
      <w:lang w:val="de-DE"/>
    </w:rPr>
  </w:style>
  <w:style w:type="paragraph" w:styleId="BodyText2">
    <w:name w:val="Body Text 2"/>
    <w:basedOn w:val="Normal"/>
    <w:link w:val="BodyText2Char"/>
    <w:rsid w:val="00B66327"/>
    <w:pPr>
      <w:spacing w:after="120" w:line="480" w:lineRule="auto"/>
    </w:pPr>
    <w:rPr>
      <w:rFonts w:ascii="Times New Roman" w:eastAsia="MS Mincho" w:hAnsi="Times New Roman" w:cs="Times New Roman"/>
      <w:sz w:val="24"/>
      <w:szCs w:val="24"/>
      <w:lang w:val="en-US"/>
    </w:rPr>
  </w:style>
  <w:style w:type="character" w:customStyle="1" w:styleId="BodyText2Char">
    <w:name w:val="Body Text 2 Char"/>
    <w:basedOn w:val="DefaultParagraphFont"/>
    <w:link w:val="BodyText2"/>
    <w:rsid w:val="00B66327"/>
    <w:rPr>
      <w:rFonts w:ascii="Times New Roman" w:eastAsia="MS Mincho" w:hAnsi="Times New Roman" w:cs="Times New Roman"/>
      <w:sz w:val="24"/>
      <w:szCs w:val="24"/>
    </w:rPr>
  </w:style>
  <w:style w:type="paragraph" w:styleId="BodyText">
    <w:name w:val="Body Text"/>
    <w:basedOn w:val="Normal"/>
    <w:link w:val="BodyTextChar"/>
    <w:rsid w:val="00B66327"/>
    <w:pPr>
      <w:spacing w:after="0" w:line="240" w:lineRule="auto"/>
    </w:pPr>
    <w:rPr>
      <w:rFonts w:ascii="Times New Roman" w:eastAsia="Times New Roman" w:hAnsi="Times New Roman" w:cs="Times New Roman"/>
      <w:sz w:val="28"/>
      <w:szCs w:val="24"/>
      <w:lang w:val="fr-FR"/>
    </w:rPr>
  </w:style>
  <w:style w:type="character" w:customStyle="1" w:styleId="BodyTextChar">
    <w:name w:val="Body Text Char"/>
    <w:basedOn w:val="DefaultParagraphFont"/>
    <w:link w:val="BodyText"/>
    <w:rsid w:val="00B66327"/>
    <w:rPr>
      <w:rFonts w:ascii="Times New Roman" w:eastAsia="Times New Roman" w:hAnsi="Times New Roman" w:cs="Times New Roman"/>
      <w:sz w:val="28"/>
      <w:szCs w:val="24"/>
      <w:lang w:val="fr-FR"/>
    </w:rPr>
  </w:style>
  <w:style w:type="paragraph" w:customStyle="1" w:styleId="1Paragraph">
    <w:name w:val="1Paragraph"/>
    <w:rsid w:val="00B66327"/>
    <w:pPr>
      <w:tabs>
        <w:tab w:val="left" w:pos="720"/>
      </w:tabs>
      <w:spacing w:after="0" w:line="240" w:lineRule="auto"/>
      <w:ind w:left="720" w:hanging="720"/>
    </w:pPr>
    <w:rPr>
      <w:rFonts w:ascii="Times New Roman" w:eastAsia="MS Mincho" w:hAnsi="Times New Roman" w:cs="Times New Roman"/>
      <w:snapToGrid w:val="0"/>
      <w:sz w:val="24"/>
      <w:szCs w:val="20"/>
    </w:rPr>
  </w:style>
  <w:style w:type="paragraph" w:styleId="BodyTextIndent">
    <w:name w:val="Body Text Indent"/>
    <w:basedOn w:val="Normal"/>
    <w:link w:val="BodyTextIndentChar"/>
    <w:rsid w:val="00B66327"/>
    <w:pPr>
      <w:spacing w:after="0" w:line="240" w:lineRule="auto"/>
      <w:ind w:left="720"/>
    </w:pPr>
    <w:rPr>
      <w:rFonts w:ascii="Arial" w:eastAsia="SimSun" w:hAnsi="Arial" w:cs="Times New Roman"/>
      <w:szCs w:val="24"/>
      <w:lang w:val="en-US"/>
    </w:rPr>
  </w:style>
  <w:style w:type="character" w:customStyle="1" w:styleId="BodyTextIndentChar">
    <w:name w:val="Body Text Indent Char"/>
    <w:basedOn w:val="DefaultParagraphFont"/>
    <w:link w:val="BodyTextIndent"/>
    <w:rsid w:val="00B66327"/>
    <w:rPr>
      <w:rFonts w:ascii="Arial" w:eastAsia="SimSun" w:hAnsi="Arial" w:cs="Times New Roman"/>
      <w:szCs w:val="24"/>
    </w:rPr>
  </w:style>
  <w:style w:type="character" w:customStyle="1" w:styleId="FooterCharChar">
    <w:name w:val="Footer Char Char"/>
    <w:rsid w:val="00B66327"/>
    <w:rPr>
      <w:sz w:val="24"/>
      <w:szCs w:val="24"/>
      <w:lang w:val="en-US" w:eastAsia="en-US" w:bidi="ar-SA"/>
    </w:rPr>
  </w:style>
  <w:style w:type="paragraph" w:customStyle="1" w:styleId="3">
    <w:name w:val="3"/>
    <w:basedOn w:val="Normal"/>
    <w:rsid w:val="00B66327"/>
    <w:pPr>
      <w:spacing w:before="100" w:beforeAutospacing="1" w:after="100" w:afterAutospacing="1" w:line="240" w:lineRule="auto"/>
    </w:pPr>
    <w:rPr>
      <w:rFonts w:ascii="Times New Roman" w:eastAsia="MS Mincho" w:hAnsi="Times New Roman" w:cs="Times New Roman"/>
      <w:sz w:val="24"/>
      <w:szCs w:val="24"/>
      <w:lang w:eastAsia="en-ZA"/>
    </w:rPr>
  </w:style>
  <w:style w:type="character" w:styleId="PageNumber">
    <w:name w:val="page number"/>
    <w:basedOn w:val="DefaultParagraphFont"/>
    <w:rsid w:val="00B66327"/>
  </w:style>
  <w:style w:type="paragraph" w:styleId="BodyTextIndent2">
    <w:name w:val="Body Text Indent 2"/>
    <w:basedOn w:val="Normal"/>
    <w:link w:val="BodyTextIndent2Char"/>
    <w:rsid w:val="00B66327"/>
    <w:pPr>
      <w:spacing w:after="0" w:line="240" w:lineRule="auto"/>
      <w:ind w:left="360"/>
    </w:pPr>
    <w:rPr>
      <w:rFonts w:ascii="Times New Roman" w:eastAsia="SimSun" w:hAnsi="Times New Roman" w:cs="Times New Roman"/>
      <w:sz w:val="24"/>
      <w:szCs w:val="24"/>
      <w:lang w:val="en"/>
    </w:rPr>
  </w:style>
  <w:style w:type="character" w:customStyle="1" w:styleId="BodyTextIndent2Char">
    <w:name w:val="Body Text Indent 2 Char"/>
    <w:basedOn w:val="DefaultParagraphFont"/>
    <w:link w:val="BodyTextIndent2"/>
    <w:rsid w:val="00B66327"/>
    <w:rPr>
      <w:rFonts w:ascii="Times New Roman" w:eastAsia="SimSun" w:hAnsi="Times New Roman" w:cs="Times New Roman"/>
      <w:sz w:val="24"/>
      <w:szCs w:val="24"/>
      <w:lang w:val="en"/>
    </w:rPr>
  </w:style>
  <w:style w:type="paragraph" w:styleId="BodyText3">
    <w:name w:val="Body Text 3"/>
    <w:basedOn w:val="Normal"/>
    <w:link w:val="BodyText3Char"/>
    <w:rsid w:val="00B66327"/>
    <w:pPr>
      <w:spacing w:after="120" w:line="240" w:lineRule="auto"/>
    </w:pPr>
    <w:rPr>
      <w:rFonts w:ascii="Times New Roman" w:eastAsia="MS Mincho" w:hAnsi="Times New Roman" w:cs="Times New Roman"/>
      <w:sz w:val="16"/>
      <w:szCs w:val="16"/>
      <w:lang w:val="en-US"/>
    </w:rPr>
  </w:style>
  <w:style w:type="character" w:customStyle="1" w:styleId="BodyText3Char">
    <w:name w:val="Body Text 3 Char"/>
    <w:basedOn w:val="DefaultParagraphFont"/>
    <w:link w:val="BodyText3"/>
    <w:rsid w:val="00B66327"/>
    <w:rPr>
      <w:rFonts w:ascii="Times New Roman" w:eastAsia="MS Mincho" w:hAnsi="Times New Roman" w:cs="Times New Roman"/>
      <w:sz w:val="16"/>
      <w:szCs w:val="16"/>
    </w:rPr>
  </w:style>
  <w:style w:type="paragraph" w:customStyle="1" w:styleId="1AutoList12">
    <w:name w:val="1AutoList12"/>
    <w:rsid w:val="00B66327"/>
    <w:pPr>
      <w:tabs>
        <w:tab w:val="left" w:pos="720"/>
      </w:tabs>
      <w:snapToGrid w:val="0"/>
      <w:spacing w:after="0" w:line="240" w:lineRule="auto"/>
      <w:ind w:left="720" w:hanging="720"/>
    </w:pPr>
    <w:rPr>
      <w:rFonts w:ascii="Times New Roman" w:eastAsia="MS Mincho" w:hAnsi="Times New Roman" w:cs="Times New Roman"/>
      <w:sz w:val="24"/>
      <w:szCs w:val="20"/>
    </w:rPr>
  </w:style>
  <w:style w:type="character" w:styleId="FollowedHyperlink">
    <w:name w:val="FollowedHyperlink"/>
    <w:uiPriority w:val="99"/>
    <w:rsid w:val="00B66327"/>
    <w:rPr>
      <w:color w:val="800080"/>
      <w:u w:val="single"/>
    </w:rPr>
  </w:style>
  <w:style w:type="paragraph" w:styleId="Subtitle">
    <w:name w:val="Subtitle"/>
    <w:basedOn w:val="Normal"/>
    <w:link w:val="SubtitleChar"/>
    <w:qFormat/>
    <w:rsid w:val="00B66327"/>
    <w:pPr>
      <w:spacing w:before="100" w:beforeAutospacing="1" w:after="100" w:afterAutospacing="1" w:line="240" w:lineRule="auto"/>
    </w:pPr>
    <w:rPr>
      <w:rFonts w:ascii="Arial Unicode MS" w:eastAsia="SimSun" w:hAnsi="Arial Unicode MS" w:cs="Times New Roman"/>
      <w:sz w:val="24"/>
      <w:szCs w:val="24"/>
      <w:lang w:val="fr-FR" w:eastAsia="fr-FR"/>
    </w:rPr>
  </w:style>
  <w:style w:type="character" w:customStyle="1" w:styleId="SubtitleChar">
    <w:name w:val="Subtitle Char"/>
    <w:basedOn w:val="DefaultParagraphFont"/>
    <w:link w:val="Subtitle"/>
    <w:rsid w:val="00B66327"/>
    <w:rPr>
      <w:rFonts w:ascii="Arial Unicode MS" w:eastAsia="SimSun" w:hAnsi="Arial Unicode MS" w:cs="Times New Roman"/>
      <w:sz w:val="24"/>
      <w:szCs w:val="24"/>
      <w:lang w:val="fr-FR" w:eastAsia="fr-FR"/>
    </w:rPr>
  </w:style>
  <w:style w:type="paragraph" w:styleId="BlockText">
    <w:name w:val="Block Text"/>
    <w:basedOn w:val="Normal"/>
    <w:rsid w:val="00B66327"/>
    <w:pPr>
      <w:spacing w:after="240" w:line="240" w:lineRule="auto"/>
      <w:ind w:left="720" w:right="720"/>
    </w:pPr>
    <w:rPr>
      <w:rFonts w:ascii="Lucida Sans" w:eastAsia="Times New Roman" w:hAnsi="Lucida Sans" w:cs="Times New Roman"/>
      <w:sz w:val="18"/>
      <w:szCs w:val="20"/>
      <w:lang w:eastAsia="en-ZA"/>
    </w:rPr>
  </w:style>
  <w:style w:type="character" w:customStyle="1" w:styleId="HTMLTypewriter2">
    <w:name w:val="HTML Typewriter2"/>
    <w:rsid w:val="00B66327"/>
    <w:rPr>
      <w:rFonts w:ascii="Courier New" w:eastAsia="Times New Roman" w:hAnsi="Courier New" w:cs="Courier New" w:hint="default"/>
      <w:sz w:val="20"/>
      <w:szCs w:val="20"/>
    </w:rPr>
  </w:style>
  <w:style w:type="character" w:styleId="Emphasis">
    <w:name w:val="Emphasis"/>
    <w:uiPriority w:val="20"/>
    <w:qFormat/>
    <w:rsid w:val="00B66327"/>
    <w:rPr>
      <w:i/>
      <w:iCs/>
    </w:rPr>
  </w:style>
  <w:style w:type="paragraph" w:styleId="BodyTextIndent3">
    <w:name w:val="Body Text Indent 3"/>
    <w:basedOn w:val="Normal"/>
    <w:link w:val="BodyTextIndent3Char"/>
    <w:rsid w:val="00B66327"/>
    <w:pPr>
      <w:spacing w:after="0" w:line="240" w:lineRule="auto"/>
      <w:ind w:left="720"/>
    </w:pPr>
    <w:rPr>
      <w:rFonts w:ascii="Arial" w:eastAsia="MS Mincho" w:hAnsi="Arial" w:cs="Times New Roman"/>
      <w:sz w:val="24"/>
      <w:szCs w:val="24"/>
      <w:lang w:val="en-US"/>
    </w:rPr>
  </w:style>
  <w:style w:type="character" w:customStyle="1" w:styleId="BodyTextIndent3Char">
    <w:name w:val="Body Text Indent 3 Char"/>
    <w:basedOn w:val="DefaultParagraphFont"/>
    <w:link w:val="BodyTextIndent3"/>
    <w:rsid w:val="00B66327"/>
    <w:rPr>
      <w:rFonts w:ascii="Arial" w:eastAsia="MS Mincho" w:hAnsi="Arial" w:cs="Times New Roman"/>
      <w:sz w:val="24"/>
      <w:szCs w:val="24"/>
    </w:rPr>
  </w:style>
  <w:style w:type="paragraph" w:customStyle="1" w:styleId="Standard">
    <w:name w:val="Standard"/>
    <w:basedOn w:val="Default"/>
    <w:next w:val="Default"/>
    <w:rsid w:val="00B66327"/>
    <w:rPr>
      <w:rFonts w:ascii="BIOJIL+TimesNewRoman" w:eastAsia="Times New Roman" w:hAnsi="BIOJIL+TimesNewRoman" w:cs="Times New Roman"/>
      <w:color w:val="auto"/>
      <w:lang w:val="en-US" w:eastAsia="en-US" w:bidi="ar-SA"/>
    </w:rPr>
  </w:style>
  <w:style w:type="paragraph" w:customStyle="1" w:styleId="style8">
    <w:name w:val="style8"/>
    <w:basedOn w:val="Normal"/>
    <w:rsid w:val="00B66327"/>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BalloonTextChar">
    <w:name w:val="Balloon Text Char"/>
    <w:link w:val="BalloonText"/>
    <w:uiPriority w:val="99"/>
    <w:semiHidden/>
    <w:rsid w:val="00B66327"/>
    <w:rPr>
      <w:rFonts w:ascii="Tahoma" w:eastAsia="MS Mincho" w:hAnsi="Tahoma" w:cs="Tahoma"/>
      <w:sz w:val="16"/>
      <w:szCs w:val="16"/>
    </w:rPr>
  </w:style>
  <w:style w:type="paragraph" w:styleId="BalloonText">
    <w:name w:val="Balloon Text"/>
    <w:basedOn w:val="Normal"/>
    <w:link w:val="BalloonTextChar"/>
    <w:uiPriority w:val="99"/>
    <w:semiHidden/>
    <w:unhideWhenUsed/>
    <w:rsid w:val="00B66327"/>
    <w:pPr>
      <w:spacing w:after="0" w:line="240" w:lineRule="auto"/>
    </w:pPr>
    <w:rPr>
      <w:rFonts w:ascii="Tahoma" w:eastAsia="MS Mincho" w:hAnsi="Tahoma" w:cs="Tahoma"/>
      <w:sz w:val="16"/>
      <w:szCs w:val="16"/>
      <w:lang w:val="en-US"/>
    </w:rPr>
  </w:style>
  <w:style w:type="character" w:customStyle="1" w:styleId="BalloonTextChar1">
    <w:name w:val="Balloon Text Char1"/>
    <w:basedOn w:val="DefaultParagraphFont"/>
    <w:uiPriority w:val="99"/>
    <w:semiHidden/>
    <w:rsid w:val="00B66327"/>
    <w:rPr>
      <w:rFonts w:ascii="Segoe UI" w:hAnsi="Segoe UI" w:cs="Segoe UI"/>
      <w:sz w:val="18"/>
      <w:szCs w:val="18"/>
      <w:lang w:val="en-ZA"/>
    </w:rPr>
  </w:style>
  <w:style w:type="paragraph" w:styleId="TOC1">
    <w:name w:val="toc 1"/>
    <w:basedOn w:val="Normal"/>
    <w:next w:val="Normal"/>
    <w:autoRedefine/>
    <w:uiPriority w:val="39"/>
    <w:unhideWhenUsed/>
    <w:rsid w:val="00B66327"/>
    <w:pPr>
      <w:spacing w:after="0" w:line="240" w:lineRule="auto"/>
    </w:pPr>
    <w:rPr>
      <w:rFonts w:ascii="Times New Roman" w:eastAsia="MS Mincho" w:hAnsi="Times New Roman" w:cs="Times New Roman"/>
      <w:sz w:val="24"/>
      <w:szCs w:val="24"/>
      <w:lang w:val="en-US"/>
    </w:rPr>
  </w:style>
  <w:style w:type="paragraph" w:styleId="TOC2">
    <w:name w:val="toc 2"/>
    <w:basedOn w:val="Normal"/>
    <w:next w:val="Normal"/>
    <w:autoRedefine/>
    <w:uiPriority w:val="39"/>
    <w:unhideWhenUsed/>
    <w:rsid w:val="00B66327"/>
    <w:pPr>
      <w:tabs>
        <w:tab w:val="left" w:pos="709"/>
        <w:tab w:val="right" w:leader="dot" w:pos="9062"/>
      </w:tabs>
      <w:spacing w:after="0" w:line="360" w:lineRule="auto"/>
    </w:pPr>
    <w:rPr>
      <w:rFonts w:ascii="Times New Roman" w:eastAsia="MS Mincho" w:hAnsi="Times New Roman" w:cs="Times New Roman"/>
      <w:sz w:val="24"/>
      <w:szCs w:val="24"/>
      <w:lang w:val="en-US"/>
    </w:rPr>
  </w:style>
  <w:style w:type="paragraph" w:styleId="TOC3">
    <w:name w:val="toc 3"/>
    <w:basedOn w:val="Normal"/>
    <w:next w:val="Normal"/>
    <w:autoRedefine/>
    <w:uiPriority w:val="39"/>
    <w:unhideWhenUsed/>
    <w:rsid w:val="00B66327"/>
    <w:pPr>
      <w:tabs>
        <w:tab w:val="left" w:pos="1560"/>
        <w:tab w:val="right" w:leader="dot" w:pos="9062"/>
      </w:tabs>
      <w:spacing w:after="0" w:line="360" w:lineRule="auto"/>
      <w:ind w:left="709"/>
    </w:pPr>
    <w:rPr>
      <w:rFonts w:ascii="Times New Roman" w:eastAsia="MS Mincho" w:hAnsi="Times New Roman" w:cs="Times New Roman"/>
      <w:sz w:val="24"/>
      <w:szCs w:val="24"/>
      <w:lang w:val="en-US"/>
    </w:rPr>
  </w:style>
  <w:style w:type="character" w:customStyle="1" w:styleId="author">
    <w:name w:val="author"/>
    <w:basedOn w:val="DefaultParagraphFont"/>
    <w:rsid w:val="00B66327"/>
  </w:style>
  <w:style w:type="character" w:customStyle="1" w:styleId="Date1">
    <w:name w:val="Date1"/>
    <w:basedOn w:val="DefaultParagraphFont"/>
    <w:rsid w:val="00B66327"/>
  </w:style>
  <w:style w:type="character" w:customStyle="1" w:styleId="Title1">
    <w:name w:val="Title1"/>
    <w:basedOn w:val="DefaultParagraphFont"/>
    <w:rsid w:val="00B66327"/>
  </w:style>
  <w:style w:type="character" w:customStyle="1" w:styleId="ref">
    <w:name w:val="ref"/>
    <w:basedOn w:val="DefaultParagraphFont"/>
    <w:rsid w:val="00B66327"/>
  </w:style>
  <w:style w:type="numbering" w:customStyle="1" w:styleId="WW8Num10">
    <w:name w:val="WW8Num10"/>
    <w:rsid w:val="00B66327"/>
    <w:pPr>
      <w:numPr>
        <w:numId w:val="1"/>
      </w:numPr>
    </w:pPr>
  </w:style>
  <w:style w:type="character" w:customStyle="1" w:styleId="ipa1">
    <w:name w:val="ipa1"/>
    <w:rsid w:val="00B66327"/>
    <w:rPr>
      <w:rFonts w:ascii="inherit, 'Times New Roman'" w:hAnsi="inherit, 'Times New Roman'" w:hint="default"/>
    </w:rPr>
  </w:style>
  <w:style w:type="paragraph" w:customStyle="1" w:styleId="PrformatHTML1">
    <w:name w:val="Préformaté HTML1"/>
    <w:basedOn w:val="Normal"/>
    <w:rsid w:val="00B66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ps">
    <w:name w:val="hps"/>
    <w:basedOn w:val="DefaultParagraphFont"/>
    <w:rsid w:val="00B66327"/>
  </w:style>
  <w:style w:type="character" w:customStyle="1" w:styleId="atn">
    <w:name w:val="atn"/>
    <w:basedOn w:val="DefaultParagraphFont"/>
    <w:rsid w:val="00B66327"/>
  </w:style>
  <w:style w:type="paragraph" w:customStyle="1" w:styleId="xl65">
    <w:name w:val="xl65"/>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B6632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7">
    <w:name w:val="xl67"/>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8">
    <w:name w:val="xl68"/>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avid" w:eastAsia="Times New Roman" w:hAnsi="David" w:cs="David"/>
      <w:sz w:val="20"/>
      <w:szCs w:val="20"/>
      <w:lang w:val="en-US"/>
    </w:rPr>
  </w:style>
  <w:style w:type="paragraph" w:customStyle="1" w:styleId="xl69">
    <w:name w:val="xl69"/>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Utsaah" w:eastAsia="Times New Roman" w:hAnsi="Utsaah" w:cs="Utsaah"/>
      <w:b/>
      <w:bCs/>
      <w:sz w:val="24"/>
      <w:szCs w:val="24"/>
      <w:lang w:val="en-US"/>
    </w:rPr>
  </w:style>
  <w:style w:type="paragraph" w:customStyle="1" w:styleId="xl70">
    <w:name w:val="xl70"/>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Utsaah" w:eastAsia="Times New Roman" w:hAnsi="Utsaah" w:cs="Utsaah"/>
      <w:b/>
      <w:bCs/>
      <w:sz w:val="20"/>
      <w:szCs w:val="20"/>
      <w:lang w:val="en-US"/>
    </w:rPr>
  </w:style>
  <w:style w:type="paragraph" w:customStyle="1" w:styleId="xl71">
    <w:name w:val="xl71"/>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avid" w:eastAsia="Times New Roman" w:hAnsi="David" w:cs="David"/>
      <w:sz w:val="24"/>
      <w:szCs w:val="24"/>
      <w:lang w:val="en-US"/>
    </w:rPr>
  </w:style>
  <w:style w:type="paragraph" w:customStyle="1" w:styleId="xl72">
    <w:name w:val="xl72"/>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73">
    <w:name w:val="xl73"/>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Utsaah" w:eastAsia="Times New Roman" w:hAnsi="Utsaah" w:cs="Utsaah"/>
      <w:sz w:val="24"/>
      <w:szCs w:val="24"/>
      <w:lang w:val="en-US"/>
    </w:rPr>
  </w:style>
  <w:style w:type="paragraph" w:customStyle="1" w:styleId="xl74">
    <w:name w:val="xl74"/>
    <w:basedOn w:val="Normal"/>
    <w:rsid w:val="00B66327"/>
    <w:pPr>
      <w:spacing w:before="100" w:beforeAutospacing="1" w:after="100" w:afterAutospacing="1" w:line="240" w:lineRule="auto"/>
    </w:pPr>
    <w:rPr>
      <w:rFonts w:ascii="Utsaah" w:eastAsia="Times New Roman" w:hAnsi="Utsaah" w:cs="Utsaah"/>
      <w:b/>
      <w:bCs/>
      <w:sz w:val="24"/>
      <w:szCs w:val="24"/>
      <w:lang w:val="en-US"/>
    </w:rPr>
  </w:style>
  <w:style w:type="paragraph" w:customStyle="1" w:styleId="xl75">
    <w:name w:val="xl75"/>
    <w:basedOn w:val="Normal"/>
    <w:rsid w:val="00B66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Utsaah" w:eastAsia="Times New Roman" w:hAnsi="Utsaah" w:cs="Utsaah"/>
      <w:sz w:val="20"/>
      <w:szCs w:val="20"/>
      <w:lang w:val="en-US"/>
    </w:rPr>
  </w:style>
  <w:style w:type="paragraph" w:customStyle="1" w:styleId="yiv3488631236p1">
    <w:name w:val="yiv3488631236p1"/>
    <w:basedOn w:val="Normal"/>
    <w:rsid w:val="00014B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3488631236s1">
    <w:name w:val="yiv3488631236s1"/>
    <w:basedOn w:val="DefaultParagraphFont"/>
    <w:rsid w:val="00014BD1"/>
  </w:style>
  <w:style w:type="character" w:customStyle="1" w:styleId="yiv3488631236apple-converted-space">
    <w:name w:val="yiv3488631236apple-converted-space"/>
    <w:basedOn w:val="DefaultParagraphFont"/>
    <w:rsid w:val="00014BD1"/>
  </w:style>
  <w:style w:type="character" w:customStyle="1" w:styleId="yiv3488631236s2">
    <w:name w:val="yiv3488631236s2"/>
    <w:basedOn w:val="DefaultParagraphFont"/>
    <w:rsid w:val="00014BD1"/>
  </w:style>
  <w:style w:type="character" w:customStyle="1" w:styleId="yiv3488631236s3">
    <w:name w:val="yiv3488631236s3"/>
    <w:basedOn w:val="DefaultParagraphFont"/>
    <w:rsid w:val="00014BD1"/>
  </w:style>
  <w:style w:type="paragraph" w:customStyle="1" w:styleId="yiv3488631236p2">
    <w:name w:val="yiv3488631236p2"/>
    <w:basedOn w:val="Normal"/>
    <w:rsid w:val="00014B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3488631236s4">
    <w:name w:val="yiv3488631236s4"/>
    <w:basedOn w:val="DefaultParagraphFont"/>
    <w:rsid w:val="00014BD1"/>
  </w:style>
  <w:style w:type="character" w:customStyle="1" w:styleId="yiv3488631236s5">
    <w:name w:val="yiv3488631236s5"/>
    <w:basedOn w:val="DefaultParagraphFont"/>
    <w:rsid w:val="00014BD1"/>
  </w:style>
  <w:style w:type="paragraph" w:styleId="EndnoteText">
    <w:name w:val="endnote text"/>
    <w:basedOn w:val="Normal"/>
    <w:link w:val="EndnoteTextChar"/>
    <w:uiPriority w:val="99"/>
    <w:semiHidden/>
    <w:unhideWhenUsed/>
    <w:rsid w:val="00146EAD"/>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146EA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46EAD"/>
    <w:rPr>
      <w:vertAlign w:val="superscript"/>
    </w:rPr>
  </w:style>
  <w:style w:type="paragraph" w:customStyle="1" w:styleId="simplepara">
    <w:name w:val="simplepara"/>
    <w:basedOn w:val="Normal"/>
    <w:rsid w:val="00403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403BAB"/>
  </w:style>
  <w:style w:type="character" w:customStyle="1" w:styleId="UnresolvedMention">
    <w:name w:val="Unresolved Mention"/>
    <w:basedOn w:val="DefaultParagraphFont"/>
    <w:uiPriority w:val="99"/>
    <w:semiHidden/>
    <w:unhideWhenUsed/>
    <w:rsid w:val="00403BAB"/>
    <w:rPr>
      <w:color w:val="605E5C"/>
      <w:shd w:val="clear" w:color="auto" w:fill="E1DFDD"/>
    </w:rPr>
  </w:style>
  <w:style w:type="character" w:customStyle="1" w:styleId="PageNumber1">
    <w:name w:val="Page Number1"/>
    <w:rsid w:val="00403BAB"/>
    <w:rPr>
      <w:lang w:val="en-US"/>
    </w:rPr>
  </w:style>
  <w:style w:type="character" w:customStyle="1" w:styleId="10-SciencePG-Abstract">
    <w:name w:val="10-SciencePG-Abstract"/>
    <w:basedOn w:val="DefaultParagraphFont"/>
    <w:uiPriority w:val="1"/>
    <w:qFormat/>
    <w:rsid w:val="009F5AAA"/>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F5AAA"/>
    <w:pPr>
      <w:widowControl w:val="0"/>
      <w:adjustRightInd w:val="0"/>
      <w:snapToGrid w:val="0"/>
      <w:spacing w:after="0" w:line="240" w:lineRule="exact"/>
      <w:jc w:val="both"/>
    </w:pPr>
    <w:rPr>
      <w:rFonts w:ascii="Times New Roman" w:eastAsia="Times New Roman" w:hAnsi="Times New Roman" w:cs="Times New Roman"/>
      <w:kern w:val="2"/>
      <w:sz w:val="20"/>
      <w:szCs w:val="20"/>
      <w:lang w:val="en-US" w:eastAsia="zh-CN"/>
    </w:rPr>
  </w:style>
  <w:style w:type="character" w:customStyle="1" w:styleId="12-SciencePG-Keywords">
    <w:name w:val="12-SciencePG-Keywords"/>
    <w:basedOn w:val="DefaultParagraphFont"/>
    <w:uiPriority w:val="1"/>
    <w:qFormat/>
    <w:rsid w:val="009F5AAA"/>
    <w:rPr>
      <w:rFonts w:ascii="Times New Roman" w:eastAsia="Times New Roman" w:hAnsi="Times New Roman" w:cs="Times New Roman"/>
      <w:b/>
      <w:sz w:val="24"/>
      <w:szCs w:val="24"/>
    </w:rPr>
  </w:style>
  <w:style w:type="paragraph" w:customStyle="1" w:styleId="14-SciencePG-Level1-single-line">
    <w:name w:val="14-SciencePG-Level1-single-line"/>
    <w:basedOn w:val="Normal"/>
    <w:qFormat/>
    <w:rsid w:val="009F5AAA"/>
    <w:pPr>
      <w:widowControl w:val="0"/>
      <w:adjustRightInd w:val="0"/>
      <w:snapToGrid w:val="0"/>
      <w:spacing w:before="320" w:line="240" w:lineRule="exact"/>
    </w:pPr>
    <w:rPr>
      <w:rFonts w:ascii="Times New Roman" w:eastAsia="Times New Roman" w:hAnsi="Times New Roman" w:cs="Times New Roman"/>
      <w:b/>
      <w:kern w:val="2"/>
      <w:sz w:val="28"/>
      <w:szCs w:val="28"/>
      <w:lang w:val="en-US" w:eastAsia="zh-CN"/>
    </w:rPr>
  </w:style>
  <w:style w:type="paragraph" w:customStyle="1" w:styleId="20-SciencePG-Text">
    <w:name w:val="20-SciencePG-Text"/>
    <w:basedOn w:val="Normal"/>
    <w:qFormat/>
    <w:rsid w:val="009F5AAA"/>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val="en-US" w:eastAsia="zh-CN"/>
    </w:rPr>
  </w:style>
  <w:style w:type="paragraph" w:customStyle="1" w:styleId="39-SciencePG-line04">
    <w:name w:val="39-SciencePG-line04"/>
    <w:basedOn w:val="Normal"/>
    <w:qFormat/>
    <w:rsid w:val="009F5AAA"/>
    <w:pPr>
      <w:widowControl w:val="0"/>
      <w:adjustRightInd w:val="0"/>
      <w:snapToGrid w:val="0"/>
      <w:spacing w:line="240" w:lineRule="exact"/>
      <w:jc w:val="both"/>
    </w:pPr>
    <w:rPr>
      <w:rFonts w:ascii="Arial" w:eastAsia="Times New Roman" w:hAnsi="Arial" w:cs="Arial"/>
      <w:b/>
      <w:kern w:val="2"/>
      <w:szCs w:val="21"/>
      <w:lang w:val="en-US" w:eastAsia="zh-CN"/>
    </w:rPr>
  </w:style>
  <w:style w:type="character" w:customStyle="1" w:styleId="plaintext">
    <w:name w:val="plain_text"/>
    <w:basedOn w:val="DefaultParagraphFont"/>
    <w:rsid w:val="00AF4E0C"/>
  </w:style>
  <w:style w:type="paragraph" w:customStyle="1" w:styleId="Normal0">
    <w:name w:val="_Normal"/>
    <w:basedOn w:val="Normal"/>
    <w:qFormat/>
    <w:rsid w:val="00ED53EA"/>
    <w:pPr>
      <w:spacing w:after="0" w:line="480" w:lineRule="auto"/>
      <w:ind w:firstLine="720"/>
      <w:jc w:val="both"/>
    </w:pPr>
    <w:rPr>
      <w:rFonts w:ascii="Times New Roman" w:eastAsia="Times New Roman" w:hAnsi="Times New Roman" w:cs="Times New Roman"/>
      <w:sz w:val="24"/>
      <w:szCs w:val="20"/>
      <w:lang w:val="en-GB" w:eastAsia="en-GB"/>
    </w:rPr>
  </w:style>
  <w:style w:type="table" w:customStyle="1" w:styleId="LightShading1">
    <w:name w:val="Light Shading1"/>
    <w:basedOn w:val="TableNormal"/>
    <w:next w:val="LightShading"/>
    <w:uiPriority w:val="60"/>
    <w:rsid w:val="00ED53EA"/>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D53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Heading 21 Char,Citation List Char,Paragraph Char,Table Char,Colorful List - Accent 11 Char,Ha Char,Numbered paragraph Char,HaCxSpLast Char"/>
    <w:link w:val="ListParagraph"/>
    <w:uiPriority w:val="34"/>
    <w:rsid w:val="006739D0"/>
    <w:rPr>
      <w:lang w:val="en-ZA"/>
    </w:rPr>
  </w:style>
  <w:style w:type="paragraph" w:customStyle="1" w:styleId="Normal1">
    <w:name w:val="Normal1"/>
    <w:rsid w:val="006739D0"/>
    <w:pPr>
      <w:spacing w:after="0" w:line="240" w:lineRule="auto"/>
    </w:pPr>
    <w:rPr>
      <w:rFonts w:ascii="Cambria" w:eastAsia="Cambria" w:hAnsi="Cambria" w:cs="Cambria"/>
      <w:sz w:val="24"/>
      <w:szCs w:val="24"/>
    </w:rPr>
  </w:style>
  <w:style w:type="paragraph" w:styleId="PlainText0">
    <w:name w:val="Plain Text"/>
    <w:basedOn w:val="Normal"/>
    <w:link w:val="PlainTextChar"/>
    <w:uiPriority w:val="99"/>
    <w:unhideWhenUsed/>
    <w:rsid w:val="006739D0"/>
    <w:pPr>
      <w:spacing w:after="0" w:line="240" w:lineRule="auto"/>
    </w:pPr>
    <w:rPr>
      <w:rFonts w:ascii="Consolas" w:eastAsia="Calibri" w:hAnsi="Consolas" w:cs="Consolas"/>
      <w:sz w:val="21"/>
      <w:szCs w:val="21"/>
      <w:lang w:val="en-US"/>
    </w:rPr>
  </w:style>
  <w:style w:type="character" w:customStyle="1" w:styleId="PlainTextChar">
    <w:name w:val="Plain Text Char"/>
    <w:basedOn w:val="DefaultParagraphFont"/>
    <w:link w:val="PlainText0"/>
    <w:uiPriority w:val="99"/>
    <w:rsid w:val="006739D0"/>
    <w:rPr>
      <w:rFonts w:ascii="Consolas" w:eastAsia="Calibri" w:hAnsi="Consolas" w:cs="Consolas"/>
      <w:sz w:val="21"/>
      <w:szCs w:val="21"/>
    </w:rPr>
  </w:style>
  <w:style w:type="character" w:customStyle="1" w:styleId="renderedqtext">
    <w:name w:val="rendered_qtext"/>
    <w:basedOn w:val="DefaultParagraphFont"/>
    <w:rsid w:val="006739D0"/>
  </w:style>
  <w:style w:type="character" w:customStyle="1" w:styleId="Heading1Char1">
    <w:name w:val="Heading 1 Char1"/>
    <w:aliases w:val="Heading1 Char"/>
    <w:uiPriority w:val="9"/>
    <w:qFormat/>
    <w:rsid w:val="00840AE0"/>
    <w:rPr>
      <w:rFonts w:ascii="Times New Roman" w:eastAsia="Times New Roman" w:hAnsi="Times New Roman" w:cs="Times New Roman"/>
      <w:b/>
      <w:bCs/>
      <w:color w:val="000000" w:themeColor="text1"/>
      <w:kern w:val="32"/>
      <w:sz w:val="24"/>
      <w:szCs w:val="32"/>
    </w:rPr>
  </w:style>
  <w:style w:type="character" w:customStyle="1" w:styleId="NormalWebChar">
    <w:name w:val="Normal (Web) Char"/>
    <w:link w:val="NormalWeb"/>
    <w:uiPriority w:val="99"/>
    <w:rsid w:val="00840AE0"/>
    <w:rPr>
      <w:rFonts w:ascii="Times New Roman" w:eastAsia="Times New Roman" w:hAnsi="Times New Roman" w:cs="Times New Roman"/>
      <w:sz w:val="24"/>
      <w:szCs w:val="24"/>
    </w:rPr>
  </w:style>
  <w:style w:type="paragraph" w:customStyle="1" w:styleId="MediumGrid21">
    <w:name w:val="Medium Grid 21"/>
    <w:link w:val="MediumGrid2Char"/>
    <w:uiPriority w:val="1"/>
    <w:qFormat/>
    <w:rsid w:val="00840AE0"/>
    <w:pPr>
      <w:spacing w:after="0" w:line="240" w:lineRule="auto"/>
    </w:pPr>
    <w:rPr>
      <w:rFonts w:ascii="Times New Roman" w:eastAsia="Times New Roman" w:hAnsi="Times New Roman" w:cs="Times New Roman"/>
      <w:sz w:val="24"/>
      <w:szCs w:val="24"/>
    </w:rPr>
  </w:style>
  <w:style w:type="character" w:customStyle="1" w:styleId="MediumGrid2Char">
    <w:name w:val="Medium Grid 2 Char"/>
    <w:link w:val="MediumGrid21"/>
    <w:uiPriority w:val="1"/>
    <w:rsid w:val="00840AE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40AE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840AE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40AE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40AE0"/>
    <w:rPr>
      <w:b/>
      <w:bCs/>
    </w:rPr>
  </w:style>
  <w:style w:type="character" w:customStyle="1" w:styleId="CommentSubjectChar1">
    <w:name w:val="Comment Subject Char1"/>
    <w:basedOn w:val="CommentTextChar"/>
    <w:uiPriority w:val="99"/>
    <w:semiHidden/>
    <w:rsid w:val="00840AE0"/>
    <w:rPr>
      <w:rFonts w:ascii="Times New Roman" w:eastAsia="Times New Roman" w:hAnsi="Times New Roman" w:cs="Times New Roman"/>
      <w:b/>
      <w:bCs/>
      <w:sz w:val="20"/>
      <w:szCs w:val="20"/>
    </w:rPr>
  </w:style>
  <w:style w:type="paragraph" w:styleId="TableofFigures">
    <w:name w:val="table of figures"/>
    <w:basedOn w:val="Normal"/>
    <w:next w:val="Normal"/>
    <w:uiPriority w:val="99"/>
    <w:unhideWhenUsed/>
    <w:rsid w:val="00840AE0"/>
    <w:pPr>
      <w:spacing w:after="0" w:line="276" w:lineRule="auto"/>
    </w:pPr>
    <w:rPr>
      <w:rFonts w:eastAsiaTheme="minorEastAsia"/>
      <w:lang w:val="en-US"/>
    </w:rPr>
  </w:style>
  <w:style w:type="paragraph" w:customStyle="1" w:styleId="para">
    <w:name w:val="para"/>
    <w:basedOn w:val="Normal"/>
    <w:rsid w:val="00840A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o">
    <w:name w:val="go"/>
    <w:basedOn w:val="DefaultParagraphFont"/>
    <w:rsid w:val="0084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8763">
      <w:bodyDiv w:val="1"/>
      <w:marLeft w:val="0"/>
      <w:marRight w:val="0"/>
      <w:marTop w:val="0"/>
      <w:marBottom w:val="0"/>
      <w:divBdr>
        <w:top w:val="none" w:sz="0" w:space="0" w:color="auto"/>
        <w:left w:val="none" w:sz="0" w:space="0" w:color="auto"/>
        <w:bottom w:val="none" w:sz="0" w:space="0" w:color="auto"/>
        <w:right w:val="none" w:sz="0" w:space="0" w:color="auto"/>
      </w:divBdr>
    </w:div>
    <w:div w:id="695740935">
      <w:bodyDiv w:val="1"/>
      <w:marLeft w:val="0"/>
      <w:marRight w:val="0"/>
      <w:marTop w:val="0"/>
      <w:marBottom w:val="0"/>
      <w:divBdr>
        <w:top w:val="none" w:sz="0" w:space="0" w:color="auto"/>
        <w:left w:val="none" w:sz="0" w:space="0" w:color="auto"/>
        <w:bottom w:val="none" w:sz="0" w:space="0" w:color="auto"/>
        <w:right w:val="none" w:sz="0" w:space="0" w:color="auto"/>
      </w:divBdr>
    </w:div>
    <w:div w:id="1512332372">
      <w:bodyDiv w:val="1"/>
      <w:marLeft w:val="0"/>
      <w:marRight w:val="0"/>
      <w:marTop w:val="0"/>
      <w:marBottom w:val="0"/>
      <w:divBdr>
        <w:top w:val="none" w:sz="0" w:space="0" w:color="auto"/>
        <w:left w:val="none" w:sz="0" w:space="0" w:color="auto"/>
        <w:bottom w:val="none" w:sz="0" w:space="0" w:color="auto"/>
        <w:right w:val="none" w:sz="0" w:space="0" w:color="auto"/>
      </w:divBdr>
      <w:divsChild>
        <w:div w:id="140471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333864">
              <w:marLeft w:val="0"/>
              <w:marRight w:val="0"/>
              <w:marTop w:val="0"/>
              <w:marBottom w:val="0"/>
              <w:divBdr>
                <w:top w:val="none" w:sz="0" w:space="0" w:color="auto"/>
                <w:left w:val="none" w:sz="0" w:space="0" w:color="auto"/>
                <w:bottom w:val="none" w:sz="0" w:space="0" w:color="auto"/>
                <w:right w:val="none" w:sz="0" w:space="0" w:color="auto"/>
              </w:divBdr>
              <w:divsChild>
                <w:div w:id="373627991">
                  <w:marLeft w:val="0"/>
                  <w:marRight w:val="0"/>
                  <w:marTop w:val="0"/>
                  <w:marBottom w:val="0"/>
                  <w:divBdr>
                    <w:top w:val="none" w:sz="0" w:space="0" w:color="auto"/>
                    <w:left w:val="none" w:sz="0" w:space="0" w:color="auto"/>
                    <w:bottom w:val="none" w:sz="0" w:space="0" w:color="auto"/>
                    <w:right w:val="none" w:sz="0" w:space="0" w:color="auto"/>
                  </w:divBdr>
                  <w:divsChild>
                    <w:div w:id="212618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4667">
                          <w:marLeft w:val="0"/>
                          <w:marRight w:val="0"/>
                          <w:marTop w:val="0"/>
                          <w:marBottom w:val="0"/>
                          <w:divBdr>
                            <w:top w:val="none" w:sz="0" w:space="0" w:color="auto"/>
                            <w:left w:val="none" w:sz="0" w:space="0" w:color="auto"/>
                            <w:bottom w:val="none" w:sz="0" w:space="0" w:color="auto"/>
                            <w:right w:val="none" w:sz="0" w:space="0" w:color="auto"/>
                          </w:divBdr>
                          <w:divsChild>
                            <w:div w:id="1418863914">
                              <w:marLeft w:val="0"/>
                              <w:marRight w:val="0"/>
                              <w:marTop w:val="0"/>
                              <w:marBottom w:val="0"/>
                              <w:divBdr>
                                <w:top w:val="none" w:sz="0" w:space="0" w:color="auto"/>
                                <w:left w:val="none" w:sz="0" w:space="0" w:color="auto"/>
                                <w:bottom w:val="none" w:sz="0" w:space="0" w:color="auto"/>
                                <w:right w:val="none" w:sz="0" w:space="0" w:color="auto"/>
                              </w:divBdr>
                              <w:divsChild>
                                <w:div w:id="2082829165">
                                  <w:marLeft w:val="0"/>
                                  <w:marRight w:val="0"/>
                                  <w:marTop w:val="0"/>
                                  <w:marBottom w:val="0"/>
                                  <w:divBdr>
                                    <w:top w:val="none" w:sz="0" w:space="0" w:color="auto"/>
                                    <w:left w:val="none" w:sz="0" w:space="0" w:color="auto"/>
                                    <w:bottom w:val="none" w:sz="0" w:space="0" w:color="auto"/>
                                    <w:right w:val="none" w:sz="0" w:space="0" w:color="auto"/>
                                  </w:divBdr>
                                  <w:divsChild>
                                    <w:div w:id="629824642">
                                      <w:marLeft w:val="0"/>
                                      <w:marRight w:val="0"/>
                                      <w:marTop w:val="0"/>
                                      <w:marBottom w:val="0"/>
                                      <w:divBdr>
                                        <w:top w:val="none" w:sz="0" w:space="0" w:color="auto"/>
                                        <w:left w:val="none" w:sz="0" w:space="0" w:color="auto"/>
                                        <w:bottom w:val="none" w:sz="0" w:space="0" w:color="auto"/>
                                        <w:right w:val="none" w:sz="0" w:space="0" w:color="auto"/>
                                      </w:divBdr>
                                      <w:divsChild>
                                        <w:div w:id="2007513236">
                                          <w:marLeft w:val="0"/>
                                          <w:marRight w:val="0"/>
                                          <w:marTop w:val="0"/>
                                          <w:marBottom w:val="0"/>
                                          <w:divBdr>
                                            <w:top w:val="none" w:sz="0" w:space="0" w:color="auto"/>
                                            <w:left w:val="none" w:sz="0" w:space="0" w:color="auto"/>
                                            <w:bottom w:val="none" w:sz="0" w:space="0" w:color="auto"/>
                                            <w:right w:val="none" w:sz="0" w:space="0" w:color="auto"/>
                                          </w:divBdr>
                                          <w:divsChild>
                                            <w:div w:id="16021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224033">
      <w:bodyDiv w:val="1"/>
      <w:marLeft w:val="0"/>
      <w:marRight w:val="0"/>
      <w:marTop w:val="0"/>
      <w:marBottom w:val="0"/>
      <w:divBdr>
        <w:top w:val="none" w:sz="0" w:space="0" w:color="auto"/>
        <w:left w:val="none" w:sz="0" w:space="0" w:color="auto"/>
        <w:bottom w:val="none" w:sz="0" w:space="0" w:color="auto"/>
        <w:right w:val="none" w:sz="0" w:space="0" w:color="auto"/>
      </w:divBdr>
    </w:div>
    <w:div w:id="18223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compedu.2011.12.023" TargetMode="External"/><Relationship Id="rId18" Type="http://schemas.openxmlformats.org/officeDocument/2006/relationships/hyperlink" Target="https://www.businessnewsdaily.com/10162-industrial-organizational-psycholog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enneth.greenaway@gmail.com" TargetMode="External"/><Relationship Id="rId7" Type="http://schemas.openxmlformats.org/officeDocument/2006/relationships/endnotes" Target="endnotes.xml"/><Relationship Id="rId12" Type="http://schemas.openxmlformats.org/officeDocument/2006/relationships/hyperlink" Target="https://doi.org/%2010.3102/%200091732X%200%2026001113" TargetMode="External"/><Relationship Id="rId17" Type="http://schemas.openxmlformats.org/officeDocument/2006/relationships/hyperlink" Target="mailto:buteraedison@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uteraedison@gmail.com" TargetMode="External"/><Relationship Id="rId20" Type="http://schemas.openxmlformats.org/officeDocument/2006/relationships/hyperlink" Target="https://en.wikipedia.org/wiki/Internal_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nuel.cyeze@auca.ac.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manuel.cyeze@auca.ac.r" TargetMode="External"/><Relationship Id="rId23" Type="http://schemas.openxmlformats.org/officeDocument/2006/relationships/header" Target="header1.xml"/><Relationship Id="rId10" Type="http://schemas.openxmlformats.org/officeDocument/2006/relationships/hyperlink" Target="https://en.wikipedia.org/wiki/Proper_names" TargetMode="External"/><Relationship Id="rId19" Type="http://schemas.openxmlformats.org/officeDocument/2006/relationships/hyperlink" Target="https://www.businessnewsdaily.com/10626-management-theories-for-smbs.html" TargetMode="External"/><Relationship Id="rId4" Type="http://schemas.openxmlformats.org/officeDocument/2006/relationships/settings" Target="settings.xml"/><Relationship Id="rId9" Type="http://schemas.openxmlformats.org/officeDocument/2006/relationships/hyperlink" Target="https://www.jstor.org/stable/i27944004" TargetMode="External"/><Relationship Id="rId14" Type="http://schemas.openxmlformats.org/officeDocument/2006/relationships/hyperlink" Target="https://doi.org/10.1108/JWL-02-2014-0011" TargetMode="External"/><Relationship Id="rId22" Type="http://schemas.openxmlformats.org/officeDocument/2006/relationships/hyperlink" Target="mailto:jacques.kayigema@auca.ac.r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Lea02</b:Tag>
    <b:SourceType>ElectronicSource</b:SourceType>
    <b:Guid>{CD2CF0E0-36E6-48BD-8015-7155B9BDA557}</b:Guid>
    <b:Author>
      <b:Author>
        <b:NameList>
          <b:Person>
            <b:Last>Alberta_Learning</b:Last>
          </b:Person>
        </b:NameList>
      </b:Author>
    </b:Author>
    <b:Title>Instructional Strategies</b:Title>
    <b:Year>2002</b:Year>
    <b:CountryRegion>Canada</b:CountryRegion>
    <b:URL>http://education.alberta.ca/media/352984/is.pdf</b:URL>
    <b:RefOrder>1</b:RefOrder>
  </b:Source>
  <b:Source>
    <b:Tag>Mar11</b:Tag>
    <b:SourceType>Book</b:SourceType>
    <b:Guid>{D6D18C03-934F-4860-9B69-B1E82A357776}</b:Guid>
    <b:Author>
      <b:Author>
        <b:NameList>
          <b:Person>
            <b:Last>Marzano</b:Last>
            <b:First>Robert</b:First>
            <b:Middle>J</b:Middle>
          </b:Person>
          <b:Person>
            <b:Last>Pickering</b:Last>
            <b:First>Debra</b:First>
            <b:Middle>J.</b:Middle>
          </b:Person>
          <b:Person>
            <b:Last>Pollock</b:Last>
            <b:First>Jane</b:First>
            <b:Middle>E.</b:Middle>
          </b:Person>
        </b:NameList>
      </b:Author>
      <b:Editor>
        <b:NameList>
          <b:Person>
            <b:Last>t</b:Last>
            <b:First>A</b:First>
            <b:Middle>s s o c i a t i o n f o r S u p e r v i s i o n a n d C u r r i c u l u m D e v e l o p m e n</b:Middle>
          </b:Person>
        </b:NameList>
      </b:Editor>
    </b:Author>
    <b:Title>Classroom Instructions that work: Research Based strategies for increasing student achievement</b:Title>
    <b:Year>2011</b:Year>
    <b:City>Alexendria</b:City>
    <b:Publisher>McREL.</b:Publisher>
    <b:StateProvince>Virginia</b:StateProvince>
    <b:CountryRegion>USA</b:CountryRegion>
    <b:RefOrder>2</b:RefOrder>
  </b:Source>
  <b:Source>
    <b:Tag>New06</b:Tag>
    <b:SourceType>Book</b:SourceType>
    <b:Guid>{D9DF954F-03F3-4A0B-8BD0-5C2B903D4A36}</b:Guid>
    <b:Author>
      <b:Author>
        <b:NameList>
          <b:Person>
            <b:Last>Newby</b:Last>
            <b:First>Timothy</b:First>
            <b:Middle>J.</b:Middle>
          </b:Person>
          <b:Person>
            <b:Last>Stepich</b:Last>
            <b:First>Donald</b:First>
            <b:Middle>A.</b:Middle>
          </b:Person>
          <b:Person>
            <b:Last>Lehman</b:Last>
            <b:First>James</b:First>
            <b:Middle>D.</b:Middle>
          </b:Person>
          <b:Person>
            <b:Last>Russell</b:Last>
            <b:First>James</b:First>
            <b:Middle>D.</b:Middle>
          </b:Person>
        </b:NameList>
      </b:Author>
    </b:Author>
    <b:Title>Educational Technology for Teaching and Learning</b:Title>
    <b:Year>2006</b:Year>
    <b:City>New Jersey</b:City>
    <b:Publisher>Pearson Education, Inc.Merrill Printice Hall</b:Publisher>
    <b:Edition>Third</b:Edition>
    <b:RefOrder>3</b:RefOrder>
  </b:Source>
  <b:Source>
    <b:Tag>Uni16</b:Tag>
    <b:SourceType>Report</b:SourceType>
    <b:Guid>{7D6C5B39-64D7-4F4F-9236-C70F234102C3}</b:Guid>
    <b:Title>The Soustainable Development Goals Report </b:Title>
    <b:Year>2016</b:Year>
    <b:City>New York</b:City>
    <b:Publisher>United Nations</b:Publisher>
    <b:Author>
      <b:Author>
        <b:NameList>
          <b:Person>
            <b:Last>United Nations</b:Last>
          </b:Person>
        </b:NameList>
      </b:Author>
    </b:Author>
    <b:RefOrder>1</b:RefOrder>
  </b:Source>
  <b:Source>
    <b:Tag>UND17</b:Tag>
    <b:SourceType>InternetSite</b:SourceType>
    <b:Guid>{AEDEF4AC-9AD2-49A6-B8D2-1F06EE339F32}</b:Guid>
    <b:Title>The Role of Yough in making a Sustainable Development Goals a reality in Mongolia</b:Title>
    <b:Year>2017</b:Year>
    <b:InternetSiteTitle>http://www.mn.undp.org</b:InternetSiteTitle>
    <b:Month>February</b:Month>
    <b:Day>22</b:Day>
    <b:YearAccessed>2017</b:YearAccessed>
    <b:MonthAccessed>November</b:MonthAccessed>
    <b:DayAccessed>28</b:DayAccessed>
    <b:URL>http://www.mn.undp.org/content/mongolia/en/home/presscenter/speeches/2017/02/22/role-of-youth-in-making-the-sustainable-development-goals-a-reality-in-mongolia.html</b:URL>
    <b:Author>
      <b:Author>
        <b:NameList>
          <b:Person>
            <b:Last>UNDP</b:Last>
          </b:Person>
        </b:NameList>
      </b:Author>
    </b:Author>
    <b:RefOrder>3</b:RefOrder>
  </b:Source>
  <b:Source>
    <b:Tag>Nat16</b:Tag>
    <b:SourceType>Report</b:SourceType>
    <b:Guid>{A180B246-DC92-41F4-901E-366B3605ACCD}</b:Guid>
    <b:Title>Integrated Household Living Conditions Survey</b:Title>
    <b:Year>March 2016</b:Year>
    <b:City>Kigali</b:City>
    <b:Author>
      <b:Author>
        <b:NameList>
          <b:Person>
            <b:Last>National_Institute_of Statistics_of_Rwanda_(NISR)</b:Last>
          </b:Person>
        </b:NameList>
      </b:Author>
    </b:Author>
    <b:Institution>National Institute of Statistics</b:Institution>
    <b:ThesisType>Youth Thematic Report</b:ThesisType>
    <b:ShortTitle>EICV 4</b:ShortTitle>
    <b:RefOrder>4</b:RefOrder>
  </b:Source>
  <b:Source>
    <b:Tag>MYI15</b:Tag>
    <b:SourceType>Report</b:SourceType>
    <b:Guid>{0717B2A0-03FE-4ADA-B3D0-BFD887B08EFA}</b:Guid>
    <b:Title>Rwanda National Youth Policy</b:Title>
    <b:Year>September 2015</b:Year>
    <b:City>Kigali</b:City>
    <b:Author>
      <b:Author>
        <b:NameList>
          <b:Person>
            <b:First>MYICT</b:First>
          </b:Person>
        </b:NameList>
      </b:Author>
    </b:Author>
    <b:ShortTitle>towards a HAPPi generation</b:ShortTitle>
    <b:RefOrder>5</b:RefOrder>
  </b:Source>
  <b:Source>
    <b:Tag>Sil15</b:Tag>
    <b:SourceType>JournalArticle</b:SourceType>
    <b:Guid>{DC97D6E8-204A-4A4D-A88E-CC3868636858}</b:Guid>
    <b:Title>The Context of Social Inclusion</b:Title>
    <b:Year>2015</b:Year>
    <b:Month>October</b:Month>
    <b:JournalName>United Nations Departement of Economic and Social Affairs-DESA Working Paper</b:JournalName>
    <b:Author>
      <b:Author>
        <b:NameList>
          <b:Person>
            <b:Last>Silver</b:Last>
            <b:First>Hilary</b:First>
          </b:Person>
        </b:NameList>
      </b:Author>
    </b:Author>
    <b:City>New York</b:City>
    <b:Publisher>UN/ DESA Working papers</b:Publisher>
    <b:Issue>No.144</b:Issue>
    <b:RefOrder>6</b:RefOrder>
  </b:Source>
  <b:Source>
    <b:Tag>Uni15</b:Tag>
    <b:SourceType>Report</b:SourceType>
    <b:Guid>{02F37AF3-5007-405B-8BA6-CD3B36D33367}</b:Guid>
    <b:Title>Transforming our world: The 2030 Agenda for Sustainable Development A/RES/70/1</b:Title>
    <b:Year>2015</b:Year>
    <b:Publisher>United Nations</b:Publisher>
    <b:City>New York</b:City>
    <b:Author>
      <b:Author>
        <b:NameList>
          <b:Person>
            <b:Last>United Nations</b:Last>
          </b:Person>
        </b:NameList>
      </b:Author>
    </b:Author>
    <b:RefOrder>2</b:RefOrder>
  </b:Source>
  <b:Source>
    <b:Tag>Azm10</b:Tag>
    <b:SourceType>JournalArticle</b:SourceType>
    <b:Guid>{76548D11-C683-4CC2-A443-84EE457ED56F}</b:Guid>
    <b:Title>Competency-based human resource practices in Malaysian public sector organizations</b:Title>
    <b:Year>2010</b:Year>
    <b:Author>
      <b:Author>
        <b:NameList>
          <b:Person>
            <b:Last>Azmi</b:Last>
            <b:First>I.</b:First>
            <b:Middle>A.</b:Middle>
          </b:Person>
        </b:NameList>
      </b:Author>
    </b:Author>
    <b:JournalName>African Journal of Business Management, 4(2), 235-241</b:JournalName>
    <b:RefOrder>1</b:RefOrder>
  </b:Source>
  <b:Source>
    <b:Tag>Fis06</b:Tag>
    <b:SourceType>JournalArticle</b:SourceType>
    <b:Guid>{131E36C9-B450-4F94-A959-E31D69F433CD}</b:Guid>
    <b:Author>
      <b:Author>
        <b:NameList>
          <b:Person>
            <b:Last>Fisher</b:Last>
            <b:First>M.</b:First>
          </b:Person>
          <b:Person>
            <b:Last>Baird</b:Last>
            <b:First>D.</b:First>
            <b:Middle>E.</b:Middle>
          </b:Person>
        </b:NameList>
      </b:Author>
    </b:Author>
    <b:Title>Making mLearning work: Utilizing mobile technology for active exploration, collaboration, assessment, and reflection in higher education</b:Title>
    <b:JournalName>Journal of Educational Technology Systems, 35(1), 3-30</b:JournalName>
    <b:Year>2016</b:Year>
    <b:RefOrder>2</b:RefOrder>
  </b:Source>
  <b:Source>
    <b:Tag>Usm16</b:Tag>
    <b:SourceType>JournalArticle</b:SourceType>
    <b:Guid>{7F52BAB8-C460-472E-B524-F5720F206760}</b:Guid>
    <b:Author>
      <b:Author>
        <b:NameList>
          <b:Person>
            <b:Last>Usman</b:Last>
            <b:First>Y.</b:First>
            <b:Middle>D.</b:Middle>
          </b:Person>
        </b:NameList>
      </b:Author>
    </b:Author>
    <b:Title>Educational Resources: An Integral Component for Effective School Administration in Nigeria</b:Title>
    <b:JournalName>Online Submission, 6(13), 27-37.</b:JournalName>
    <b:Year>2016</b:Year>
    <b:RefOrder>3</b:RefOrder>
  </b:Source>
  <b:Source>
    <b:Tag>Agu19</b:Tag>
    <b:SourceType>Book</b:SourceType>
    <b:Guid>{A0D856A2-D5B4-410E-A10C-89BB3A7702CE}</b:Guid>
    <b:Title>Performance management for dummies</b:Title>
    <b:Year>2019</b:Year>
    <b:Author>
      <b:Author>
        <b:NameList>
          <b:Person>
            <b:Last>Aguinis</b:Last>
            <b:First>H.</b:First>
          </b:Person>
        </b:NameList>
      </b:Author>
    </b:Author>
    <b:Publisher>John Wiley &amp; Sons</b:Publisher>
    <b:RefOrder>4</b:RefOrder>
  </b:Source>
  <b:Source>
    <b:Tag>Hib16</b:Tag>
    <b:SourceType>Report</b:SourceType>
    <b:Guid>{2FE541AC-A06D-4BCA-B222-374790A799F3}</b:Guid>
    <b:Title>the impact of comprehensive assessment on grades of students in secondary schools of Brunei</b:Title>
    <b:Year>2016</b:Year>
    <b:Author>
      <b:Author>
        <b:NameList>
          <b:Person>
            <b:Last>Hibbard</b:Last>
            <b:First>K</b:First>
          </b:Person>
        </b:NameList>
      </b:Author>
    </b:Author>
    <b:City>Brunei</b:City>
    <b:RefOrder>5</b:RefOrder>
  </b:Source>
  <b:Source>
    <b:Tag>Ife15</b:Tag>
    <b:SourceType>JournalArticle</b:SourceType>
    <b:Guid>{A8A030F3-7DF2-44A5-A229-2CF6B77D580C}</b:Guid>
    <b:Author>
      <b:Author>
        <b:NameList>
          <b:Person>
            <b:Last>Ifejiofor</b:Last>
            <b:First>A.</b:First>
            <b:Middle>P.</b:Middle>
          </b:Person>
          <b:Person>
            <b:Last>Nwankwo</b:Last>
            <b:First>C.</b:First>
            <b:Middle>A.</b:Middle>
          </b:Person>
        </b:NameList>
      </b:Author>
    </b:Author>
    <b:Title>The Undercurrents of ICT Skill Acquisition in Nigeria: Problems and Prospects</b:Title>
    <b:JournalName>International Journal of Research</b:JournalName>
    <b:Year>2015</b:Year>
    <b:RefOrder>6</b:RefOrder>
  </b:Source>
  <b:Source>
    <b:Tag>Kun18</b:Tag>
    <b:SourceType>JournalArticle</b:SourceType>
    <b:Guid>{4511C5AE-C670-410E-8C05-2D16AC8D1BD4}</b:Guid>
    <b:Author>
      <b:Author>
        <b:NameList>
          <b:Person>
            <b:Last>Kunnari</b:Last>
            <b:First>I.,</b:First>
          </b:Person>
          <b:Person>
            <b:Last>Ilomäki</b:Last>
            <b:First>L.,</b:First>
          </b:Person>
          <b:Person>
            <b:Last>Toom</b:Last>
            <b:First>A.</b:First>
          </b:Person>
        </b:NameList>
      </b:Author>
    </b:Author>
    <b:Title>Successful teacher teams in change: The role of collective efficacy and resilience</b:Title>
    <b:JournalName>International Journal of Teaching and Learning in Higher Education</b:JournalName>
    <b:Year>2018</b:Year>
    <b:RefOrder>7</b:RefOrder>
  </b:Source>
  <b:Source>
    <b:Tag>San16</b:Tag>
    <b:SourceType>Book</b:SourceType>
    <b:Guid>{3BF36A14-D07D-40A9-82D8-EC4ABB4C590E}</b:Guid>
    <b:Title> The handbook of competency mapping: understanding, designing and implementing competency models in organizations</b:Title>
    <b:Year>2016</b:Year>
    <b:Author>
      <b:Author>
        <b:NameList>
          <b:Person>
            <b:Last>Sanghi</b:Last>
            <b:First>S.</b:First>
          </b:Person>
        </b:NameList>
      </b:Author>
    </b:Author>
    <b:Publisher>SAGE publications India</b:Publisher>
    <b:RefOrder>8</b:RefOrder>
  </b:Source>
  <b:Source>
    <b:Tag>Leb16</b:Tag>
    <b:SourceType>JournalArticle</b:SourceType>
    <b:Guid>{6140B974-55C2-4079-9605-F56A9A2FD33C}</b:Guid>
    <b:Author>
      <b:Author>
        <b:NameList>
          <b:Person>
            <b:Last>Musengo</b:Last>
            <b:First>Lebeau</b:First>
          </b:Person>
        </b:NameList>
      </b:Author>
    </b:Author>
    <b:Title>Teachers motivation in public schools of Tanzania</b:Title>
    <b:JournalName>Journal of education</b:JournalName>
    <b:Year>2016</b:Year>
    <b:RefOrder>9</b:RefOrder>
  </b:Source>
  <b:Source>
    <b:Tag>Wan12</b:Tag>
    <b:SourceType>JournalArticle</b:SourceType>
    <b:Guid>{4F950275-B9FB-4EAB-911F-2D20F6681B0A}</b:Guid>
    <b:Author>
      <b:Author>
        <b:NameList>
          <b:Person>
            <b:Last>Wanjala</b:Last>
            <b:First>Patrick</b:First>
          </b:Person>
        </b:NameList>
      </b:Author>
    </b:Author>
    <b:Title>Motivation and academic success</b:Title>
    <b:JournalName>Journal of education</b:JournalName>
    <b:Year>2012</b:Year>
    <b:RefOrder>10</b:RefOrder>
  </b:Source>
  <b:Source>
    <b:Tag>MIN151</b:Tag>
    <b:SourceType>Report</b:SourceType>
    <b:Guid>{FBA6F9F6-185D-4C77-91BC-78D848A018FE}</b:Guid>
    <b:Title>Challenges of Rwanda's education system</b:Title>
    <b:Year>2015</b:Year>
    <b:Author>
      <b:Author>
        <b:Corporate>MINEDUC</b:Corporate>
      </b:Author>
    </b:Author>
    <b:City>Kigali, Rwanda</b:City>
    <b:RefOrder>11</b:RefOrder>
  </b:Source>
  <b:Source>
    <b:Tag>REB19</b:Tag>
    <b:SourceType>Report</b:SourceType>
    <b:Guid>{C2D73735-7E84-4513-9596-57561A27676E}</b:Guid>
    <b:Author>
      <b:Author>
        <b:Corporate>REB</b:Corporate>
      </b:Author>
    </b:Author>
    <b:Title>Teachers Motivation Incentives in Rwanda</b:Title>
    <b:Year>2019</b:Year>
    <b:RefOrder>12</b:RefOrder>
  </b:Source>
  <b:Source>
    <b:Tag>Gas17</b:Tag>
    <b:SourceType>Report</b:SourceType>
    <b:Guid>{B373D025-99C1-4E94-A71F-21F1F2A1133E}</b:Guid>
    <b:Author>
      <b:Author>
        <b:Corporate>Gasabo district</b:Corporate>
      </b:Author>
    </b:Author>
    <b:Title>Gasabo District Education Service Report</b:Title>
    <b:Year>2017</b:Year>
    <b:City>Kigali</b:City>
    <b:RefOrder>13</b:RefOrder>
  </b:Source>
  <b:Source>
    <b:Tag>Aha15</b:Tag>
    <b:SourceType>Book</b:SourceType>
    <b:Guid>{6C497AF2-9A79-4538-96E1-60204CF80F92}</b:Guid>
    <b:Author>
      <b:Author>
        <b:NameList>
          <b:Person>
            <b:Last>Aharoni</b:Last>
            <b:First>Y.</b:First>
          </b:Person>
        </b:NameList>
      </b:Author>
    </b:Author>
    <b:Title>The foreign investment decision process </b:Title>
    <b:Year>2015</b:Year>
    <b:City>Milton Park</b:City>
    <b:Publisher>Routledge press</b:Publisher>
    <b:RefOrder>14</b:RefOrder>
  </b:Source>
  <b:Source>
    <b:Tag>Kay12</b:Tag>
    <b:SourceType>JournalArticle</b:SourceType>
    <b:Guid>{BF6D9917-8884-440A-B531-ED040BA87DEA}</b:Guid>
    <b:Author>
      <b:Author>
        <b:NameList>
          <b:Person>
            <b:Last>Kay</b:Last>
            <b:First>J.</b:First>
          </b:Person>
        </b:NameList>
      </b:Author>
    </b:Author>
    <b:Title>The Kay review of UK equity markets and long-term decision making</b:Title>
    <b:Year>2012</b:Year>
    <b:JournalName>Final Report</b:JournalName>
    <b:Pages>112</b:Pages>
    <b:RefOrder>15</b:RefOrder>
  </b:Source>
  <b:Source>
    <b:Tag>Hea15</b:Tag>
    <b:SourceType>JournalArticle</b:SourceType>
    <b:Guid>{C81A6ECD-EAA8-45F7-B1EC-A9C4307592A4}</b:Guid>
    <b:Author>
      <b:Author>
        <b:NameList>
          <b:Person>
            <b:Last>Heathcote</b:Last>
            <b:First>A.,</b:First>
            <b:Middle>Loft, S., &amp; Remington, R. W.</b:Middle>
          </b:Person>
        </b:NameList>
      </b:Author>
    </b:Author>
    <b:Title>Slow down and remember to remember! A delay theory of prospective memory costs</b:Title>
    <b:JournalName>Psychological review</b:JournalName>
    <b:Year>2015</b:Year>
    <b:Pages>2(2), 376</b:Pages>
    <b:RefOrder>16</b:RefOrder>
  </b:Source>
  <b:Source>
    <b:Tag>Asu08</b:Tag>
    <b:SourceType>JournalArticle</b:SourceType>
    <b:Guid>{8D290B89-51C6-48C8-8D98-DFD16D3847BD}</b:Guid>
    <b:Title>Online Learning in Higher Education in Sub-Saharan  Africa: Ghanaian University students' experiences and Perceptions</b:Title>
    <b:JournalName> International Review of Research in Open and Distance Learning </b:JournalName>
    <b:Year>2008</b:Year>
    <b:Pages>1-24</b:Pages>
    <b:Author>
      <b:Author>
        <b:NameList>
          <b:Person>
            <b:Last>Asunka</b:Last>
            <b:First>Stephen </b:First>
          </b:Person>
        </b:NameList>
      </b:Author>
    </b:Author>
    <b:RefOrder>1</b:RefOrder>
  </b:Source>
  <b:Source>
    <b:Tag>Kas21</b:Tag>
    <b:SourceType>JournalArticle</b:SourceType>
    <b:Guid>{2840530A-510D-4CA3-A218-6B470B4F845E}</b:Guid>
    <b:Title>Factors for Effective E-learning Integration in Higher Education in Sub-Sahara Africa</b:Title>
    <b:JournalName>Institute of Continuing Education</b:JournalName>
    <b:Year>2014</b:Year>
    <b:Pages>128-145</b:Pages>
    <b:Author>
      <b:Author>
        <b:NameList>
          <b:Person>
            <b:Last>Kassimu </b:Last>
            <b:First>A. Nihuka</b:First>
          </b:Person>
        </b:NameList>
      </b:Author>
    </b:Author>
    <b:RefOrder>2</b:RefOrder>
  </b:Source>
  <b:Source>
    <b:Tag>The20</b:Tag>
    <b:SourceType>InternetSite</b:SourceType>
    <b:Guid>{2ABB8CE2-9E7E-476E-9F88-0B72BD47B1CB}</b:Guid>
    <b:Title>New Times</b:Title>
    <b:Year>2020</b:Year>
    <b:Author>
      <b:Author>
        <b:Corporate>The New Times</b:Corporate>
      </b:Author>
    </b:Author>
    <b:InternetSiteTitle>http://newtimes.co.rw </b:InternetSiteTitle>
    <b:Month>MAy</b:Month>
    <b:Day>13</b:Day>
    <b:RefOrder>17</b:RefOrder>
  </b:Source>
  <b:Source>
    <b:Tag>Swa10</b:Tag>
    <b:SourceType>JournalArticle</b:SourceType>
    <b:Guid>{5B096214-2DC9-4F86-9E3F-671EA553E1FE}</b:Guid>
    <b:Author>
      <b:Author>
        <b:NameList>
          <b:Person>
            <b:Last>Swati</b:Last>
            <b:First>Desai</b:First>
          </b:Person>
        </b:NameList>
      </b:Author>
    </b:Author>
    <b:Year>2010</b:Year>
    <b:Title>How ICT is the most effective way to increase students’ knowledge</b:Title>
    <b:RefOrder>3</b:RefOrder>
  </b:Source>
  <b:Source>
    <b:Tag>Gha15</b:Tag>
    <b:SourceType>JournalArticle</b:SourceType>
    <b:Guid>{63A84194-DCC5-45E3-B024-AF8B7C052820}</b:Guid>
    <b:Title>Teaching and Learning with Technology: Effectiveness of ICT Integration in Schools</b:Title>
    <b:JournalName>International Journal of Research in Education and Scienc e</b:JournalName>
    <b:Year>2015</b:Year>
    <b:Pages>175-191</b:Pages>
    <b:Author>
      <b:Author>
        <b:NameList>
          <b:Person>
            <b:Last>Ghavifekr, </b:Last>
            <b:First>Simin</b:First>
          </b:Person>
          <b:Person>
            <b:Last>Rosdy</b:Last>
            <b:Middle>Athirah Wan </b:Middle>
            <b:First>Wan </b:First>
          </b:Person>
        </b:NameList>
      </b:Author>
    </b:Author>
    <b:RefOrder>4</b:RefOrder>
  </b:Source>
  <b:Source>
    <b:Tag>Bas11</b:Tag>
    <b:SourceType>JournalArticle</b:SourceType>
    <b:Guid>{E364CD54-4364-47EE-AA40-F856C4823370}</b:Guid>
    <b:Title>Measuring the Acceptance and Adoption of E-Learning by Academic Staff</b:Title>
    <b:JournalName>Knowledge Management and E-Learning</b:JournalName>
    <b:Year>2011</b:Year>
    <b:Pages>1-14</b:Pages>
    <b:Author>
      <b:Author>
        <b:NameList>
          <b:Person>
            <b:Last>Basheer </b:Last>
            <b:Middle>A. </b:Middle>
            <b:First>Al-alak</b:First>
          </b:Person>
          <b:Person>
            <b:Last>Alnawas</b:Last>
            <b:First>Ibrahim </b:First>
          </b:Person>
        </b:NameList>
      </b:Author>
    </b:Author>
    <b:RefOrder>5</b:RefOrder>
  </b:Source>
  <b:Source>
    <b:Tag>Lea</b:Tag>
    <b:SourceType>JournalArticle</b:SourceType>
    <b:Guid>{DAA3209B-A5D5-40C4-96FB-CB85883DB593}</b:Guid>
    <b:Title>Learning Management System (LMS) use with online instruction.</b:Title>
    <b:Author>
      <b:Author>
        <b:NameList>
          <b:Person>
            <b:Last>Bradley</b:Last>
            <b:First>Vaughn</b:First>
            <b:Middle>Malcolm</b:Middle>
          </b:Person>
        </b:NameList>
      </b:Author>
    </b:Author>
    <b:JournalName>International Journal of Technology in Education (IJTE)</b:JournalName>
    <b:Year>2020</b:Year>
    <b:Pages>68-92</b:Pages>
    <b:RefOrder>6</b:RefOrder>
  </b:Source>
  <b:Source>
    <b:Tag>Kim15</b:Tag>
    <b:SourceType>JournalArticle</b:SourceType>
    <b:Guid>{9F86FAD3-2BC8-4B26-850D-FE5015FB3B97}</b:Guid>
    <b:Title>Adoption Determinants of E-learning Management System in Institutions of Higher Learning in Kenya: A Case of Selected Universities in Nairobi Metropolitan</b:Title>
    <b:JournalName>International Journal of Business and Social Science</b:JournalName>
    <b:Year>2015</b:Year>
    <b:Pages>233-248</b:Pages>
    <b:Author>
      <b:Author>
        <b:NameList>
          <b:Person>
            <b:Last>Kimani </b:Last>
            <b:Middle>Maina</b:Middle>
            <b:First>Michael </b:First>
          </b:Person>
          <b:Person>
            <b:Last>Nzuki</b:Last>
            <b:First>David </b:First>
          </b:Person>
        </b:NameList>
      </b:Author>
    </b:Author>
    <b:Volume>6</b:Volume>
    <b:RefOrder>7</b:RefOrder>
  </b:Source>
  <b:Source>
    <b:Tag>Lai17</b:Tag>
    <b:SourceType>JournalArticle</b:SourceType>
    <b:Guid>{42DDCD86-0F36-488A-930E-85AB56EDFBE9}</b:Guid>
    <b:Author>
      <b:Author>
        <b:NameList>
          <b:Person>
            <b:Last>Lai</b:Last>
            <b:First> PC</b:First>
          </b:Person>
        </b:NameList>
      </b:Author>
    </b:Author>
    <b:Title>The literature review of technology adoption models and theories for the novelty technology, Help University</b:Title>
    <b:JournalName>Journal of information systems and technology management</b:JournalName>
    <b:Year>2017</b:Year>
    <b:Pages>21-38</b:Pages>
    <b:Volume>14</b:Volume>
    <b:RefOrder>8</b:RefOrder>
  </b:Source>
  <b:Source>
    <b:Tag>Ach12</b:Tag>
    <b:SourceType>JournalArticle</b:SourceType>
    <b:Guid>{BFA61723-842A-49E9-9BBF-7A201FE6C058}</b:Guid>
    <b:Title>Achievement goal theory, conceptualization of ability/intelligence, and classroom climate.</b:Title>
    <b:Year>2012</b:Year>
    <b:Author>
      <b:Author>
        <b:NameList>
          <b:Person>
            <b:Last>Anderman,</b:Last>
            <b:Middle>M</b:Middle>
            <b:First> E</b:First>
          </b:Person>
          <b:Person>
            <b:Last>Patrick</b:Last>
            <b:First>H</b:First>
          </b:Person>
        </b:NameList>
      </b:Author>
    </b:Author>
    <b:RefOrder>9</b:RefOrder>
  </b:Source>
  <b:Source>
    <b:Tag>Ram21</b:Tag>
    <b:SourceType>JournalArticle</b:SourceType>
    <b:Guid>{738EAF10-A987-4F20-BA28-DB1E2CC06AC0}</b:Guid>
    <b:Title>Impact of online classes on the satisfaction and performance of students during the pandemic period of COVID 19</b:Title>
    <b:JournalName>Education and Information Technologies</b:JournalName>
    <b:Year>2021</b:Year>
    <b:Pages>6923–6947</b:Pages>
    <b:Author>
      <b:Author>
        <b:NameList>
          <b:Person>
            <b:Last>Ram </b:Last>
            <b:First>Gopal</b:First>
          </b:Person>
          <b:Person>
            <b:Last> Singh</b:Last>
            <b:First>Varsha</b:First>
          </b:Person>
          <b:Person>
            <b:Last>Aggarwal</b:Last>
            <b:First>Arun </b:First>
          </b:Person>
        </b:NameList>
      </b:Author>
    </b:Author>
    <b:RefOrder>10</b:RefOrder>
  </b:Source>
  <b:Source>
    <b:Tag>Abo12</b:Tag>
    <b:SourceType>JournalArticle</b:SourceType>
    <b:Guid>{32A6B211-7067-41BB-B579-C45BD92CAD19}</b:Guid>
    <b:Year>2014</b:Year>
    <b:Author>
      <b:Author>
        <b:NameList>
          <b:Person>
            <b:Last>Abooki</b:Last>
            <b:Middle>P.</b:Middle>
            <b:First>Neema </b:First>
          </b:Person>
          <b:Person>
            <b:Last>Kirigha</b:Last>
            <b:Middle>Kitawi</b:Middle>
            <b:First>Alfred </b:First>
          </b:Person>
        </b:NameList>
      </b:Author>
    </b:Author>
    <b:Title>Impact of E-Learning Strategy on Students’ Academic Performance at Strathmore University</b:Title>
    <b:Pages>99-108</b:Pages>
    <b:JournalName>Makerere Journal of Higher Education</b:JournalName>
    <b:RefOrder>11</b:RefOrder>
  </b:Source>
  <b:Source>
    <b:Tag>Ell011</b:Tag>
    <b:SourceType>JournalArticle</b:SourceType>
    <b:Guid>{04A43AD3-5144-4213-B057-AFB52BB6CC3A}</b:Guid>
    <b:Title>AxA Achievement Goal Framework</b:Title>
    <b:JournalName>Journal of Personality and Social Psychology </b:JournalName>
    <b:Year>2001</b:Year>
    <b:Pages>501-519</b:Pages>
    <b:Author>
      <b:Author>
        <b:NameList>
          <b:Person>
            <b:Last>Elliot</b:Last>
            <b:Middle>J.</b:Middle>
            <b:First>Andrew</b:First>
          </b:Person>
          <b:Person>
            <b:Last>MCGregor</b:Last>
            <b:Middle>A.</b:Middle>
            <b:First>Holly</b:First>
          </b:Person>
        </b:NameList>
      </b:Author>
    </b:Author>
    <b:RefOrder>12</b:RefOrder>
  </b:Source>
  <b:Source>
    <b:Tag>Sen16</b:Tag>
    <b:SourceType>JournalArticle</b:SourceType>
    <b:Guid>{B1AA1D91-4903-4614-A2E7-6CD79F904F44}</b:Guid>
    <b:Title>Achievement Goal Theory: A Story of Early Promises, Eventual Discords, and Future Possibilities</b:Title>
    <b:JournalName>Research Gate </b:JournalName>
    <b:Year>2016</b:Year>
    <b:Pages>1-24</b:Pages>
    <b:Author>
      <b:Author>
        <b:NameList>
          <b:Person>
            <b:Last>Senko</b:Last>
            <b:First>Corwin</b:First>
          </b:Person>
        </b:NameList>
      </b:Author>
    </b:Author>
    <b:RefOrder>13</b:RefOrder>
  </b:Source>
  <b:Source>
    <b:Tag>Hay152</b:Tag>
    <b:SourceType>Book</b:SourceType>
    <b:Guid>{19EC3E88-6667-4389-86A9-6B57414FCE2F}</b:Guid>
    <b:Author>
      <b:Author>
        <b:NameList>
          <b:Person>
            <b:Last>Hayes</b:Last>
            <b:First>R</b:First>
          </b:Person>
        </b:NameList>
      </b:Author>
    </b:Author>
    <b:Title>Principles of Auditing</b:Title>
    <b:Year>2015</b:Year>
    <b:City>California: Pearson Education Limited</b:City>
    <b:RefOrder>1</b:RefOrder>
  </b:Source>
  <b:Source>
    <b:Tag>Rei141</b:Tag>
    <b:SourceType>JournalArticle</b:SourceType>
    <b:Guid>{E59C603C-54AE-4642-8432-E3F41B09F2E5}</b:Guid>
    <b:Author>
      <b:Author>
        <b:NameList>
          <b:Person>
            <b:Last>Reid</b:Last>
          </b:Person>
          <b:Person>
            <b:Last>Ashelby</b:Last>
          </b:Person>
        </b:NameList>
      </b:Author>
    </b:Author>
    <b:Title>The Impact of Internal Control on Banks</b:Title>
    <b:Year>2014</b:Year>
    <b:JournalName>International Journal of Research in Economics &amp; Social Sciences </b:JournalName>
    <b:Pages>2 (2), 32-43</b:Pages>
    <b:RefOrder>2</b:RefOrder>
  </b:Source>
  <b:Source>
    <b:Tag>BNR182</b:Tag>
    <b:SourceType>Report</b:SourceType>
    <b:Guid>{2F407DC7-F384-49F3-A90A-09073AE84525}</b:Guid>
    <b:Author>
      <b:Author>
        <b:NameList>
          <b:Person>
            <b:Last>BNR</b:Last>
          </b:Person>
        </b:NameList>
      </b:Author>
    </b:Author>
    <b:Title>National Bank of Rwanda, Regulation N° 02/2009 on the organisation of Microfinance activity</b:Title>
    <b:Year>2018</b:Year>
    <b:City>Kigali</b:City>
    <b:RefOrder>3</b:RefOrder>
  </b:Source>
  <b:Source>
    <b:Tag>Ach18</b:Tag>
    <b:SourceType>JournalArticle</b:SourceType>
    <b:Guid>{45A090B3-3307-412D-A4C7-3674D9BEF3B8}</b:Guid>
    <b:Author>
      <b:Author>
        <b:NameList>
          <b:Person>
            <b:Last>Achou</b:Last>
          </b:Person>
          <b:Person>
            <b:Last>Tenguh</b:Last>
          </b:Person>
        </b:NameList>
      </b:Author>
    </b:Author>
    <b:Title>Bank performance and credit risk management</b:Title>
    <b:JournalName>The international Journal of Management Sciences, vol. 27, no.4</b:JournalName>
    <b:Year>2018</b:Year>
    <b:Pages>451-65</b:Pages>
    <b:RefOrder>6</b:RefOrder>
  </b:Source>
  <b:Source>
    <b:Tag>Aig171</b:Tag>
    <b:SourceType>JournalArticle</b:SourceType>
    <b:Guid>{CE236251-A117-49D7-993E-95515D64416E}</b:Guid>
    <b:Author>
      <b:Author>
        <b:NameList>
          <b:Person>
            <b:Last>Aigbomian</b:Last>
          </b:Person>
          <b:Person>
            <b:Last>Akinlosotu</b:Last>
          </b:Person>
        </b:NameList>
      </b:Author>
    </b:Author>
    <b:Title>Credit risk management and profitability in deposit money banks in Ekpoma, Edo State-Nigeria</b:Title>
    <b:JournalName>Journal of Commercial Bank Lending, 77(7): 11-23</b:JournalName>
    <b:Year>2017</b:Year>
    <b:RefOrder>7</b:RefOrder>
  </b:Source>
  <b:Source>
    <b:Tag>Adi15</b:Tag>
    <b:SourceType>Book</b:SourceType>
    <b:Guid>{0B5377CB-4632-42A5-B902-5686746F17A4}</b:Guid>
    <b:Author>
      <b:Author>
        <b:NameList>
          <b:Person>
            <b:Last>Adiningsih</b:Last>
            <b:First>S</b:First>
          </b:Person>
        </b:NameList>
      </b:Author>
    </b:Author>
    <b:Title> Identification of Factors Influencing the Performance of Small Medium Enterprises (SMEs)</b:Title>
    <b:Year>2015</b:Year>
    <b:City>Indonesia</b:City>
    <b:Publisher> Laporan Tim Perencanaan Pembangunan Hukum</b:Publisher>
    <b:RefOrder>8</b:RefOrder>
  </b:Source>
  <b:Source>
    <b:Tag>Gha16</b:Tag>
    <b:SourceType>JournalArticle</b:SourceType>
    <b:Guid>{7D7806EE-D861-42BB-83BC-5017AA86F23A}</b:Guid>
    <b:Author>
      <b:Author>
        <b:NameList>
          <b:Person>
            <b:Last>Ghalayini</b:Last>
            <b:First>A</b:First>
          </b:Person>
          <b:Person>
            <b:Last>Noble</b:Last>
            <b:First>J</b:First>
          </b:Person>
        </b:NameList>
      </b:Author>
    </b:Author>
    <b:Title>The changing basis of performance measurement</b:Title>
    <b:JournalName>International Journal of Operations and Production Management, Vol. 16, No. 8</b:JournalName>
    <b:Year>2016</b:Year>
    <b:Pages>63–80</b:Pages>
    <b:RefOrder>9</b:RefOrder>
  </b:Source>
  <b:Source>
    <b:Tag>Lam17</b:Tag>
    <b:SourceType>JournalArticle</b:SourceType>
    <b:Guid>{CE98FF68-8FE5-4FD8-A541-F59EF7F66F54}</b:Guid>
    <b:Author>
      <b:Author>
        <b:NameList>
          <b:Person>
            <b:Last>Lamminmaki</b:Last>
            <b:First>D</b:First>
          </b:Person>
        </b:NameList>
      </b:Author>
    </b:Author>
    <b:Title>Outsourcing in Australian hotels: a transaction cost economics perspective</b:Title>
    <b:JournalName>Journal of Hospitality and Tourism Research, Vol. 31, No. 1</b:JournalName>
    <b:Year>2017</b:Year>
    <b:Pages>73–110</b:Pages>
    <b:RefOrder>10</b:RefOrder>
  </b:Source>
  <b:Source>
    <b:Tag>Fuj16</b:Tag>
    <b:SourceType>JournalArticle</b:SourceType>
    <b:Guid>{218DE10F-63F0-43FE-9B7D-A6A2A3EF3E6B}</b:Guid>
    <b:Author>
      <b:Author>
        <b:NameList>
          <b:Person>
            <b:Last>Fujo</b:Last>
            <b:First>K.</b:First>
            <b:Middle>G</b:Middle>
          </b:Person>
          <b:Person>
            <b:Last>Ali</b:Last>
            <b:First>A.</b:First>
            <b:Middle>I</b:Middle>
          </b:Person>
        </b:NameList>
      </b:Author>
    </b:Author>
    <b:Title>Factors Affecting Financial Performance of Savings and Credit Societies in Kilifi County</b:Title>
    <b:Year>2016</b:Year>
    <b:JournalName>The International Journal of Business &amp; Management, 4(2), 448-469</b:JournalName>
    <b:RefOrder>11</b:RefOrder>
  </b:Source>
  <b:Source>
    <b:Tag>Ama182</b:Tag>
    <b:SourceType>JournalArticle</b:SourceType>
    <b:Guid>{CF656BBE-7348-404B-9F61-2E743D4BC9DB}</b:Guid>
    <b:Author>
      <b:Author>
        <b:NameList>
          <b:Person>
            <b:Last>Amadi</b:Last>
            <b:First>O</b:First>
          </b:Person>
        </b:NameList>
      </b:Author>
    </b:Author>
    <b:Title>Global financial crisis: Challenge for hospitality industry</b:Title>
    <b:JournalName>Advances in hospitality and tourism research, Vol 3, pp 1-13</b:JournalName>
    <b:Year>2018</b:Year>
    <b:RefOrder>12</b:RefOrder>
  </b:Source>
  <b:Source>
    <b:Tag>Awo17</b:Tag>
    <b:SourceType>JournalArticle</b:SourceType>
    <b:Guid>{C3756CC2-3EC5-45EC-9B98-7708513B1AF8}</b:Guid>
    <b:Author>
      <b:Author>
        <b:NameList>
          <b:Person>
            <b:Last>Awoseyin</b:Last>
            <b:First>L</b:First>
          </b:Person>
        </b:NameList>
      </b:Author>
    </b:Author>
    <b:Title>Professional ethics in hospitality and tourism</b:Title>
    <b:JournalName>African Hospitality and Tourism, Vol 11, No 3</b:JournalName>
    <b:Year>2017</b:Year>
    <b:Pages>18-22</b:Pages>
    <b:RefOrder>13</b:RefOrder>
  </b:Source>
  <b:Source>
    <b:Tag>Kau12</b:Tag>
    <b:SourceType>Book</b:SourceType>
    <b:Guid>{9707B120-A42C-47FE-A3A4-C23A84B61ED0}</b:Guid>
    <b:Author>
      <b:Author>
        <b:NameList>
          <b:Person>
            <b:Last>Kaur</b:Last>
            <b:First>K.</b:First>
            <b:Middle>&amp; Singh, B</b:Middle>
          </b:Person>
        </b:NameList>
      </b:Author>
    </b:Author>
    <b:Title>Non-performing assets of public and private sector banks</b:Title>
    <b:Year>2012</b:Year>
    <b:City>New Delhi- India</b:City>
    <b:RefOrder>14</b:RefOrder>
  </b:Source>
  <b:Source>
    <b:Tag>Kal15</b:Tag>
    <b:SourceType>JournalArticle</b:SourceType>
    <b:Guid>{DBD23972-6808-458F-AA68-D08EE96551E3}</b:Guid>
    <b:Author>
      <b:Author>
        <b:NameList>
          <b:Person>
            <b:Last>Kalui</b:Last>
            <b:First>F.</b:First>
            <b:Middle>M</b:Middle>
          </b:Person>
          <b:Person>
            <b:Last>Kiawa</b:Last>
            <b:First>E</b:First>
          </b:Person>
        </b:NameList>
      </b:Author>
    </b:Author>
    <b:Title>Effects of Credit Risk Management Procedures on Financial Performance among Microfinance Institutions (MFIs) In Kenya</b:Title>
    <b:Year>2015</b:Year>
    <b:JournalName> International Journal of Humanities Social Sciences and Education</b:JournalName>
    <b:RefOrder>15</b:RefOrder>
  </b:Source>
  <b:Source>
    <b:Tag>Tan15</b:Tag>
    <b:SourceType>JournalArticle</b:SourceType>
    <b:Guid>{5F48D162-4663-41A0-BE28-A07DCEDAE7B2}</b:Guid>
    <b:Author>
      <b:Author>
        <b:NameList>
          <b:Person>
            <b:Last>Tanui</b:Last>
            <b:First>J.</b:First>
            <b:Middle>K</b:Middle>
          </b:Person>
          <b:Person>
            <b:Last>Wanyoike</b:Last>
            <b:First>D.</b:First>
            <b:Middle>M</b:Middle>
          </b:Person>
          <b:Person>
            <b:Last>Ngahu</b:Last>
            <b:First>S</b:First>
          </b:Person>
        </b:NameList>
      </b:Author>
    </b:Author>
    <b:Title> Assessment of Credit Risk Management Practices on Financial Performance among Deposit Taking SACCOs in Nakuru East Sub County, Kenya</b:Title>
    <b:JournalName>International Journal in Management and Social Science, 3(5), 602-610</b:JournalName>
    <b:Year>2015</b:Year>
    <b:RefOrder>16</b:RefOrder>
  </b:Source>
  <b:Source>
    <b:Tag>Raa15</b:Tag>
    <b:SourceType>JournalArticle</b:SourceType>
    <b:Guid>{88B712A0-979C-4B40-B110-E9261B52C88D}</b:Guid>
    <b:Author>
      <b:Author>
        <b:NameList>
          <b:Person>
            <b:Last>Raad</b:Last>
            <b:First>M.</b:First>
            <b:Middle>L</b:Middle>
          </b:Person>
        </b:NameList>
      </b:Author>
    </b:Author>
    <b:Title> Credit Risk Management (CRM) Practices in Commercial Banks of Bangladesh</b:Title>
    <b:JournalName>International Journal of Economics Finance and Management Sciences</b:JournalName>
    <b:Year>2015</b:Year>
    <b:RefOrder>17</b:RefOrder>
  </b:Source>
  <b:Source>
    <b:Tag>Afr12</b:Tag>
    <b:SourceType>Book</b:SourceType>
    <b:Guid>{9CBEEC2D-4B83-4A79-BAAC-771E591ECB4A}</b:Guid>
    <b:Author>
      <b:Author>
        <b:NameList>
          <b:Person>
            <b:Last>Afriyie</b:Last>
            <b:First>H.</b:First>
            <b:Middle>O</b:Middle>
          </b:Person>
          <b:Person>
            <b:Last>Akotey</b:Last>
            <b:First>J.</b:First>
            <b:Middle>O</b:Middle>
          </b:Person>
        </b:NameList>
      </b:Author>
    </b:Author>
    <b:Title>Credit Risk Management and Profitability of Selected Rural Banks in Ghana</b:Title>
    <b:Year>2012</b:Year>
    <b:City>Catholic University College of Ghana</b:City>
    <b:RefOrder>18</b:RefOrder>
  </b:Source>
  <b:Source>
    <b:Tag>Tib09</b:Tag>
    <b:SourceType>Book</b:SourceType>
    <b:Guid>{059F0484-9926-49A7-A5DC-0129597EFA02}</b:Guid>
    <b:Author>
      <b:Author>
        <b:NameList>
          <b:Person>
            <b:Last>Wilmington</b:Last>
            <b:First>Tiburon</b:First>
          </b:Person>
        </b:NameList>
      </b:Author>
    </b:Author>
    <b:Title>The 5 C’s of Credit</b:Title>
    <b:Year>2015</b:Year>
    <b:City>Virginia State</b:City>
    <b:Publisher>Jossey- Bass</b:Publisher>
    <b:RefOrder>19</b:RefOrder>
  </b:Source>
  <b:Source>
    <b:Tag>Placeholder3</b:Tag>
    <b:SourceType>Book</b:SourceType>
    <b:Guid>{D3A70F38-6668-4AB6-980A-04C4CE335916}</b:Guid>
    <b:Author>
      <b:Author>
        <b:NameList>
          <b:Person>
            <b:Last>Joppe</b:Last>
            <b:First>M.</b:First>
          </b:Person>
        </b:NameList>
      </b:Author>
    </b:Author>
    <b:Title>5 C’s of Credit (5 C’s of Banking)</b:Title>
    <b:Year>2017</b:Year>
    <b:City>California State</b:City>
    <b:Publisher>Jossey-Bass</b:Publisher>
    <b:RefOrder>20</b:RefOrder>
  </b:Source>
  <b:Source>
    <b:Tag>Rib20</b:Tag>
    <b:SourceType>Book</b:SourceType>
    <b:Guid>{5807E83E-B809-462A-BD44-9C035F33FF50}</b:Guid>
    <b:Author>
      <b:Author>
        <b:NameList>
          <b:Person>
            <b:Last>Riberolles</b:Last>
            <b:First>Hervé</b:First>
            <b:Middle>de</b:Middle>
          </b:Person>
        </b:NameList>
      </b:Author>
    </b:Author>
    <b:Title>What is business performance?</b:Title>
    <b:Year>2020</b:Year>
    <b:Publisher>John Wiley &amp; Sons</b:Publisher>
    <b:City>Boston</b:City>
    <b:RefOrder>21</b:RefOrder>
  </b:Source>
  <b:Source>
    <b:Tag>Arn13</b:Tag>
    <b:SourceType>Book</b:SourceType>
    <b:Guid>{45DAA985-2F39-413A-A806-BC4DFE5BF078}</b:Guid>
    <b:Author>
      <b:Author>
        <b:NameList>
          <b:Person>
            <b:Last>Arnold</b:Last>
            <b:First>G</b:First>
          </b:Person>
        </b:NameList>
      </b:Author>
    </b:Author>
    <b:Title>Corporate Financial Management</b:Title>
    <b:Year>2013</b:Year>
    <b:City>New Jersey</b:City>
    <b:Publisher>Prentice Hall</b:Publisher>
    <b:RefOrder>22</b:RefOrder>
  </b:Source>
  <b:Source>
    <b:Tag>Sar19</b:Tag>
    <b:SourceType>Book</b:SourceType>
    <b:Guid>{7DA4E261-B810-4E7F-BC8C-1B37743728D4}</b:Guid>
    <b:Author>
      <b:Author>
        <b:NameList>
          <b:Person>
            <b:Last>Schaut</b:Last>
            <b:First>Sarah</b:First>
          </b:Person>
        </b:NameList>
      </b:Author>
    </b:Author>
    <b:Title>What is liquidity?</b:Title>
    <b:Year>2019</b:Year>
    <b:City>New Jersey</b:City>
    <b:Publisher>Pearson</b:Publisher>
    <b:RefOrder>23</b:RefOrder>
  </b:Source>
  <b:Source>
    <b:Tag>Lev14</b:Tag>
    <b:SourceType>Book</b:SourceType>
    <b:Guid>{99A0E0B1-C996-4309-91E5-950A00B1F310}</b:Guid>
    <b:Author>
      <b:Author>
        <b:NameList>
          <b:Person>
            <b:Last>Levin</b:Last>
            <b:First>Richard</b:First>
          </b:Person>
        </b:NameList>
      </b:Author>
    </b:Author>
    <b:Title>Statistics for Management</b:Title>
    <b:Year>2014</b:Year>
    <b:City>New Delhi</b:City>
    <b:Publisher>Prantice Hall of India Pvt</b:Publisher>
    <b:RefOrder>24</b:RefOrder>
  </b:Source>
  <b:Source>
    <b:Tag>Ala11</b:Tag>
    <b:SourceType>JournalArticle</b:SourceType>
    <b:Guid>{6EA0E592-F813-42D3-BD2F-0FAA28EE39B6}</b:Guid>
    <b:Author>
      <b:Author>
        <b:NameList>
          <b:Person>
            <b:Last>Alam</b:Last>
            <b:First>H.</b:First>
            <b:Middle>M</b:Middle>
          </b:Person>
          <b:Person>
            <b:Last>Akram</b:Last>
            <b:First>M</b:First>
          </b:Person>
        </b:NameList>
      </b:Author>
    </b:Author>
    <b:Title>A financial performance comparison of public vs private</b:Title>
    <b:Year>2015</b:Year>
    <b:JournalName>International Journal of Business and Social Science</b:JournalName>
    <b:Pages>2(11), 56-64</b:Pages>
    <b:RefOrder>25</b:RefOrder>
  </b:Source>
  <b:Source>
    <b:Tag>Hak181</b:Tag>
    <b:SourceType>JournalArticle</b:SourceType>
    <b:Guid>{55CB5113-C694-4986-A3D0-B3C1A3A2C670}</b:Guid>
    <b:Author>
      <b:Author>
        <b:NameList>
          <b:Person>
            <b:Last>Hakanson</b:Last>
            <b:First>M</b:First>
          </b:Person>
        </b:NameList>
      </b:Author>
    </b:Author>
    <b:Title>Efficiency versus Risk in Large Domestic US Banks</b:Title>
    <b:JournalName>Managerial Finance, Vol. 30, pp. 1-19</b:JournalName>
    <b:Year>2018</b:Year>
    <b:RefOrder>26</b:RefOrder>
  </b:Source>
  <b:Source>
    <b:Tag>Cox16</b:Tag>
    <b:SourceType>JournalArticle</b:SourceType>
    <b:Guid>{271315AD-88AF-4860-BFCC-AF9EC66CEC07}</b:Guid>
    <b:Author>
      <b:Author>
        <b:NameList>
          <b:Person>
            <b:Last>Cox</b:Last>
            <b:First>D</b:First>
          </b:Person>
        </b:NameList>
      </b:Author>
    </b:Author>
    <b:Title>Management of risk enhances business performance</b:Title>
    <b:JournalName>Journal of economic and business vol. 48 </b:JournalName>
    <b:Year>2016</b:Year>
    <b:Pages>151-158</b:Pages>
    <b:RefOrder>27</b:RefOrder>
  </b:Source>
  <b:Source>
    <b:Tag>Yus18</b:Tag>
    <b:SourceType>Book</b:SourceType>
    <b:Guid>{F941549B-D6CC-46AE-BB4E-D46855709B5F}</b:Guid>
    <b:Author>
      <b:Author>
        <b:NameList>
          <b:Person>
            <b:Last>Yusuwan</b:Last>
            <b:First>K</b:First>
          </b:Person>
        </b:NameList>
      </b:Author>
    </b:Author>
    <b:Title>The risk management practices on construction project companies in Klang Valley, Malaysia</b:Title>
    <b:Year>2018</b:Year>
    <b:City>Chichester: John Wiley &amp; Sons, Ltd</b:City>
    <b:RefOrder>28</b:RefOrder>
  </b:Source>
  <b:Source>
    <b:Tag>Wir19</b:Tag>
    <b:SourceType>Book</b:SourceType>
    <b:Guid>{E50F054F-2C51-4F5C-BF92-6903FF2E3609}</b:Guid>
    <b:Author>
      <b:Author>
        <b:NameList>
          <b:Person>
            <b:Last>Wirthlin</b:Last>
            <b:First>A</b:First>
          </b:Person>
        </b:NameList>
      </b:Author>
    </b:Author>
    <b:Title>Managing construction projects, an information processing approach</b:Title>
    <b:Year>2019</b:Year>
    <b:City>Oxford: Blackwell Publishing</b:City>
    <b:RefOrder>29</b:RefOrder>
  </b:Source>
  <b:Source>
    <b:Tag>Mul131</b:Tag>
    <b:SourceType>JournalArticle</b:SourceType>
    <b:Guid>{112E3DEF-BB2F-49FA-8DBA-01F9CE0FB739}</b:Guid>
    <b:Author>
      <b:Author>
        <b:NameList>
          <b:Person>
            <b:Last>Muli</b:Last>
            <b:First>B</b:First>
          </b:Person>
        </b:NameList>
      </b:Author>
    </b:Author>
    <b:Title>Investigative study on the management of property risks in Kenya</b:Title>
    <b:JournalName>International Journal of Bank Marketing, 1(12)</b:JournalName>
    <b:Year>2013</b:Year>
    <b:Pages>24-31</b:Pages>
    <b:RefOrder>30</b:RefOrder>
  </b:Source>
  <b:Source>
    <b:Tag>Wan122</b:Tag>
    <b:SourceType>JournalArticle</b:SourceType>
    <b:Guid>{AD067B9B-82AD-4485-BB0C-E040336F08B2}</b:Guid>
    <b:Author>
      <b:Author>
        <b:NameList>
          <b:Person>
            <b:Last>Wang</b:Last>
            <b:First>C.H</b:First>
          </b:Person>
          <b:Person>
            <b:Last>Chen</b:Last>
            <b:First>K.Y</b:First>
          </b:Person>
          <b:Person>
            <b:Last>Chen</b:Last>
            <b:First>S.C</b:First>
          </b:Person>
        </b:NameList>
      </b:Author>
    </b:Author>
    <b:Title>Total quality management, market orientation and hotel performance: The moderating effects of external environmental factors. </b:Title>
    <b:JournalName>International Journal of Hospitality Management, 31(1), 119–129</b:JournalName>
    <b:Year>2012</b:Year>
    <b:RefOrder>31</b:RefOrder>
  </b:Source>
  <b:Source>
    <b:Tag>Rug10</b:Tag>
    <b:SourceType>JournalArticle</b:SourceType>
    <b:Guid>{69EBA075-4D3B-4631-86F0-9ABA414B454A}</b:Guid>
    <b:Author>
      <b:Author>
        <b:NameList>
          <b:Person>
            <b:Last>Ruggero</b:Last>
            <b:First>S</b:First>
          </b:Person>
        </b:NameList>
      </b:Author>
    </b:Author>
    <b:Title>Hotel performance: state of the art</b:Title>
    <b:JournalName>International Journal of Contemporary Hospitality Management, 22(7), 920–952</b:JournalName>
    <b:Year>2010</b:Year>
    <b:RefOrder>32</b:RefOrder>
  </b:Source>
  <b:Source>
    <b:Tag>Sun151</b:Tag>
    <b:SourceType>JournalArticle</b:SourceType>
    <b:Guid>{C1DDDB8D-9680-45D2-AF0F-6CAC4F3909A8}</b:Guid>
    <b:Author>
      <b:Author>
        <b:NameList>
          <b:Person>
            <b:Last>Sun</b:Last>
            <b:First>S</b:First>
          </b:Person>
          <b:Person>
            <b:Last>Lu</b:Last>
            <b:First>W</b:First>
          </b:Person>
        </b:NameList>
      </b:Author>
    </b:Author>
    <b:Title>Evaluating the performance of the Taiwanese hotel industry using a weight slacks-based measure</b:Title>
    <b:JournalName>Asia-Pacific Journal of Operational Research, Vol. 22, No. 4</b:JournalName>
    <b:Year>2015</b:Year>
    <b:Pages>487–512</b:Pages>
    <b:RefOrder>33</b:RefOrder>
  </b:Source>
  <b:Source>
    <b:Tag>Ade183</b:Tag>
    <b:SourceType>JournalArticle</b:SourceType>
    <b:Guid>{2FFA0CB6-0844-4BAF-B6AB-FBD74AE5F610}</b:Guid>
    <b:Author>
      <b:Author>
        <b:NameList>
          <b:Person>
            <b:Last>Adegbite</b:Last>
            <b:First>D.</b:First>
            <b:Middle>A</b:Middle>
          </b:Person>
          <b:Person>
            <b:Last>Olaoye</b:Last>
            <b:First>O.J</b:First>
          </b:Person>
        </b:NameList>
      </b:Author>
    </b:Author>
    <b:Title>Performance Assessment of Ogun State Agricultural and Multi-Purpose Credit Agency (OSAMCA) in Credit Delivery and Operation</b:Title>
    <b:JournalName>ASSET Series C 3 (1): 21-38</b:JournalName>
    <b:Year>2018</b:Year>
    <b:RefOrder>34</b:RefOrder>
  </b:Source>
  <b:Source>
    <b:Tag>Mut131</b:Tag>
    <b:SourceType>JournalArticle</b:SourceType>
    <b:Guid>{DCC6F6A1-542B-4083-92E6-8D1B3E03EEC4}</b:Guid>
    <b:Author>
      <b:Author>
        <b:NameList>
          <b:Person>
            <b:Last>Mutezo</b:Last>
            <b:First>A</b:First>
          </b:Person>
        </b:NameList>
      </b:Author>
    </b:Author>
    <b:Title>Credit rationing and risk management for SMEs: the way forward for South Africa</b:Title>
    <b:JournalName>Corporate Ownership &amp; Control, 10(2), 153-163</b:JournalName>
    <b:Year>2013</b:Year>
    <b:RefOrder>35</b:RefOrder>
  </b:Source>
  <b:Source>
    <b:Tag>Rwa18</b:Tag>
    <b:SourceType>Report</b:SourceType>
    <b:Guid>{03820EAE-74A1-4E2A-A813-8CBB377E17BD}</b:Guid>
    <b:Author>
      <b:Author>
        <b:NameList>
          <b:Person>
            <b:Last>RDB</b:Last>
            <b:First>Rwanda</b:First>
            <b:Middle>Development Board</b:Middle>
          </b:Person>
        </b:NameList>
      </b:Author>
    </b:Author>
    <b:Title>Highlights of Tourist Arrivals in Rwanda</b:Title>
    <b:Year>2018</b:Year>
    <b:City>Kigali: Rwanda Development Board</b:City>
    <b:RefOrder>36</b:RefOrder>
  </b:Source>
  <b:Source>
    <b:Tag>Rwa201</b:Tag>
    <b:SourceType>Report</b:SourceType>
    <b:Guid>{DD4BE98F-5A08-4AD1-AA60-29A17DD5E202}</b:Guid>
    <b:Author>
      <b:Author>
        <b:NameList>
          <b:Person>
            <b:Last>RHRA</b:Last>
            <b:First>Rwanda</b:First>
            <b:Middle>Hotel and Restaurant Association</b:Middle>
          </b:Person>
        </b:NameList>
      </b:Author>
    </b:Author>
    <b:Title>Rwanda: Poor Performance Threatens Hoteliers Association</b:Title>
    <b:Year>2020</b:Year>
    <b:City>Kigali, Rwanda</b:City>
    <b:RefOrder>37</b:RefOrder>
  </b:Source>
  <b:Source>
    <b:Tag>Roc17</b:Tag>
    <b:SourceType>JournalArticle</b:SourceType>
    <b:Guid>{6C592C21-4291-4CE9-8A9D-4696314D2382}</b:Guid>
    <b:Author>
      <b:Author>
        <b:NameList>
          <b:Person>
            <b:Last>Rocha</b:Last>
            <b:First>A</b:First>
          </b:Person>
        </b:NameList>
      </b:Author>
    </b:Author>
    <b:Title>Why Are Some Hotels In Rwanda Closing?</b:Title>
    <b:JournalName>International Journal of Business and Management, 4(6), 73-75</b:JournalName>
    <b:Year>2017</b:Year>
    <b:RefOrder>38</b:RefOrder>
  </b:Source>
  <b:Source>
    <b:Tag>Kit102</b:Tag>
    <b:SourceType>Report</b:SourceType>
    <b:Guid>{C6574B2F-B366-472C-AA64-FB2E69D5677C}</b:Guid>
    <b:Author>
      <b:Author>
        <b:NameList>
          <b:Person>
            <b:Last>Kithinji</b:Last>
            <b:First>A.M</b:First>
          </b:Person>
        </b:NameList>
      </b:Author>
    </b:Author>
    <b:Title>Credit risk management and profitability of commercial banks in Kenya</b:Title>
    <b:Year>2010</b:Year>
    <b:Publisher>School of Business, University of Nairobi, Nairobi</b:Publisher>
    <b:RefOrder>39</b:RefOrder>
  </b:Source>
  <b:Source>
    <b:Tag>Par163</b:Tag>
    <b:SourceType>JournalArticle</b:SourceType>
    <b:Guid>{86ED7183-C44D-48FF-ADF4-646071F1242A}</b:Guid>
    <b:Author>
      <b:Author>
        <b:NameList>
          <b:Person>
            <b:Last>Parida</b:Last>
            <b:First>A</b:First>
          </b:Person>
          <b:Person>
            <b:Last>Kumar</b:Last>
            <b:First>U</b:First>
          </b:Person>
        </b:NameList>
      </b:Author>
    </b:Author>
    <b:Title>Maintenance performance measurement (MPM): Issues and Challenges</b:Title>
    <b:JournalName>Journal of Quality in Maintenance Engineering.12 (3), 239-251</b:JournalName>
    <b:Year>2016</b:Year>
    <b:RefOrder>40</b:RefOrder>
  </b:Source>
  <b:Source>
    <b:Tag>Kut14</b:Tag>
    <b:SourceType>JournalArticle</b:SourceType>
    <b:Guid>{6EBDBD31-8581-4F62-BA2F-AC1175B0AC61}</b:Guid>
    <b:Author>
      <b:Author>
        <b:NameList>
          <b:Person>
            <b:Last>Kutucuoglu</b:Last>
            <b:First>K.</b:First>
            <b:Middle>Y</b:Middle>
          </b:Person>
          <b:Person>
            <b:Last>Hamali</b:Last>
            <b:First>J</b:First>
          </b:Person>
          <b:Person>
            <b:Last>Irani</b:Last>
            <b:First>Z</b:First>
          </b:Person>
        </b:NameList>
      </b:Author>
    </b:Author>
    <b:Title>A framework for Managing Maintenance using performance measurement systems”,</b:Title>
    <b:JournalName> International Journal of Operations &amp; Production Management, 21(1): 173-194</b:JournalName>
    <b:Year>2014</b:Year>
    <b:RefOrder>41</b:RefOrder>
  </b:Source>
  <b:Source>
    <b:Tag>AlT17</b:Tag>
    <b:SourceType>JournalArticle</b:SourceType>
    <b:Guid>{C1B60493-AD9D-48BA-896E-41A3FD4EFE4D}</b:Guid>
    <b:Author>
      <b:Author>
        <b:NameList>
          <b:Person>
            <b:Last>Al-Tamimi</b:Last>
            <b:First>H</b:First>
          </b:Person>
        </b:NameList>
      </b:Author>
    </b:Author>
    <b:Title>Risk Management Practices: An Empirical Analysis of the UAE  Commercial Banks</b:Title>
    <b:JournalName>Finance India 16(3): 1045-1057</b:JournalName>
    <b:Year>2017</b:Year>
    <b:RefOrder>42</b:RefOrder>
  </b:Source>
  <b:Source>
    <b:Tag>Suf19</b:Tag>
    <b:SourceType>JournalArticle</b:SourceType>
    <b:Guid>{95BDDD84-3EB0-4901-9EA4-4181E38A0013}</b:Guid>
    <b:Author>
      <b:Author>
        <b:NameList>
          <b:Person>
            <b:Last>Sufi</b:Last>
            <b:First>F.</b:First>
            <b:Middle>A</b:Middle>
          </b:Person>
          <b:Person>
            <b:Last>Qaisar</b:Last>
            <b:First>A.</b:First>
            <b:Middle>M</b:Middle>
          </b:Person>
        </b:NameList>
      </b:Author>
    </b:Author>
    <b:Title> Credit Risk Management and Loan Performance: Empirical Investigation of Micro Finance Banks of Pakista</b:Title>
    <b:JournalName> International Journal of Economics and Financial Issues, 5(2), 574-579</b:JournalName>
    <b:Year>2019</b:Year>
    <b:RefOrder>43</b:RefOrder>
  </b:Source>
  <b:Source>
    <b:Tag>Bha16</b:Tag>
    <b:SourceType>Book</b:SourceType>
    <b:Guid>{9EEB5731-F62C-441E-AEBF-B814FD3173E4}</b:Guid>
    <b:Author>
      <b:Author>
        <b:NameList>
          <b:Person>
            <b:Last>Bhattarai</b:Last>
            <b:First>Y.</b:First>
            <b:Middle>R</b:Middle>
          </b:Person>
        </b:NameList>
      </b:Author>
    </b:Author>
    <b:Title>Effect of Credit Risk on the Performance of Nepalese Commercial Banks </b:Title>
    <b:Year>2016</b:Year>
    <b:City>Tribhuvan </b:City>
    <b:Publisher>University Press</b:Publisher>
    <b:RefOrder>44</b:RefOrder>
  </b:Source>
  <b:Source>
    <b:Tag>Biz15</b:Tag>
    <b:SourceType>Book</b:SourceType>
    <b:Guid>{A32A5244-DFB0-4802-B50F-5B2333EBA601}</b:Guid>
    <b:Author>
      <b:Author>
        <b:NameList>
          <b:Person>
            <b:Last>Bizuayehu</b:Last>
            <b:First>M</b:First>
          </b:Person>
        </b:NameList>
      </b:Author>
    </b:Author>
    <b:Title>The Impact of Credit Risk on Financial Performance of Banks in Ethiopia</b:Title>
    <b:Year>2015</b:Year>
    <b:City>Addis Ababa University</b:City>
    <b:RefOrder>45</b:RefOrder>
  </b:Source>
  <b:Source>
    <b:Tag>Zim19</b:Tag>
    <b:SourceType>Book</b:SourceType>
    <b:Guid>{930CDB6B-D45E-4B43-8A01-7C8C1E06AEB8}</b:Guid>
    <b:Author>
      <b:Author>
        <b:NameList>
          <b:Person>
            <b:Last>Zimmermann</b:Last>
            <b:First>Jackie</b:First>
          </b:Person>
        </b:NameList>
      </b:Author>
    </b:Author>
    <b:Title>Master the 5 C’s of Credit</b:Title>
    <b:Year>2019</b:Year>
    <b:City>California</b:City>
    <b:Publisher>NerdWallet Company, Inc.</b:Publisher>
    <b:RefOrder>46</b:RefOrder>
  </b:Source>
  <b:Source>
    <b:Tag>Kat151</b:Tag>
    <b:SourceType>Book</b:SourceType>
    <b:Guid>{A65A04A6-7319-453C-9877-557C734BED7F}</b:Guid>
    <b:Author>
      <b:Author>
        <b:NameList>
          <b:Person>
            <b:Last>Fogle</b:Last>
            <b:First>Kate</b:First>
          </b:Person>
        </b:NameList>
      </b:Author>
    </b:Author>
    <b:Title>Summary of the Five C's of Credit Management</b:Title>
    <b:Year>2015</b:Year>
    <b:City>Chicago</b:City>
    <b:RefOrder>47</b:RefOrder>
  </b:Source>
  <b:Source>
    <b:Tag>Gar161</b:Tag>
    <b:SourceType>Book</b:SourceType>
    <b:Guid>{8B5FEA39-33DD-438A-8722-2F97548BCFB9}</b:Guid>
    <b:Author>
      <b:Author>
        <b:NameList>
          <b:Person>
            <b:Last>Garrett</b:Last>
            <b:First>Joan</b:First>
            <b:Middle>F</b:Middle>
          </b:Person>
        </b:NameList>
      </b:Author>
    </b:Author>
    <b:Title>Banks and Their Customers</b:Title>
    <b:Year>2016</b:Year>
    <b:City>Dobbs Ferry, New York</b:City>
    <b:Publisher>Oceana Publications</b:Publisher>
    <b:RefOrder>48</b:RefOrder>
  </b:Source>
  <b:Source>
    <b:Tag>Placeholder6</b:Tag>
    <b:SourceType>Book</b:SourceType>
    <b:Guid>{A6CD7C32-B70A-4F18-8537-58693A6FE94D}</b:Guid>
    <b:Author>
      <b:Author>
        <b:NameList>
          <b:Person>
            <b:Last>Pan</b:Last>
            <b:First>C</b:First>
          </b:Person>
        </b:NameList>
      </b:Author>
    </b:Author>
    <b:Title>Why Everyone Is Suddenly Talking About Financial Conditions</b:Title>
    <b:Year>2016</b:Year>
    <b:City>San Fransisco</b:City>
    <b:Publisher>Jossey-Bass</b:Publisher>
    <b:RefOrder>49</b:RefOrder>
  </b:Source>
  <b:Source>
    <b:Tag>Lai15</b:Tag>
    <b:SourceType>JournalArticle</b:SourceType>
    <b:Guid>{F3097609-3545-4DD6-842D-A2D44E08741C}</b:Guid>
    <b:Author>
      <b:Author>
        <b:NameList>
          <b:Person>
            <b:Last>Lai</b:Last>
            <b:First>K</b:First>
          </b:Person>
        </b:NameList>
      </b:Author>
    </b:Author>
    <b:Title> Financial performance of Malaysia local banks: during periods of pre-merger And post-merger</b:Title>
    <b:Year>2015</b:Year>
    <b:JournalName> Journal of Economics, Business and Management, 3(9)</b:JournalName>
    <b:RefOrder>50</b:RefOrder>
  </b:Source>
  <b:Source>
    <b:Tag>Tho132</b:Tag>
    <b:SourceType>Book</b:SourceType>
    <b:Guid>{98B10F46-D3C7-4123-BBA4-FD9B52F81381}</b:Guid>
    <b:Author>
      <b:Author>
        <b:NameList>
          <b:Person>
            <b:Last>DiNapoli</b:Last>
            <b:First>Thomas</b:First>
            <b:Middle>P.</b:Middle>
          </b:Person>
        </b:NameList>
      </b:Author>
    </b:Author>
    <b:Title>Introduction Financial Condition Analysis</b:Title>
    <b:Year>2020</b:Year>
    <b:City>New York</b:City>
    <b:Publisher>McGraw-Hill</b:Publisher>
    <b:RefOrder>51</b:RefOrder>
  </b:Source>
  <b:Source>
    <b:Tag>Tra15</b:Tag>
    <b:SourceType>Book</b:SourceType>
    <b:Guid>{33BEDBD5-4D1A-4460-B59A-7AE208DB00E9}</b:Guid>
    <b:Author>
      <b:Author>
        <b:NameList>
          <b:Person>
            <b:Last>Sheppard</b:Last>
            <b:First>Tracy</b:First>
          </b:Person>
        </b:NameList>
      </b:Author>
    </b:Author>
    <b:Title>Capital tIn Five Credit Management</b:Title>
    <b:Year>2015</b:Year>
    <b:City>New York City</b:City>
    <b:RefOrder>52</b:RefOrder>
  </b:Source>
  <b:Source>
    <b:Tag>Placeholder9</b:Tag>
    <b:SourceType>Book</b:SourceType>
    <b:Guid>{04851FA6-C8C1-490E-AA29-1D8BD711AAD0}</b:Guid>
    <b:Author>
      <b:Author>
        <b:NameList>
          <b:Person>
            <b:Last>Grosvenor</b:Last>
            <b:First>T</b:First>
          </b:Person>
        </b:NameList>
      </b:Author>
    </b:Author>
    <b:Title>What is Capacity in Credi Risk Management</b:Title>
    <b:Year>2018</b:Year>
    <b:City>Mombai</b:City>
    <b:Publisher>Pearson Education</b:Publisher>
    <b:RefOrder>53</b:RefOrder>
  </b:Source>
  <b:Source>
    <b:Tag>Kip12</b:Tag>
    <b:SourceType>JournalArticle</b:SourceType>
    <b:Guid>{B79F395D-01C5-4E66-82FB-337788640AAD}</b:Guid>
    <b:Author>
      <b:Author>
        <b:NameList>
          <b:Person>
            <b:Last>Kiplimo</b:Last>
            <b:First>S</b:First>
          </b:Person>
          <b:Person>
            <b:Last>Kalio</b:Last>
            <b:First>M</b:First>
          </b:Person>
        </b:NameList>
      </b:Author>
    </b:Author>
    <b:Title>Effect of Credit Risk Management Practices on Loan Performance in MFIs in Baringo County</b:Title>
    <b:JournalName>Journal of Banking &amp; Finance, 2-3</b:JournalName>
    <b:Year>2014</b:Year>
    <b:RefOrder>54</b:RefOrder>
  </b:Source>
  <b:Source>
    <b:Tag>Zho13</b:Tag>
    <b:SourceType>Book</b:SourceType>
    <b:Guid>{BDC0BEF2-C859-4ADA-8E1E-1AE7F9364065}</b:Guid>
    <b:Author>
      <b:Author>
        <b:NameList>
          <b:Person>
            <b:Last>Zhong</b:Last>
            <b:First>R</b:First>
          </b:Person>
        </b:NameList>
      </b:Author>
    </b:Author>
    <b:Title>Credit risk, liquidity risk and asset dynamics: theory and empirical Evidence</b:Title>
    <b:Year>2019</b:Year>
    <b:City>Montreal</b:City>
    <b:Publisher>Concordia University Press</b:Publisher>
    <b:RefOrder>55</b:RefOrder>
  </b:Source>
  <b:Source>
    <b:Tag>Amo10</b:Tag>
    <b:SourceType>JournalArticle</b:SourceType>
    <b:Guid>{9CC61C11-FBBE-41A1-938A-0856B23293E3}</b:Guid>
    <b:Author>
      <b:Author>
        <b:NameList>
          <b:Person>
            <b:Last>Amoah-Mensah</b:Last>
            <b:First>P</b:First>
          </b:Person>
        </b:NameList>
      </b:Author>
    </b:Author>
    <b:Title>Determinants of Customer Satisfaction inHotel Industry of Pakistan</b:Title>
    <b:JournalName>European Journal of Scientific Research</b:JournalName>
    <b:Year>2016</b:Year>
    <b:RefOrder>56</b:RefOrder>
  </b:Source>
  <b:Source>
    <b:Tag>Mot19</b:Tag>
    <b:SourceType>JournalArticle</b:SourceType>
    <b:Guid>{6BD09C1F-01CF-425D-80BE-AF1EE4A037EC}</b:Guid>
    <b:Author>
      <b:Author>
        <b:NameList>
          <b:Person>
            <b:Last>Moti</b:Last>
            <b:First>O</b:First>
          </b:Person>
          <b:Person>
            <b:Last>Masinde</b:Last>
            <b:First>J.</b:First>
            <b:Middle>S</b:Middle>
          </b:Person>
          <b:Person>
            <b:Last>Mugenda</b:Last>
            <b:First>N</b:First>
          </b:Person>
          <b:Person>
            <b:Last>Sindani</b:Last>
            <b:First>N</b:First>
          </b:Person>
        </b:NameList>
      </b:Author>
    </b:Author>
    <b:Title>Effectiveness of credit management system on loan performance:.</b:Title>
    <b:Year>2019</b:Year>
    <b:JournalName>International Journal of Business, Humanities and Technology</b:JournalName>
    <b:RefOrder>57</b:RefOrder>
  </b:Source>
  <b:Source>
    <b:Tag>Car144</b:Tag>
    <b:SourceType>JournalArticle</b:SourceType>
    <b:Guid>{5BFFD3A0-C3FB-4DB4-9BF4-7A7E260578C2}</b:Guid>
    <b:Author>
      <b:Author>
        <b:NameList>
          <b:Person>
            <b:Last>Carter</b:Last>
            <b:First>N</b:First>
          </b:Person>
        </b:NameList>
      </b:Author>
    </b:Author>
    <b:Title>Learning to measure performance: the use of indicators in organizations</b:Title>
    <b:Year>2014</b:Year>
    <b:JournalName>Public Administration, 69(1), 85- 101</b:JournalName>
    <b:RefOrder>58</b:RefOrder>
  </b:Source>
  <b:Source>
    <b:Tag>Yuc16</b:Tag>
    <b:SourceType>JournalArticle</b:SourceType>
    <b:Guid>{C89C7E68-620F-4177-9267-5FFBCCDFF757}</b:Guid>
    <b:Author>
      <b:Author>
        <b:NameList>
          <b:Person>
            <b:Last>Yucesoy</b:Last>
            <b:First>B</b:First>
          </b:Person>
          <b:Person>
            <b:Last>Barabási</b:Last>
            <b:First>A.</b:First>
            <b:Middle>L</b:Middle>
          </b:Person>
        </b:NameList>
      </b:Author>
    </b:Author>
    <b:Title>Untangling performance from success</b:Title>
    <b:JournalName> EPJ Data Science, 5(1), 17-23</b:JournalName>
    <b:Year>2016</b:Year>
    <b:RefOrder>59</b:RefOrder>
  </b:Source>
  <b:Source>
    <b:Tag>Chr152</b:Tag>
    <b:SourceType>Book</b:SourceType>
    <b:Guid>{BE05F848-4A29-4A6A-AE84-C9DE4FBFB0BC}</b:Guid>
    <b:Author>
      <b:Author>
        <b:NameList>
          <b:Person>
            <b:Last>Gardikioti</b:Last>
            <b:First>Christiana</b:First>
          </b:Person>
        </b:NameList>
      </b:Author>
    </b:Author>
    <b:Title>LIQUIDITY IN TIMES OF CRISIS AND SUSTAINABILITY IN SUPPLY CHAINS</b:Title>
    <b:Year>2015</b:Year>
    <b:City>California</b:City>
    <b:Publisher>Jossey-Bass</b:Publisher>
    <b:RefOrder>60</b:RefOrder>
  </b:Source>
  <b:Source>
    <b:Tag>Paw12</b:Tag>
    <b:SourceType>Book</b:SourceType>
    <b:Guid>{8A1B501A-CCAB-48AA-A8BA-780E063D55BA}</b:Guid>
    <b:Author>
      <b:Author>
        <b:NameList>
          <b:Person>
            <b:Last>Pawitan</b:Last>
            <b:First>Gandhi</b:First>
          </b:Person>
        </b:NameList>
      </b:Author>
    </b:Author>
    <b:Title>Characteristic of Small Medium Manufacturing Industries In the Era Of ACFTA</b:Title>
    <b:Year>2016</b:Year>
    <b:City>West Java. Procedia</b:City>
    <b:RefOrder>61</b:RefOrder>
  </b:Source>
  <b:Source>
    <b:Tag>Deb20</b:Tag>
    <b:SourceType>Book</b:SourceType>
    <b:Guid>{F43E6169-6BB9-4A43-9134-649380AD498C}</b:Guid>
    <b:Author>
      <b:Author>
        <b:NameList>
          <b:Person>
            <b:Last>Morton-Dare</b:Last>
            <b:First>Deborah</b:First>
          </b:Person>
        </b:NameList>
      </b:Author>
    </b:Author>
    <b:Title>Why is it important for businesses to measure their</b:Title>
    <b:Year>2020</b:Year>
    <b:City>Boston</b:City>
    <b:Publisher>Wiley</b:Publisher>
    <b:RefOrder>62</b:RefOrder>
  </b:Source>
  <b:Source>
    <b:Tag>Jan173</b:Tag>
    <b:SourceType>Book</b:SourceType>
    <b:Guid>{A5AE4D2E-13BB-447A-896D-47D597CA4A20}</b:Guid>
    <b:Author>
      <b:Author>
        <b:NameList>
          <b:Person>
            <b:Last>Dadarkar</b:Last>
            <b:First>Janhavi</b:First>
          </b:Person>
        </b:NameList>
      </b:Author>
    </b:Author>
    <b:Title>Small Business Productivity Guide</b:Title>
    <b:Year>2017</b:Year>
    <b:City>London</b:City>
    <b:Publisher>Oxford University Press</b:Publisher>
    <b:RefOrder>63</b:RefOrder>
  </b:Source>
  <b:Source>
    <b:Tag>Olu</b:Tag>
    <b:SourceType>Book</b:SourceType>
    <b:Guid>{D8EBD6F6-AE15-4F3F-886F-A4C53429AB4B}</b:Guid>
    <b:Author>
      <b:Author>
        <b:NameList>
          <b:Person>
            <b:Last>Olutunla</b:Last>
            <b:First>S.</b:First>
            <b:Middle>R</b:Middle>
          </b:Person>
        </b:NameList>
      </b:Author>
    </b:Author>
    <b:City>Manchester</b:City>
    <b:Publisher>Oxford University Press</b:Publisher>
    <b:Title>Finance and Small and Medium-Sized Enterprise Development.</b:Title>
    <b:Year>2014</b:Year>
    <b:RefOrder>64</b:RefOrder>
  </b:Source>
  <b:Source>
    <b:Tag>Dug17</b:Tag>
    <b:SourceType>Book</b:SourceType>
    <b:Guid>{F315F339-A483-45E4-80B7-056AD0088B61}</b:Guid>
    <b:Author>
      <b:Author>
        <b:NameList>
          <b:Person>
            <b:Last>Dugas</b:Last>
            <b:First>C</b:First>
          </b:Person>
        </b:NameList>
      </b:Author>
    </b:Author>
    <b:Title> Entrepreneur Magazine Guide to Raising Money</b:Title>
    <b:Year>2017</b:Year>
    <b:City>New York</b:City>
    <b:Publisher>John Wiley &amp; Sons</b:Publisher>
    <b:RefOrder>65</b:RefOrder>
  </b:Source>
  <b:Source>
    <b:Tag>Hoo18</b:Tag>
    <b:SourceType>JournalArticle</b:SourceType>
    <b:Guid>{221BFE67-786C-4047-BE9C-C332892A5F85}</b:Guid>
    <b:Author>
      <b:Author>
        <b:NameList>
          <b:Person>
            <b:Last>Hoover</b:Last>
            <b:First>Kent</b:First>
          </b:Person>
        </b:NameList>
      </b:Author>
    </b:Author>
    <b:Title>Self-Financing an Answer for Business Expansion</b:Title>
    <b:Year>2018</b:Year>
    <b:JournalName>Memphis Business Journal</b:JournalName>
    <b:RefOrder>66</b:RefOrder>
  </b:Source>
  <b:Source>
    <b:Tag>Kop15</b:Tag>
    <b:SourceType>Book</b:SourceType>
    <b:Guid>{F6193F81-159A-47BA-B674-C8F0968C5C2C}</b:Guid>
    <b:Author>
      <b:Author>
        <b:NameList>
          <b:Person>
            <b:Last>Koppel</b:Last>
            <b:First>N</b:First>
          </b:Person>
        </b:NameList>
      </b:Author>
    </b:Author>
    <b:Title>Churn: the Dark Downside of Expansion</b:Title>
    <b:Year>2015</b:Year>
    <b:City>New Jersey </b:City>
    <b:Publisher>Jossey-Bass</b:Publisher>
    <b:RefOrder>67</b:RefOrder>
  </b:Source>
  <b:Source>
    <b:Tag>Wei15</b:Tag>
    <b:SourceType>Book</b:SourceType>
    <b:Guid>{7F273A34-5339-4A6A-B492-0C89B3673F06}</b:Guid>
    <b:Author>
      <b:Author>
        <b:NameList>
          <b:Person>
            <b:Last>Weinzimmer</b:Last>
            <b:First>Laurence</b:First>
            <b:Middle>G</b:Middle>
          </b:Person>
        </b:NameList>
      </b:Author>
    </b:Author>
    <b:Title>Fast Growth: How to Attain It, How to Sustain It.</b:Title>
    <b:Year>2015</b:Year>
    <b:City>Dearborn</b:City>
    <b:Publisher>Dearborn Press</b:Publisher>
    <b:RefOrder>68</b:RefOrder>
  </b:Source>
  <b:Source>
    <b:Tag>Fre10</b:Tag>
    <b:SourceType>Book</b:SourceType>
    <b:Guid>{65A12EC2-3DCD-426B-96EE-CCA844B62FAB}</b:Guid>
    <b:Author>
      <b:Author>
        <b:NameList>
          <b:Person>
            <b:Last>Freeman</b:Last>
            <b:First>R</b:First>
          </b:Person>
        </b:NameList>
      </b:Author>
    </b:Author>
    <b:Title>What are productivity indicators and its functions.</b:Title>
    <b:Year>2018</b:Year>
    <b:City>Floride</b:City>
    <b:Publisher>University Press</b:Publisher>
    <b:RefOrder>69</b:RefOrder>
  </b:Source>
  <b:Source>
    <b:Tag>Bol16</b:Tag>
    <b:SourceType>JournalArticle</b:SourceType>
    <b:Guid>{AFC4BAEC-2605-49F2-B5EC-0E928C2CC018}</b:Guid>
    <b:Author>
      <b:Author>
        <b:NameList>
          <b:Person>
            <b:Last>Boldbaatar</b:Last>
            <b:First>D</b:First>
          </b:Person>
        </b:NameList>
      </b:Author>
    </b:Author>
    <b:Title>The effect of interest rate on financial shock on performance in Malayzia</b:Title>
    <b:JournalName>International Journal of Bank Marketing, 7(12), pp 24-31</b:JournalName>
    <b:Year>2016</b:Year>
    <b:RefOrder>70</b:RefOrder>
  </b:Source>
  <b:Source>
    <b:Tag>Fis72</b:Tag>
    <b:SourceType>Book</b:SourceType>
    <b:Guid>{9230A5A2-0EA7-4C12-9BB2-DD1736B8586D}</b:Guid>
    <b:Author>
      <b:Author>
        <b:NameList>
          <b:Person>
            <b:Last>Fischer</b:Last>
            <b:First>C</b:First>
          </b:Person>
        </b:NameList>
      </b:Author>
    </b:Author>
    <b:Title>Theoretical finance concepts</b:Title>
    <b:Year>1972</b:Year>
    <b:City>London</b:City>
    <b:Publisher>Prentice Hall UK</b:Publisher>
    <b:RefOrder>71</b:RefOrder>
  </b:Source>
  <b:Source>
    <b:Tag>Sti14</b:Tag>
    <b:SourceType>Book</b:SourceType>
    <b:Guid>{9A9E1A52-F919-484C-BA08-3FB283C307A6}</b:Guid>
    <b:Author>
      <b:Author>
        <b:NameList>
          <b:Person>
            <b:Last>Stiglitz</b:Last>
            <b:First>C</b:First>
          </b:Person>
        </b:NameList>
      </b:Author>
    </b:Author>
    <b:Title>the effect of investment analysis and financial growth</b:Title>
    <b:Year>2014</b:Year>
    <b:City>Tata New Jersey </b:City>
    <b:Publisher>Prentice Hall</b:Publisher>
    <b:RefOrder>72</b:RefOrder>
  </b:Source>
  <b:Source>
    <b:Tag>Wei191</b:Tag>
    <b:SourceType>JournalArticle</b:SourceType>
    <b:Guid>{6975A8EF-CA0E-4197-868B-B72EA8A6DD63}</b:Guid>
    <b:Author>
      <b:Author>
        <b:NameList>
          <b:Person>
            <b:Last>Weichieh</b:Last>
          </b:Person>
          <b:Person>
            <b:Last>Tsang</b:Last>
          </b:Person>
        </b:NameList>
      </b:Author>
    </b:Author>
    <b:Title>The challenges firms face increase with their product diversification levels</b:Title>
    <b:Year>2019</b:Year>
    <b:JournalName>International Journal of marketing, 12 (6)</b:JournalName>
    <b:Pages>3-9</b:Pages>
    <b:RefOrder>73</b:RefOrder>
  </b:Source>
  <b:Source>
    <b:Tag>Kit101</b:Tag>
    <b:SourceType>Book</b:SourceType>
    <b:Guid>{F1A99482-01AA-43FB-AA8E-13E65E2756DA}</b:Guid>
    <b:Author>
      <b:Author>
        <b:NameList>
          <b:Person>
            <b:Last>Kithinji</b:Last>
            <b:First>A.M</b:First>
          </b:Person>
        </b:NameList>
      </b:Author>
    </b:Author>
    <b:Title>Credit risk management and profitability of commercial banks in Kenya</b:Title>
    <b:Year>2010</b:Year>
    <b:City>School of Business, University of Nairobi, Nairobi</b:City>
    <b:RefOrder>74</b:RefOrder>
  </b:Source>
  <b:Source>
    <b:Tag>Che121</b:Tag>
    <b:SourceType>JournalArticle</b:SourceType>
    <b:Guid>{60C58686-D846-464B-AC12-102DE5C731C4}</b:Guid>
    <b:Author>
      <b:Author>
        <b:NameList>
          <b:Person>
            <b:Last>Chen</b:Last>
            <b:First>K</b:First>
          </b:Person>
          <b:Person>
            <b:Last>Pan</b:Last>
            <b:First>C</b:First>
          </b:Person>
        </b:NameList>
      </b:Author>
    </b:Author>
    <b:Title> An empirical study of credit risk efficiency of banking industry in Taiwan</b:Title>
    <b:Year>2012</b:Year>
    <b:JournalName>Web Journal of Chinese Management Review, 15(1), 1-16</b:JournalName>
    <b:RefOrder>75</b:RefOrder>
  </b:Source>
  <b:Source>
    <b:Tag>Ahm172</b:Tag>
    <b:SourceType>JournalArticle</b:SourceType>
    <b:Guid>{F210F0D3-C88B-40B4-86B0-6DE88E8B464B}</b:Guid>
    <b:Author>
      <b:Author>
        <b:NameList>
          <b:Person>
            <b:Last>Ahmad</b:Last>
            <b:First>N.H</b:First>
          </b:Person>
          <b:Person>
            <b:Last>Ariff</b:Last>
            <b:First>M</b:First>
          </b:Person>
        </b:NameList>
      </b:Author>
    </b:Author>
    <b:Title>Multi-country study of bank credit risk determinants</b:Title>
    <b:JournalName>International Journal of Banking and Finance, 5(1), 135-152</b:JournalName>
    <b:Year>2017</b:Year>
    <b:RefOrder>76</b:RefOrder>
  </b:Source>
  <b:Source>
    <b:Tag>AlK11</b:Tag>
    <b:SourceType>JournalArticle</b:SourceType>
    <b:Guid>{BC89190A-CA74-4733-A893-101FA8363FBB}</b:Guid>
    <b:Author>
      <b:Author>
        <b:NameList>
          <b:Person>
            <b:Last>Al-Khouri</b:Last>
            <b:First>R</b:First>
          </b:Person>
        </b:NameList>
      </b:Author>
    </b:Author>
    <b:Title>Assessing the risk and performance of the GCC banking sector</b:Title>
    <b:JournalName>International Journal of Finance and Economics</b:JournalName>
    <b:Year>2011</b:Year>
    <b:Pages>65, 72-8</b:Pages>
    <b:RefOrder>77</b:RefOrder>
  </b:Source>
  <b:Source>
    <b:Tag>Wan101</b:Tag>
    <b:SourceType>Book</b:SourceType>
    <b:Guid>{135E42E8-C089-47E8-A6F4-DB12AECEA35F}</b:Guid>
    <b:Author>
      <b:Author>
        <b:NameList>
          <b:Person>
            <b:Last>Wanjira</b:Last>
            <b:First>L</b:First>
            <b:Middle>T</b:Middle>
          </b:Person>
        </b:NameList>
      </b:Author>
    </b:Author>
    <b:Title>The relationship between non- performing loans management practices and financial performance of commercial banks in Kenya</b:Title>
    <b:Year>2010</b:Year>
    <b:City> Unpublished MBA project, University of Nairobi</b:City>
    <b:RefOrder>78</b:RefOrder>
  </b:Source>
  <b:Source>
    <b:Tag>Fan141</b:Tag>
    <b:SourceType>JournalArticle</b:SourceType>
    <b:Guid>{5F3DD466-7CB7-483B-B59C-2AD92F3F20C8}</b:Guid>
    <b:Author>
      <b:Author>
        <b:NameList>
          <b:Person>
            <b:Last>Fan</b:Last>
            <b:First>L</b:First>
          </b:Person>
          <b:Person>
            <b:Last>Shaffer</b:Last>
            <b:First>S</b:First>
          </b:Person>
        </b:NameList>
      </b:Author>
    </b:Author>
    <b:Title>“Efficiency versus Risk in Large Domestic US Banks</b:Title>
    <b:JournalName> Managerial Finance, Vol. 30, pp. 1-19</b:JournalName>
    <b:Year>2014</b:Year>
    <b:RefOrder>79</b:RefOrder>
  </b:Source>
  <b:Source>
    <b:Tag>Epp152</b:Tag>
    <b:SourceType>JournalArticle</b:SourceType>
    <b:Guid>{57142B46-5BFC-4CF8-8A6F-159610891F3A}</b:Guid>
    <b:Author>
      <b:Author>
        <b:NameList>
          <b:Person>
            <b:Last>Eppy</b:Last>
            <b:First>W</b:First>
          </b:Person>
        </b:NameList>
      </b:Author>
    </b:Author>
    <b:Title>The influence of credit risk on the performance of firms</b:Title>
    <b:JournalName>Global Journal of Management and Business Research, 12(13), 40-75</b:JournalName>
    <b:Year>2015</b:Year>
    <b:RefOrder>80</b:RefOrder>
  </b:Source>
  <b:Source>
    <b:Tag>Muc17</b:Tag>
    <b:SourceType>Book</b:SourceType>
    <b:Guid>{6DED3F1F-732D-4092-9E3F-56FFF62DD53B}</b:Guid>
    <b:Author>
      <b:Author>
        <b:NameList>
          <b:Person>
            <b:Last>Muchiti</b:Last>
            <b:First>L.</b:First>
            <b:Middle>B</b:Middle>
          </b:Person>
        </b:NameList>
      </b:Author>
    </b:Author>
    <b:Title>Risk Management Strategies Adopted by Commercial Banks in lending to SMES. </b:Title>
    <b:Year>2017</b:Year>
    <b:City>Unpublished Project of University of Nairobi</b:City>
    <b:RefOrder>81</b:RefOrder>
  </b:Source>
  <b:Source>
    <b:Tag>Tai171</b:Tag>
    <b:SourceType>JournalArticle</b:SourceType>
    <b:Guid>{957EEE18-09F9-4888-B3B7-CB1B432602BA}</b:Guid>
    <b:Author>
      <b:Author>
        <b:NameList>
          <b:Person>
            <b:Last>Taiwo</b:Last>
            <b:First>Ucheaga</b:First>
          </b:Person>
          <b:Person>
            <b:Last>Achugamonu</b:Last>
            <b:First>Adetiloye</b:First>
          </b:Person>
          <b:Person>
            <b:Last>Okoye</b:Last>
          </b:Person>
          <b:Person>
            <b:Last>Agwu</b:Last>
          </b:Person>
        </b:NameList>
      </b:Author>
    </b:Author>
    <b:Title>Empirically investigate the quantitative effect of loan management on the performance of Nigeria. </b:Title>
    <b:JournalName>European Journal of Accounting, Auditing and Finance Research</b:JournalName>
    <b:Year>2017</b:Year>
    <b:Pages>4(6), 61-69</b:Pages>
    <b:RefOrder>82</b:RefOrder>
  </b:Source>
  <b:Source>
    <b:Tag>Tan152</b:Tag>
    <b:SourceType>JournalArticle</b:SourceType>
    <b:Guid>{BBA27A74-3BD5-4508-944A-BE23CA51842B}</b:Guid>
    <b:Author>
      <b:Author>
        <b:NameList>
          <b:Person>
            <b:Last>Tanui</b:Last>
            <b:First>C</b:First>
          </b:Person>
          <b:Person>
            <b:Last>Wanyoike</b:Last>
            <b:First>H</b:First>
          </b:Person>
          <b:Person>
            <b:Last>Ngahu</b:Last>
            <b:First>G</b:First>
          </b:Person>
        </b:NameList>
      </b:Author>
    </b:Author>
    <b:Title>Examined the effect of credit scoring and credit administration on profitability in financial perspective of SACCOs in Nakuru County.. Unpublished MBA Project School of business University of Nairobi</b:Title>
    <b:Year>2015</b:Year>
    <b:RefOrder>83</b:RefOrder>
  </b:Source>
  <b:Source>
    <b:Tag>Kib152</b:Tag>
    <b:SourceType>Book</b:SourceType>
    <b:Guid>{FA0AF00C-DE68-4029-8A69-050680C2F5A1}</b:Guid>
    <b:Author>
      <b:Author>
        <b:NameList>
          <b:Person>
            <b:Last>Kibor</b:Last>
            <b:First>A.</b:First>
            <b:Middle>M</b:Middle>
          </b:Person>
          <b:Person>
            <b:Last>Ngatu</b:Last>
            <b:First>S.</b:First>
            <b:Middle>T</b:Middle>
          </b:Person>
          <b:Person>
            <b:Last>Kwasira</b:Last>
            <b:First>J</b:First>
          </b:Person>
        </b:NameList>
      </b:Author>
    </b:Author>
    <b:Title>The Impact of Credit Risk Management on Loan Performance in Commercial Banks in Nakuru County, Kenya. </b:Title>
    <b:Year>2015</b:Year>
    <b:City>Nairobi</b:City>
    <b:Publisher>Acts Press</b:Publisher>
    <b:RefOrder>84</b:RefOrder>
  </b:Source>
  <b:Source>
    <b:Tag>Isl19</b:Tag>
    <b:SourceType>Book</b:SourceType>
    <b:Guid>{B964E6FC-3422-4959-A760-B6C5B1DC5CAD}</b:Guid>
    <b:Author>
      <b:Author>
        <b:NameList>
          <b:Person>
            <b:Last>Islam</b:Last>
            <b:First>E</b:First>
          </b:Person>
        </b:NameList>
      </b:Author>
    </b:Author>
    <b:Title>Impact of CR on 23 Bangladeshi commercial banks for the period 2006-2015</b:Title>
    <b:Year>2019</b:Year>
    <b:City>London</b:City>
    <b:Publisher>SAGE publications Ltd</b:Publisher>
    <b:RefOrder>85</b:RefOrder>
  </b:Source>
  <b:Source>
    <b:Tag>Sai191</b:Tag>
    <b:SourceType>Book</b:SourceType>
    <b:Guid>{EB5EC798-5674-480B-A5DF-9DF91B39E81D}</b:Guid>
    <b:Author>
      <b:Author>
        <b:NameList>
          <b:Person>
            <b:Last>Saiful</b:Last>
          </b:Person>
          <b:Person>
            <b:Last>Ayu</b:Last>
          </b:Person>
        </b:NameList>
      </b:Author>
    </b:Author>
    <b:Title>Impact of CR on performance of Indonesian banks for the period 2012-2016</b:Title>
    <b:Year>2019</b:Year>
    <b:City>Indoesia</b:City>
    <b:RefOrder>86</b:RefOrder>
  </b:Source>
  <b:Source>
    <b:Tag>Sae16</b:Tag>
    <b:SourceType>JournalArticle</b:SourceType>
    <b:Guid>{327BCC97-361C-4F4C-AB37-51FEE2212DB5}</b:Guid>
    <b:Author>
      <b:Author>
        <b:NameList>
          <b:Person>
            <b:Last>Saeed</b:Last>
          </b:Person>
          <b:Person>
            <b:Last>Zahid</b:Last>
          </b:Person>
        </b:NameList>
      </b:Author>
    </b:Author>
    <b:Title>CR variables (impairments and non-performing loans) and their effect on the bank profit, which measured by ROA and ROE</b:Title>
    <b:Year>2016</b:Year>
    <b:JournalName>The International Journal of Management,  2(1)</b:JournalName>
    <b:RefOrder>87</b:RefOrder>
  </b:Source>
  <b:Source>
    <b:Tag>Kod15</b:Tag>
    <b:SourceType>JournalArticle</b:SourceType>
    <b:Guid>{1E98C991-274F-406B-BB2B-A867F65762C5}</b:Guid>
    <b:Author>
      <b:Author>
        <b:NameList>
          <b:Person>
            <b:Last>Kodithuwakku</b:Last>
            <b:First>B</b:First>
          </b:Person>
        </b:NameList>
      </b:Author>
    </b:Author>
    <b:Title>Impact of CR management on the financial performance of commercial banks in Sri-Lanka for the period 2009-2013</b:Title>
    <b:Year>2015</b:Year>
    <b:RefOrder>88</b:RefOrder>
  </b:Source>
  <b:Source>
    <b:Tag>Ogb131</b:Tag>
    <b:SourceType>JournalArticle</b:SourceType>
    <b:Guid>{16518B2A-463A-49E2-854A-F3B7D3771B02}</b:Guid>
    <b:Author>
      <b:Author>
        <b:NameList>
          <b:Person>
            <b:Last>Ogboi</b:Last>
            <b:First>N</b:First>
          </b:Person>
          <b:Person>
            <b:Last>Unuafe</b:Last>
            <b:First>V</b:First>
          </b:Person>
        </b:NameList>
      </b:Author>
    </b:Author>
    <b:Title>Impact of CR and capital adequacy on financial banks in Nigeria</b:Title>
    <b:JournalName>Journal of European Industrial Training, vol.28, Issue 6, pp.466-473</b:JournalName>
    <b:Year>2013</b:Year>
    <b:RefOrder>89</b:RefOrder>
  </b:Source>
  <b:Source>
    <b:Tag>Hos09</b:Tag>
    <b:SourceType>JournalArticle</b:SourceType>
    <b:Guid>{E2A2F3EB-3942-427F-A1FC-2F7D526AA207}</b:Guid>
    <b:Author>
      <b:Author>
        <b:NameList>
          <b:Person>
            <b:Last>Hosna</b:Last>
            <b:First>A</b:First>
          </b:Person>
        </b:NameList>
      </b:Author>
    </b:Author>
    <b:Title>Relationship between non-performing loan and capital adequacy ratios and profitability for four Swedish banks covering a period of 2000 to 2008</b:Title>
    <b:Year>2009</b:Year>
    <b:RefOrder>90</b:RefOrder>
  </b:Source>
  <b:Source>
    <b:Tag>Joh154</b:Tag>
    <b:SourceType>JournalArticle</b:SourceType>
    <b:Guid>{D2D38E70-BCC7-4AC0-9812-8E19A5F5D8BE}</b:Guid>
    <b:Author>
      <b:Author>
        <b:NameList>
          <b:Person>
            <b:Last>John</b:Last>
            <b:First>U</b:First>
          </b:Person>
        </b:NameList>
      </b:Author>
    </b:Author>
    <b:Title>A similar study on 7 banks listed in Ghana for 7 years, using a linear multiple regression model. Measures of profitability were ROA and ROE</b:Title>
    <b:JournalName>Journal of Finance 18: 657-670</b:JournalName>
    <b:Year>2015</b:Year>
    <b:RefOrder>91</b:RefOrder>
  </b:Source>
  <b:Source>
    <b:Tag>Bay151</b:Tag>
    <b:SourceType>JournalArticle</b:SourceType>
    <b:Guid>{25562525-1B6E-423E-B2AE-14ACA1CD2B9B}</b:Guid>
    <b:Author>
      <b:Author>
        <b:NameList>
          <b:Person>
            <b:Last>Bayyoud</b:Last>
          </b:Person>
          <b:Person>
            <b:Last>Sayyad</b:Last>
          </b:Person>
        </b:NameList>
      </b:Author>
    </b:Author>
    <b:Title>Investment and Commercial Banks in Palestine</b:Title>
    <b:JournalName>Journal of Financial and Quantitative Analysis, 67-76</b:JournalName>
    <b:Year>2015</b:Year>
    <b:RefOrder>92</b:RefOrder>
  </b:Source>
  <b:Source>
    <b:Tag>Wil134</b:Tag>
    <b:SourceType>Book</b:SourceType>
    <b:Guid>{FA398723-76CE-411B-AE48-6CC63AFE273F}</b:Guid>
    <b:Author>
      <b:Author>
        <b:NameList>
          <b:Person>
            <b:Last>Gilliam</b:Last>
            <b:First>Z</b:First>
            <b:Middle>W</b:Middle>
          </b:Person>
        </b:NameList>
      </b:Author>
    </b:Author>
    <b:Title>Business Research Methods', 7th Edition</b:Title>
    <b:Year>2013</b:Year>
    <b:City>Ohio</b:City>
    <b:Publisher>Thompson</b:Publisher>
    <b:RefOrder>93</b:RefOrder>
  </b:Source>
  <b:Source>
    <b:Tag>Pam062</b:Tag>
    <b:SourceType>Book</b:SourceType>
    <b:Guid>{C7D48DE5-335F-44E5-960C-08A6FB5DE725}</b:Guid>
    <b:Author>
      <b:Author>
        <b:NameList>
          <b:Person>
            <b:Last>Pamela</b:Last>
            <b:First>S</b:First>
          </b:Person>
        </b:NameList>
      </b:Author>
    </b:Author>
    <b:Title>Business Rearch Methods</b:Title>
    <b:Year>2016</b:Year>
    <b:City>New Dehli</b:City>
    <b:Publisher>Publishing Company Limited</b:Publisher>
    <b:RefOrder>94</b:RefOrder>
  </b:Source>
  <b:Source>
    <b:Tag>Sau09</b:Tag>
    <b:SourceType>Book</b:SourceType>
    <b:Guid>{B2BC9E8B-EFAA-48F5-A5B0-B88CE4E26EC6}</b:Guid>
    <b:Author>
      <b:Author>
        <b:NameList>
          <b:Person>
            <b:Last>Saunders</b:Last>
            <b:First>M</b:First>
          </b:Person>
          <b:Person>
            <b:Last>Lewis</b:Last>
            <b:First>P</b:First>
          </b:Person>
          <b:Person>
            <b:Last>Thornhill</b:Last>
            <b:First>A</b:First>
          </b:Person>
        </b:NameList>
      </b:Author>
    </b:Author>
    <b:Title>Research methods for business students</b:Title>
    <b:Year>2009</b:Year>
    <b:City>Boston</b:City>
    <b:Publisher>Prentice Hall</b:Publisher>
    <b:RefOrder>95</b:RefOrder>
  </b:Source>
  <b:Source>
    <b:Tag>LKi15</b:Tag>
    <b:SourceType>JournalArticle</b:SourceType>
    <b:Guid>{A367F34C-28F3-4763-BCC7-E0F055163F8E}</b:Guid>
    <b:Author>
      <b:Author>
        <b:NameList>
          <b:Person>
            <b:Last>Kimberlin</b:Last>
            <b:First>C</b:First>
            <b:Middle>L</b:Middle>
          </b:Person>
          <b:Person>
            <b:Last>Winterstein</b:Last>
            <b:First>A</b:First>
            <b:Middle>G</b:Middle>
          </b:Person>
        </b:NameList>
      </b:Author>
    </b:Author>
    <b:Title>Validity and reliability of measurement instruments used in research.</b:Title>
    <b:Year>2015</b:Year>
    <b:JournalName>Journal of Personality and Social Psychology, 42, 116–131</b:JournalName>
    <b:RefOrder>96</b:RefOrder>
  </b:Source>
  <b:Source>
    <b:Tag>Sch131</b:Tag>
    <b:SourceType>Book</b:SourceType>
    <b:Guid>{0891A040-BB68-4B8B-8257-81FAF8F16A82}</b:Guid>
    <b:Author>
      <b:Author>
        <b:NameList>
          <b:Person>
            <b:Last>Schindler</b:Last>
            <b:First>K</b:First>
          </b:Person>
        </b:NameList>
      </b:Author>
    </b:Author>
    <b:Title>Strategic Planning Success</b:Title>
    <b:Year>2013</b:Year>
    <b:City>Birmingham: University of Birmingham University Press</b:City>
    <b:RefOrder>97</b:RefOrder>
  </b:Source>
  <b:Source>
    <b:Tag>Fel10</b:Tag>
    <b:SourceType>Book</b:SourceType>
    <b:Guid>{3A290750-77A4-4ED1-924A-2B8882451A77}</b:Guid>
    <b:Author>
      <b:Author>
        <b:NameList>
          <b:Person>
            <b:Last>Feller</b:Last>
            <b:First>William</b:First>
          </b:Person>
        </b:NameList>
      </b:Author>
    </b:Author>
    <b:Title> Introduction to Probability Theory and its Applications, Vol I</b:Title>
    <b:Year>2010</b:Year>
    <b:City>New York</b:City>
    <b:Publisher>Wiley Press</b:Publisher>
    <b:RefOrder>98</b:RefOrder>
  </b:Source>
  <b:Source>
    <b:Tag>Ala09</b:Tag>
    <b:SourceType>Book</b:SourceType>
    <b:Guid>{B1F067F8-FA43-40EB-A1C4-B953CAEE8903}</b:Guid>
    <b:Author>
      <b:Author>
        <b:NameList>
          <b:Person>
            <b:Last>Aggresti</b:Last>
            <b:First>Alan</b:First>
          </b:Person>
          <b:Person>
            <b:Last>Franklin</b:Last>
            <b:First>Christine</b:First>
            <b:Middle>A</b:Middle>
          </b:Person>
        </b:NameList>
      </b:Author>
    </b:Author>
    <b:Title>Statistics: The Art and Science of Learning from Data, 2nd Edition</b:Title>
    <b:Year>2009</b:Year>
    <b:City>Georgia</b:City>
    <b:Publisher>Pearson Press</b:Publisher>
    <b:RefOrder>99</b:RefOrder>
  </b:Source>
  <b:Source>
    <b:Tag>Ham14</b:Tag>
    <b:SourceType>Book</b:SourceType>
    <b:Guid>{8A165FF5-3BAA-42B8-875D-5F91DFD1052D}</b:Guid>
    <b:Author>
      <b:Author>
        <b:NameList>
          <b:Person>
            <b:Last>Hamilton</b:Last>
            <b:First>A</b:First>
          </b:Person>
        </b:NameList>
      </b:Author>
    </b:Author>
    <b:Title>Meaning of coefficient of variation </b:Title>
    <b:Year>2014</b:Year>
    <b:City>Washington, DC</b:City>
    <b:Publisher>Cambridge Universit Press</b:Publisher>
    <b:RefOrder>100</b:RefOrder>
  </b:Source>
  <b:Source>
    <b:Tag>Ash181</b:Tag>
    <b:SourceType>Book</b:SourceType>
    <b:Guid>{E5E461FB-0D98-4CC2-BDC0-7B4879889FE5}</b:Guid>
    <b:Author>
      <b:Author>
        <b:NameList>
          <b:Person>
            <b:Last>Crossman</b:Last>
            <b:First>Ashley</b:First>
          </b:Person>
        </b:NameList>
      </b:Author>
    </b:Author>
    <b:Title>Understanding Purposive Sampling-An Overview of the Method and Its Applications</b:Title>
    <b:Year>2018</b:Year>
    <b:City>New Jersey</b:City>
    <b:Publisher>Printice Hall</b:Publisher>
    <b:RefOrder>101</b:RefOrder>
  </b:Source>
  <b:Source>
    <b:Tag>Mar08</b:Tag>
    <b:SourceType>Book</b:SourceType>
    <b:Guid>{F5EFC4DB-7BF2-413C-92EA-636FB1971B9F}</b:Guid>
    <b:Author>
      <b:Author>
        <b:NameList>
          <b:Person>
            <b:Last>Saunders</b:Last>
            <b:First>Mark</b:First>
            <b:Middle>N K</b:Middle>
          </b:Person>
        </b:NameList>
      </b:Author>
    </b:Author>
    <b:Title>Research methods for business students</b:Title>
    <b:Year>2018</b:Year>
    <b:City>New Jersey</b:City>
    <b:Publisher>Prentice Hall</b:Publisher>
    <b:RefOrder>102</b:RefOrder>
  </b:Source>
  <b:Source>
    <b:Tag>Placeholder1</b:Tag>
    <b:SourceType>Book</b:SourceType>
    <b:Guid>{A948DCFD-AA2C-48E2-9575-D34C170ED563}</b:Guid>
    <b:Author>
      <b:Author>
        <b:NameList>
          <b:Person>
            <b:Last>Pawitan</b:Last>
            <b:First>Gandhi</b:First>
          </b:Person>
        </b:NameList>
      </b:Author>
    </b:Author>
    <b:Title> Characteristic of Small Medium Manufacturing Industries In the Era Of ACFTA</b:Title>
    <b:Year>2012</b:Year>
    <b:City>West Java. Procedia</b:City>
    <b:RefOrder>103</b:RefOrder>
  </b:Source>
  <b:Source>
    <b:Tag>All123</b:Tag>
    <b:SourceType>Book</b:SourceType>
    <b:Guid>{8A7DE9D8-FEF8-4BA8-9BDE-34C64AFACA12}</b:Guid>
    <b:Author>
      <b:Author>
        <b:NameList>
          <b:Person>
            <b:Last>Allen</b:Last>
            <b:First>C.R</b:First>
          </b:Person>
        </b:NameList>
      </b:Author>
    </b:Author>
    <b:Title>Research Methodology, methods and techniques (2nd ed.)</b:Title>
    <b:Year>2012</b:Year>
    <b:City>Jaipur</b:City>
    <b:Publisher>New Age International limited publishers</b:Publisher>
    <b:RefOrder>104</b:RefOrder>
  </b:Source>
  <b:Source>
    <b:Tag>Har141</b:Tag>
    <b:SourceType>JournalArticle</b:SourceType>
    <b:Guid>{5EDE607E-F4E7-4AEC-A11D-B5E96B0A5613}</b:Guid>
    <b:Author>
      <b:Author>
        <b:NameList>
          <b:Person>
            <b:Last>Harvey</b:Last>
            <b:First>R</b:First>
          </b:Person>
          <b:Person>
            <b:Last>Lins</b:Last>
            <b:First>V</b:First>
          </b:Person>
          <b:Person>
            <b:Last>Roper</b:Last>
            <b:First>H</b:First>
          </b:Person>
        </b:NameList>
      </b:Author>
    </b:Author>
    <b:Title>The effect of Credit Risk on Corporate liquidity</b:Title>
    <b:JournalName> Journal of Financial Economics, 74, 3-30</b:JournalName>
    <b:Year>2014</b:Year>
    <b:RefOrder>105</b:RefOrder>
  </b:Source>
  <b:Source>
    <b:Tag>Iru13</b:Tag>
    <b:SourceType>JournalArticle</b:SourceType>
    <b:Guid>{F2725970-E698-4FC3-B684-8255CA6C3D2D}</b:Guid>
    <b:Author>
      <b:Author>
        <b:NameList>
          <b:Person>
            <b:Last>Irungu</b:Last>
            <b:First>P</b:First>
          </b:Person>
        </b:NameList>
      </b:Author>
    </b:Author>
    <b:Title> Effect of Financial Performance Indicators on Market Price of Shares in Commercial Banks of Kenya.</b:Title>
    <b:JournalName> International Journal of Management &amp; Business Studies, 3(3), 72 – 77</b:JournalName>
    <b:Year>2013</b:Year>
    <b:RefOrder>106</b:RefOrder>
  </b:Source>
  <b:Source>
    <b:Tag>Bec06</b:Tag>
    <b:SourceType>JournalArticle</b:SourceType>
    <b:Guid>{8CD0596C-4C9A-4DE6-B85F-770B77CAD52C}</b:Guid>
    <b:Author>
      <b:Author>
        <b:NameList>
          <b:Person>
            <b:Last>Beck</b:Last>
            <b:First>Thorsten</b:First>
          </b:Person>
          <b:Person>
            <b:Last>Demirgüç-Kunt</b:Last>
            <b:First>Asli</b:First>
          </b:Person>
        </b:NameList>
      </b:Author>
    </b:Author>
    <b:Title>Bank Concentration, Competition and Crises: First Results</b:Title>
    <b:Year>2016</b:Year>
    <b:JournalName>Journal of Banking &amp; Finance 30: 1581–1603</b:JournalName>
    <b:RefOrder>107</b:RefOrder>
  </b:Source>
  <b:Source>
    <b:Tag>Wil131</b:Tag>
    <b:SourceType>Book</b:SourceType>
    <b:Guid>{AEDCA16F-9600-46B6-A589-6E0FE7CB40E8}</b:Guid>
    <b:Author>
      <b:Author>
        <b:NameList>
          <b:Person>
            <b:Last>Willett</b:Last>
            <b:First>T.D.</b:First>
          </b:Person>
          <b:Person>
            <b:Last>Wihlborg</b:Last>
            <b:First>C.</b:First>
          </b:Person>
        </b:NameList>
      </b:Author>
    </b:Author>
    <b:Title>Handbook of Safeguarding Global Financial Stability</b:Title>
    <b:Year>2013</b:Year>
    <b:City>London</b:City>
    <b:Publisher>Oxford University Press</b:Publisher>
    <b:RefOrder>108</b:RefOrder>
  </b:Source>
  <b:Source>
    <b:Tag>Kin141</b:Tag>
    <b:SourceType>Book</b:SourceType>
    <b:Guid>{A4FE3A66-1156-45FE-B13A-BC765B326810}</b:Guid>
    <b:Author>
      <b:Author>
        <b:NameList>
          <b:Person>
            <b:Last>Kinyanjui</b:Last>
            <b:First>B</b:First>
          </b:Person>
        </b:NameList>
      </b:Author>
    </b:Author>
    <b:Title>Commercial banks increases lending but face higher loan default</b:Title>
    <b:Year>2014</b:Year>
    <b:City>University of Nairobi, Nairobi</b:City>
    <b:RefOrder>109</b:RefOrder>
  </b:Source>
  <b:Source>
    <b:Tag>Ras10</b:Tag>
    <b:SourceType>Book</b:SourceType>
    <b:Guid>{3FE73D72-63B6-4EB2-B5D3-C8EB514FAF71}</b:Guid>
    <b:Author>
      <b:Author>
        <b:NameList>
          <b:Person>
            <b:Last>Rasiah</b:Last>
            <b:First>A</b:First>
          </b:Person>
        </b:NameList>
      </b:Author>
    </b:Author>
    <b:Title>Measuring Financial Performance of Commercial Banks</b:Title>
    <b:Year>2015</b:Year>
    <b:City>New York</b:City>
    <b:Publisher>McGraw Hill</b:Publisher>
    <b:RefOrder>110</b:RefOrder>
  </b:Source>
  <b:Source>
    <b:Tag>Mei17</b:Tag>
    <b:SourceType>Book</b:SourceType>
    <b:Guid>{558F8A16-333D-4BA6-BB6E-596B1FC9E3D0}</b:Guid>
    <b:Author>
      <b:Author>
        <b:NameList>
          <b:Person>
            <b:Last>Meigs</b:Last>
            <b:First>W.</b:First>
            <b:Middle>B</b:Middle>
          </b:Person>
        </b:NameList>
      </b:Author>
    </b:Author>
    <b:Title>Intermediate Accounting</b:Title>
    <b:Year>2017</b:Year>
    <b:City>New York</b:City>
    <b:Publisher> McGraw – Hill</b:Publisher>
    <b:RefOrder>111</b:RefOrder>
  </b:Source>
  <b:Source>
    <b:Tag>Ann171</b:Tag>
    <b:SourceType>Book</b:SourceType>
    <b:Guid>{C16366DE-CF05-45A2-B287-6915154489CB}</b:Guid>
    <b:Author>
      <b:Author>
        <b:NameList>
          <b:Person>
            <b:Last>Johanns</b:Last>
            <b:First>Ann</b:First>
            <b:Middle>M.</b:Middle>
          </b:Person>
        </b:NameList>
      </b:Author>
    </b:Author>
    <b:Title>How to Analyze Profitability</b:Title>
    <b:Year>2017</b:Year>
    <b:City>San Diedo</b:City>
    <b:Publisher>Johns-Willey &amp; Sons</b:Publisher>
    <b:RefOrder>112</b:RefOrder>
  </b:Source>
  <b:Source>
    <b:Tag>Alb091</b:Tag>
    <b:SourceType>JournalArticle</b:SourceType>
    <b:Guid>{5F7F763E-8063-4AF1-ABDA-D47873431020}</b:Guid>
    <b:Author>
      <b:Author>
        <b:NameList>
          <b:Person>
            <b:Last>Albertazzi</b:Last>
            <b:First>U</b:First>
          </b:Person>
          <b:Person>
            <b:Last>Gambacorta</b:Last>
            <b:First>L</b:First>
          </b:Person>
        </b:NameList>
      </b:Author>
    </b:Author>
    <b:Title>Bank profitability and the business cycle,</b:Title>
    <b:Year>2019</b:Year>
    <b:JournalName>Journal of Financial Stability, 5</b:JournalName>
    <b:RefOrder>113</b:RefOrder>
  </b:Source>
  <b:Source>
    <b:Tag>Alb051</b:Tag>
    <b:SourceType>Book</b:SourceType>
    <b:Guid>{40E809E4-B2B0-4E9A-8729-9D4235A08354}</b:Guid>
    <b:Author>
      <b:Author>
        <b:NameList>
          <b:Person>
            <b:Last>Albrecht</b:Last>
            <b:First>W.</b:First>
            <b:Middle>Steve</b:Middle>
          </b:Person>
          <b:Person>
            <b:Last>James</b:Last>
            <b:First>D.</b:First>
            <b:Middle>Stice</b:Middle>
          </b:Person>
          <b:Person>
            <b:Last>Earl</b:Last>
            <b:First>Kay</b:First>
            <b:Middle>Stice</b:Middle>
          </b:Person>
          <b:Person>
            <b:Last>Swain</b:Last>
            <b:First>Monte</b:First>
          </b:Person>
        </b:NameList>
      </b:Author>
    </b:Author>
    <b:Title>Financial Accounting "Return on Assets Ratio (ROA)"</b:Title>
    <b:Year>2015</b:Year>
    <b:City>New York</b:City>
    <b:Publisher>Thomson South-Western</b:Publisher>
    <b:RefOrder>114</b:RefOrder>
  </b:Source>
  <b:Source>
    <b:Tag>Bak15</b:Tag>
    <b:SourceType>Book</b:SourceType>
    <b:Guid>{0F7DEB3A-227F-4601-AFEA-AB1EBA61514B}</b:Guid>
    <b:Author>
      <b:Author>
        <b:NameList>
          <b:Person>
            <b:Last>Baker</b:Last>
            <b:First>H.</b:First>
            <b:Middle>Kent</b:Middle>
          </b:Person>
          <b:Person>
            <b:Last>Benrud</b:Last>
            <b:First>Erik</b:First>
          </b:Person>
          <b:Person>
            <b:Last>Powell</b:Last>
            <b:First>Gary</b:First>
            <b:Middle>N.</b:Middle>
          </b:Person>
        </b:NameList>
      </b:Author>
    </b:Author>
    <b:Title>Understanding Financial Management</b:Title>
    <b:Year>2015</b:Year>
    <b:City>New Jersey</b:City>
    <b:Publisher>Blackwell Publishing</b:Publisher>
    <b:RefOrder>115</b:RefOrder>
  </b:Source>
  <b:Source>
    <b:Tag>CTa14</b:Tag>
    <b:SourceType>Book</b:SourceType>
    <b:Guid>{799A4CAC-F5C3-44F7-BD87-C66EA3EB0B5F}</b:Guid>
    <b:Author>
      <b:Author>
        <b:NameList>
          <b:Person>
            <b:Last>Christopher</b:Last>
            <b:First>Taylor</b:First>
          </b:Person>
        </b:NameList>
      </b:Author>
    </b:Author>
    <b:Title>How to Calculate Return on Equity From Company Balance Sheets</b:Title>
    <b:Year>2014</b:Year>
    <b:City>New York</b:City>
    <b:Publisher>McGraw Hill</b:Publisher>
    <b:RefOrder>116</b:RefOrder>
  </b:Source>
  <b:Source>
    <b:Tag>Ber05</b:Tag>
    <b:SourceType>Book</b:SourceType>
    <b:Guid>{2D1E5852-248C-4134-AD54-F128669721D6}</b:Guid>
    <b:Author>
      <b:Author>
        <b:NameList>
          <b:Person>
            <b:Last>Berezin</b:Last>
            <b:First>M</b:First>
          </b:Person>
        </b:NameList>
      </b:Author>
    </b:Author>
    <b:Title>what is Financial performance</b:Title>
    <b:Year>2015</b:Year>
    <b:City>Princeton, SA</b:City>
    <b:RefOrder>117</b:RefOrder>
  </b:Source>
  <b:Source>
    <b:Tag>Ric165</b:Tag>
    <b:SourceType>Book</b:SourceType>
    <b:Guid>{F463785D-33C8-4F72-8C2C-D94AE25AB1A3}</b:Guid>
    <b:Author>
      <b:Author>
        <b:NameList>
          <b:Person>
            <b:Last>Loth</b:Last>
            <b:First>Richard</b:First>
          </b:Person>
        </b:NameList>
      </b:Author>
    </b:Author>
    <b:Title>Profitability Indicator Ratios: Return On Equity</b:Title>
    <b:Year>2016</b:Year>
    <b:City>New York</b:City>
    <b:Publisher>McGraw Hill</b:Publisher>
    <b:RefOrder>118</b:RefOrder>
  </b:Source>
  <b:Source>
    <b:Tag>Irf12</b:Tag>
    <b:SourceType>Book</b:SourceType>
    <b:Guid>{79C82A2E-EC60-4D04-811B-1022A2BBB74E}</b:Guid>
    <b:Author>
      <b:Author>
        <b:NameList>
          <b:Person>
            <b:Last>Jan</b:Last>
            <b:First>Irfanullah</b:First>
          </b:Person>
        </b:NameList>
      </b:Author>
    </b:Author>
    <b:Title>Definition and Interpretation of Return On Equity (ROE) Ratio</b:Title>
    <b:Year>2015</b:Year>
    <b:City>Frolide</b:City>
    <b:Publisher>University Press</b:Publisher>
    <b:RefOrder>119</b:RefOrder>
  </b:Source>
  <b:Source>
    <b:Tag>Mer09</b:Tag>
    <b:SourceType>Book</b:SourceType>
    <b:Guid>{6A2A3514-F259-4595-91F5-694BFFBAEFB7}</b:Guid>
    <b:Author>
      <b:Author>
        <b:NameList>
          <b:Person>
            <b:Last>Merriam</b:Last>
            <b:First>S.</b:First>
            <b:Middle>B</b:Middle>
          </b:Person>
        </b:NameList>
      </b:Author>
    </b:Author>
    <b:Title>Qualitative research: A guide to design and implementation</b:Title>
    <b:Year>2009</b:Year>
    <b:City> San Francisco, CA: Jossey-Bass</b:City>
    <b:RefOrder>120</b:RefOrder>
  </b:Source>
  <b:Source>
    <b:Tag>Lev13</b:Tag>
    <b:SourceType>Book</b:SourceType>
    <b:Guid>{7E344F32-88D2-4B90-BEF1-18D4C63F1D96}</b:Guid>
    <b:Author>
      <b:Author>
        <b:NameList>
          <b:Person>
            <b:Last>Levy</b:Last>
            <b:First>P.</b:First>
            <b:Middle>S. &amp; Lemeshow S</b:Middle>
          </b:Person>
        </b:NameList>
      </b:Author>
    </b:Author>
    <b:Title>Sampling of populations: methods and applications</b:Title>
    <b:Year>2013</b:Year>
    <b:City>California</b:City>
    <b:RefOrder>121</b:RefOrder>
  </b:Source>
  <b:Source>
    <b:Tag>Bla10</b:Tag>
    <b:SourceType>Book</b:SourceType>
    <b:Guid>{1597BC67-6D21-44DE-B7F4-DF3AAAC4F0EB}</b:Guid>
    <b:Author>
      <b:Author>
        <b:NameList>
          <b:Person>
            <b:Last>Black</b:Last>
            <b:First>K</b:First>
          </b:Person>
        </b:NameList>
      </b:Author>
    </b:Author>
    <b:Title>Business Statistics: Contemporary Decision Making” 6th edition</b:Title>
    <b:Year>2010</b:Year>
    <b:City>Boston</b:City>
    <b:Publisher>John Wiley &amp; Sons</b:Publisher>
    <b:RefOrder>122</b:RefOrder>
  </b:Source>
  <b:Source>
    <b:Tag>Har145</b:Tag>
    <b:SourceType>JournalArticle</b:SourceType>
    <b:Guid>{C1CF4E4F-B9E3-4F5C-9866-BBE3F560A61A}</b:Guid>
    <b:Author>
      <b:Author>
        <b:NameList>
          <b:Person>
            <b:Last>Haron</b:Last>
            <b:First>Sudin</b:First>
          </b:Person>
        </b:NameList>
      </b:Author>
    </b:Author>
    <b:Title>Determinants of Islamic Bank Profitability</b:Title>
    <b:JournalName>The Global Journal of Finance and Economics, i(1), 11-33</b:JournalName>
    <b:Year>2014</b:Year>
    <b:RefOrder>123</b:RefOrder>
  </b:Source>
  <b:Source>
    <b:Tag>Alk15</b:Tag>
    <b:SourceType>JournalArticle</b:SourceType>
    <b:Guid>{8989BED7-7983-4634-98A0-3C0613D36920}</b:Guid>
    <b:Author>
      <b:Author>
        <b:NameList>
          <b:Person>
            <b:Last>Alkassim</b:Last>
            <b:First>F.A</b:First>
          </b:Person>
        </b:NameList>
      </b:Author>
    </b:Author>
    <b:Title>The profitability of Islamic and conventional banking in the GCC countries: A comparative study</b:Title>
    <b:JournalName> Journal of Review of Islamic Economics, 13(1), 5-30</b:JournalName>
    <b:Year>2015</b:Year>
    <b:RefOrder>124</b:RefOrder>
  </b:Source>
  <b:Source>
    <b:Tag>Fil19</b:Tag>
    <b:SourceType>JournalArticle</b:SourceType>
    <b:Guid>{AB747731-9042-4424-B41B-DA3001C22BBE}</b:Guid>
    <b:Author>
      <b:Author>
        <b:NameList>
          <b:Person>
            <b:Last>Filbeck</b:Last>
            <b:First>G</b:First>
          </b:Person>
          <b:Person>
            <b:Last>Preece</b:Last>
            <b:First>D</b:First>
          </b:Person>
          <b:Person>
            <b:Last>Zhao</b:Last>
            <b:First>X</b:First>
          </b:Person>
        </b:NameList>
      </b:Author>
    </b:Author>
    <b:Title>Top Performing Banks: Size Effect and Economic Cycles</b:Title>
    <b:JournalName>Journal of Investing 20, pp. 19-32</b:JournalName>
    <b:Year>2019</b:Year>
    <b:RefOrder>125</b:RefOrder>
  </b:Source>
  <b:Source>
    <b:Tag>Itu13</b:Tag>
    <b:SourceType>Book</b:SourceType>
    <b:Guid>{077E7082-54E8-49E8-926D-21AC50F72B9A}</b:Guid>
    <b:Author>
      <b:Author>
        <b:NameList>
          <b:Person>
            <b:Last>Ituwe</b:Last>
            <b:First>C.</b:First>
            <b:Middle>E</b:Middle>
          </b:Person>
        </b:NameList>
      </b:Author>
    </b:Author>
    <b:Title>Elements of practical banking</b:Title>
    <b:Year>2013</b:Year>
    <b:City>Ibadan, Oyo State, Nigeria; University Press</b:City>
    <b:RefOrder>126</b:RefOrder>
  </b:Source>
  <b:Source>
    <b:Tag>Kit17</b:Tag>
    <b:SourceType>Book</b:SourceType>
    <b:Guid>{2EDC3F67-A181-4A4E-AD7B-EBA02E7ADF7B}</b:Guid>
    <b:Author>
      <b:Author>
        <b:NameList>
          <b:Person>
            <b:Last>Kithinji</b:Last>
            <b:First>A.M</b:First>
          </b:Person>
        </b:NameList>
      </b:Author>
    </b:Author>
    <b:Title>Credit risk management and profitability of commercial banks in Kenya</b:Title>
    <b:Year>2017</b:Year>
    <b:City>Nairobi</b:City>
    <b:RefOrder>127</b:RefOrder>
  </b:Source>
  <b:Source>
    <b:Tag>Ugi20</b:Tag>
    <b:SourceType>Book</b:SourceType>
    <b:Guid>{4EF49AAA-7CEA-4CC5-BADC-0F88E378632B}</b:Guid>
    <b:Author>
      <b:Author>
        <b:NameList>
          <b:Person>
            <b:Last>Ugirase</b:Last>
            <b:First>Josiane</b:First>
            <b:Middle>Magnifique</b:Middle>
          </b:Person>
        </b:NameList>
      </b:Author>
    </b:Author>
    <b:Title>THE EFFECT OF CREDIT RISK MAGEMENT ON THE FINANCIAL PERFORMANCE OF COMMERCIAL BANKS IN RWANDA</b:Title>
    <b:Year>2020</b:Year>
    <b:City>Kigali</b:City>
    <b:RefOrder>128</b:RefOrder>
  </b:Source>
  <b:Source>
    <b:Tag>Placeholder2</b:Tag>
    <b:SourceType>Book</b:SourceType>
    <b:Guid>{7F66318B-83E7-4186-AC23-3BF5A78CB36F}</b:Guid>
    <b:Author>
      <b:Author>
        <b:NameList>
          <b:Person>
            <b:Last>Kaur</b:Last>
            <b:First>K.</b:First>
            <b:Middle>&amp; Singh, B</b:Middle>
          </b:Person>
        </b:NameList>
      </b:Author>
    </b:Author>
    <b:Title>Non-performing assets of public and private sector banks</b:Title>
    <b:Year>2017</b:Year>
    <b:City>New Delhi- India</b:City>
    <b:RefOrder>129</b:RefOrder>
  </b:Source>
  <b:Source>
    <b:Tag>Pro19</b:Tag>
    <b:SourceType>Book</b:SourceType>
    <b:Guid>{A67EB190-E554-4F6C-9544-DCF86FDE60EF}</b:Guid>
    <b:Author>
      <b:Author>
        <b:NameList>
          <b:Person>
            <b:Last>Trochim</b:Last>
            <b:First>Prof</b:First>
            <b:Middle>William M.K.</b:Middle>
          </b:Person>
        </b:NameList>
      </b:Author>
    </b:Author>
    <b:Title> hypothetical-deductive model</b:Title>
    <b:Year>2019</b:Year>
    <b:City>Sydney, Australia</b:City>
    <b:RefOrder>130</b:RefOrder>
  </b:Source>
  <b:Source>
    <b:Tag>Ber161</b:Tag>
    <b:SourceType>JournalArticle</b:SourceType>
    <b:Guid>{0C99503A-E5D0-44DC-A2A8-4DA94CD6D72A}</b:Guid>
    <b:Author>
      <b:Author>
        <b:NameList>
          <b:Person>
            <b:Last>Berger</b:Last>
            <b:First>A.</b:First>
            <b:Middle>N.</b:Middle>
          </b:Person>
          <b:Person>
            <b:Last>Young</b:Last>
            <b:First>R.</b:First>
            <b:Middle>De</b:Middle>
          </b:Person>
        </b:NameList>
      </b:Author>
    </b:Author>
    <b:Title>Problem loans and cost efficiency in commercial banks</b:Title>
    <b:Year>2016</b:Year>
    <b:JournalName>Journal of Banking and Finance, 21: 849-870</b:JournalName>
    <b:RefOrder>131</b:RefOrder>
  </b:Source>
  <b:Source>
    <b:Tag>Fof15</b:Tag>
    <b:SourceType>Book</b:SourceType>
    <b:Guid>{53A23785-DEC8-4034-819E-BCBAB6A969D0}</b:Guid>
    <b:Author>
      <b:Author>
        <b:NameList>
          <b:Person>
            <b:Last>Fofack</b:Last>
            <b:First>N</b:First>
          </b:Person>
          <b:Person>
            <b:Last>Hippolytem</b:Last>
            <b:First>D</b:First>
          </b:Person>
        </b:NameList>
      </b:Author>
    </b:Author>
    <b:Title>Non-performing loans in sub-Saharan Africa</b:Title>
    <b:Year>2015</b:Year>
    <b:City>New York</b:City>
    <b:Publisher>Pitman</b:Publisher>
    <b:RefOrder>132</b:RefOrder>
  </b:Source>
  <b:Source>
    <b:Tag>Placeholder4</b:Tag>
    <b:SourceType>Book</b:SourceType>
    <b:Guid>{60EA35F8-5F77-4FA7-A952-12BF715AF127}</b:Guid>
    <b:Author>
      <b:Author>
        <b:NameList>
          <b:Person>
            <b:Last>Afriyie</b:Last>
            <b:First>H.</b:First>
            <b:Middle>O</b:Middle>
          </b:Person>
          <b:Person>
            <b:Last>Akotey</b:Last>
            <b:First>J.</b:First>
            <b:Middle>O</b:Middle>
          </b:Person>
        </b:NameList>
      </b:Author>
    </b:Author>
    <b:Title>Credit Risk Management and Profitability of Selected Rural Banks in Ghana</b:Title>
    <b:Year>2018</b:Year>
    <b:City>Catholic University College of Ghana</b:City>
    <b:RefOrder>133</b:RefOrder>
  </b:Source>
  <b:Source>
    <b:Tag>Cas161</b:Tag>
    <b:SourceType>Book</b:SourceType>
    <b:Guid>{756D870F-04AC-40E5-8356-E6DD598A41E5}</b:Guid>
    <b:Author>
      <b:Author>
        <b:NameList>
          <b:Person>
            <b:Last>Casu</b:Last>
            <b:First>G</b:First>
          </b:Person>
        </b:NameList>
      </b:Author>
    </b:Author>
    <b:Title>Introduction to banking</b:Title>
    <b:Year>2016</b:Year>
    <b:City>London</b:City>
    <b:Publisher>Harvard Business Review</b:Publisher>
    <b:RefOrder>134</b:RefOrder>
  </b:Source>
  <b:Source>
    <b:Tag>Hul16</b:Tag>
    <b:SourceType>Book</b:SourceType>
    <b:Guid>{C64EFA7F-1624-4DF9-9539-5E37443A896C}</b:Guid>
    <b:Author>
      <b:Author>
        <b:NameList>
          <b:Person>
            <b:Last>Hulme</b:Last>
            <b:First>D</b:First>
          </b:Person>
          <b:Person>
            <b:Last>Mosley</b:Last>
            <b:First>P</b:First>
          </b:Person>
        </b:NameList>
      </b:Author>
    </b:Author>
    <b:Title>Credit risk and the performance of Nigerian banks</b:Title>
    <b:Year>2016</b:Year>
    <b:City>London</b:City>
    <b:Publisher>Routledge</b:Publisher>
    <b:RefOrder>135</b:RefOrder>
  </b:Source>
  <b:Source>
    <b:Tag>Placeholder5</b:Tag>
    <b:SourceType>JournalArticle</b:SourceType>
    <b:Guid>{00B3C4F1-2D7A-483B-84BB-EE45BAEB9998}</b:Guid>
    <b:Author>
      <b:Author>
        <b:NameList>
          <b:Person>
            <b:Last>Al-Khouri</b:Last>
            <b:First>R</b:First>
          </b:Person>
        </b:NameList>
      </b:Author>
    </b:Author>
    <b:Title>Assessing the risk and performance of the GCC banking sector</b:Title>
    <b:Year>2015</b:Year>
    <b:City>New Jersey</b:City>
    <b:Publisher>Prentice Hall</b:Publisher>
    <b:JournalName>International Journal of Finance and Economics.</b:JournalName>
    <b:RefOrder>136</b:RefOrder>
  </b:Source>
  <b:Source>
    <b:Tag>Bes19</b:Tag>
    <b:SourceType>Book</b:SourceType>
    <b:Guid>{992001F1-05E0-49D2-9D0D-1CD4385BBB3E}</b:Guid>
    <b:Author>
      <b:Author>
        <b:NameList>
          <b:Person>
            <b:Last>Bessis</b:Last>
            <b:First>Joel</b:First>
          </b:Person>
        </b:NameList>
      </b:Author>
    </b:Author>
    <b:Title>Risk management in banking. 2nd end</b:Title>
    <b:Year>2019</b:Year>
    <b:City>Boston</b:City>
    <b:Publisher>John-Wiley &amp; Sons Ltd</b:Publisher>
    <b:RefOrder>137</b:RefOrder>
  </b:Source>
  <b:Source>
    <b:Tag>Placeholder7</b:Tag>
    <b:SourceType>Book</b:SourceType>
    <b:Guid>{D0640033-99C9-48E1-A577-A1B931DE8BDA}</b:Guid>
    <b:Author>
      <b:Author>
        <b:NameList>
          <b:Person>
            <b:Last>O'Sullivan</b:Last>
            <b:First>Arthur</b:First>
          </b:Person>
          <b:Person>
            <b:Last>Sheffrin</b:Last>
            <b:First>Steven</b:First>
            <b:Middle>M</b:Middle>
          </b:Person>
        </b:NameList>
      </b:Author>
    </b:Author>
    <b:Title>Economics: Principles in Action</b:Title>
    <b:Year>2015</b:Year>
    <b:City>New Jersey</b:City>
    <b:Publisher>Pearson Prentice Hall</b:Publisher>
    <b:RefOrder>138</b:RefOrder>
  </b:Source>
  <b:Source>
    <b:Tag>Avk17</b:Tag>
    <b:SourceType>JournalArticle</b:SourceType>
    <b:Guid>{DB388F1F-5A23-49D8-99F1-C69698996553}</b:Guid>
    <b:Author>
      <b:Author>
        <b:NameList>
          <b:Person>
            <b:Last>Avkiran</b:Last>
            <b:First>N.</b:First>
            <b:Middle>K</b:Middle>
          </b:Person>
        </b:NameList>
      </b:Author>
    </b:Author>
    <b:Title>Developing an instrument to measure customer service quality in branch banking</b:Title>
    <b:Year>2017</b:Year>
    <b:JournalName> International Journal of Banks Marketing, 12 (6), 10-18</b:JournalName>
    <b:RefOrder>139</b:RefOrder>
  </b:Source>
  <b:Source>
    <b:Tag>App161</b:Tag>
    <b:SourceType>Book</b:SourceType>
    <b:Guid>{3D88622C-A788-480D-80A5-AD665FAE88D8}</b:Guid>
    <b:Author>
      <b:Author>
        <b:NameList>
          <b:Person>
            <b:Last>Apps</b:Last>
            <b:First>R</b:First>
          </b:Person>
        </b:NameList>
      </b:Author>
    </b:Author>
    <b:Title> The Monetary and Financial System, 3rd Edition.</b:Title>
    <b:Year>2016</b:Year>
    <b:City>London</b:City>
    <b:Publisher> Bonkers Books Ltd</b:Publisher>
    <b:RefOrder>140</b:RefOrder>
  </b:Source>
  <b:Source>
    <b:Tag>CAR14</b:Tag>
    <b:SourceType>Book</b:SourceType>
    <b:Guid>{7D364CF4-FB44-426F-A4FE-B476C5DD3C0F}</b:Guid>
    <b:Author>
      <b:Author>
        <b:NameList>
          <b:Person>
            <b:Last>Carlson</b:Last>
            <b:First>Rosemary</b:First>
          </b:Person>
        </b:NameList>
      </b:Author>
    </b:Author>
    <b:Title>How to Calculate Net Profit Margin</b:Title>
    <b:Year>2014</b:Year>
    <b:City>San Fransisco</b:City>
    <b:Publisher>Jossey-Bass</b:Publisher>
    <b:RefOrder>141</b:RefOrder>
  </b:Source>
  <b:Source>
    <b:Tag>Placeholder8</b:Tag>
    <b:SourceType>JournalArticle</b:SourceType>
    <b:Guid>{C8A79EE8-8B91-428F-B38A-7DD370D7C7CA}</b:Guid>
    <b:Author>
      <b:Author>
        <b:NameList>
          <b:Person>
            <b:Last>Albertazzi</b:Last>
            <b:First>U</b:First>
          </b:Person>
          <b:Person>
            <b:Last>Gambacorta</b:Last>
            <b:First>L</b:First>
          </b:Person>
        </b:NameList>
      </b:Author>
    </b:Author>
    <b:Title>Bank profitability and the business cycle,</b:Title>
    <b:Year>2009</b:Year>
    <b:JournalName> Journal of Financial Stability, 5</b:JournalName>
    <b:RefOrder>142</b:RefOrder>
  </b:Source>
  <b:Source>
    <b:Tag>Chr191</b:Tag>
    <b:SourceType>Book</b:SourceType>
    <b:Guid>{BC4C9870-679D-4078-A893-4D552489E089}</b:Guid>
    <b:Author>
      <b:Author>
        <b:NameList>
          <b:Person>
            <b:Last>Murphy</b:Last>
            <b:First>Chris</b:First>
            <b:Middle>B.</b:Middle>
          </b:Person>
        </b:NameList>
      </b:Author>
    </b:Author>
    <b:Title>Formulas and Calculation for Net Profit Margin</b:Title>
    <b:Year>2019</b:Year>
    <b:City>New York</b:City>
    <b:RefOrder>143</b:RefOrder>
  </b:Source>
  <b:Source>
    <b:Tag>And174</b:Tag>
    <b:SourceType>Book</b:SourceType>
    <b:Guid>{9775C18F-4822-49C2-B023-FDD0E736BEE1}</b:Guid>
    <b:Author>
      <b:Author>
        <b:NameList>
          <b:Person>
            <b:Last>Smith</b:Last>
            <b:First>Andy</b:First>
          </b:Person>
        </b:NameList>
      </b:Author>
    </b:Author>
    <b:Title>How to calculate the net profit margin</b:Title>
    <b:Year>2017</b:Year>
    <b:City>Boston</b:City>
    <b:Publisher>Free Press</b:Publisher>
    <b:RefOrder>144</b:RefOrder>
  </b:Source>
  <b:Source>
    <b:Tag>Cla201</b:Tag>
    <b:SourceType>Book</b:SourceType>
    <b:Guid>{2EEA7F98-C364-4CDB-9150-0B73BB4F90BC}</b:Guid>
    <b:Author>
      <b:Author>
        <b:NameList>
          <b:Person>
            <b:Last>Boyte-White</b:Last>
            <b:First>Claire</b:First>
          </b:Person>
        </b:NameList>
      </b:Author>
    </b:Author>
    <b:Title>How to Calculate Return on Assets (ROA) With Examples</b:Title>
    <b:Year>2020</b:Year>
    <b:City>New York</b:City>
    <b:Publisher>McGraw-Hill</b:Publisher>
    <b:RefOrder>145</b:RefOrder>
  </b:Source>
  <b:Source>
    <b:Tag>Placeholder10</b:Tag>
    <b:SourceType>Book</b:SourceType>
    <b:Guid>{69C00072-D2FA-4A7E-BBCA-59EBA1CE4BF4}</b:Guid>
    <b:Author>
      <b:Author>
        <b:NameList>
          <b:Person>
            <b:Last>Rasiah</b:Last>
            <b:First>A</b:First>
          </b:Person>
        </b:NameList>
      </b:Author>
    </b:Author>
    <b:Title>Measuring Financial Performance of Commercial Banks</b:Title>
    <b:Year>2015</b:Year>
    <b:City>New York</b:City>
    <b:Publisher>McGraw Hill</b:Publisher>
    <b:RefOrder>146</b:RefOrder>
  </b:Source>
  <b:Source>
    <b:Tag>Hew16</b:Tag>
    <b:SourceType>Book</b:SourceType>
    <b:Guid>{4448270D-634B-4AB7-BB95-A1246DA20A55}</b:Guid>
    <b:Author>
      <b:Author>
        <b:NameList>
          <b:Person>
            <b:Last>Robins</b:Last>
            <b:First>Hewitt</b:First>
          </b:Person>
        </b:NameList>
      </b:Author>
    </b:Author>
    <b:Title>Return on Assets Ratio – ROA</b:Title>
    <b:Year>2016</b:Year>
    <b:City>New York</b:City>
    <b:Publisher>The Free Press</b:Publisher>
    <b:RefOrder>147</b:RefOrder>
  </b:Source>
  <b:Source>
    <b:Tag>Placeholder11</b:Tag>
    <b:SourceType>JournalArticle</b:SourceType>
    <b:Guid>{42129600-EDAE-40B8-B398-4A236F256F28}</b:Guid>
    <b:Author>
      <b:Author>
        <b:NameList>
          <b:Person>
            <b:Last>Alam</b:Last>
            <b:First>H.</b:First>
            <b:Middle>M</b:Middle>
          </b:Person>
          <b:Person>
            <b:Last>Akram</b:Last>
            <b:First>M</b:First>
          </b:Person>
        </b:NameList>
      </b:Author>
    </b:Author>
    <b:Title>A financial performance comparison of public vs private</b:Title>
    <b:Year>2015</b:Year>
    <b:JournalName>International Journal of Business and Social Science</b:JournalName>
    <b:Pages>2(11), 56-64</b:Pages>
    <b:RefOrder>148</b:RefOrder>
  </b:Source>
  <b:Source>
    <b:Tag>LiY17</b:Tag>
    <b:SourceType>Book</b:SourceType>
    <b:Guid>{2B19F0EE-DB16-44EC-BDCC-B3BBCD678769}</b:Guid>
    <b:Author>
      <b:Author>
        <b:NameList>
          <b:Person>
            <b:Last>Li</b:Last>
            <b:First>Y</b:First>
          </b:Person>
        </b:NameList>
      </b:Author>
    </b:Author>
    <b:Title>Determinants of banks‟ profitability and its implication on risk management practices</b:Title>
    <b:Year>2017</b:Year>
    <b:City>The University of Nottingham</b:City>
    <b:RefOrder>149</b:RefOrder>
  </b:Source>
  <b:Source>
    <b:Tag>Har101</b:Tag>
    <b:SourceType>Book</b:SourceType>
    <b:Guid>{C7045F55-D7C2-4D5A-96CC-948F5CCADBD4}</b:Guid>
    <b:Author>
      <b:Author>
        <b:NameList>
          <b:Person>
            <b:Last>Hargreaves</b:Last>
            <b:First>Rupert</b:First>
          </b:Person>
        </b:NameList>
      </b:Author>
    </b:Author>
    <b:Title>Current Ratio: Definition, Formula, Example &amp; Interpretation | Explainry". </b:Title>
    <b:Year>2010</b:Year>
    <b:City>Michigan</b:City>
    <b:RefOrder>150</b:RefOrder>
  </b:Source>
  <b:Source>
    <b:Tag>JDo15</b:Tag>
    <b:SourceType>Book</b:SourceType>
    <b:Guid>{7421FFA4-950B-44C0-98F2-5686FA553945}</b:Guid>
    <b:Author>
      <b:Author>
        <b:NameList>
          <b:Person>
            <b:Last>Downes</b:Last>
            <b:First>J.</b:First>
          </b:Person>
          <b:Person>
            <b:Last>Goodman</b:Last>
            <b:First>J.E.</b:First>
          </b:Person>
        </b:NameList>
      </b:Author>
    </b:Author>
    <b:Title>Dictionary of Finance &amp; Investment Terms</b:Title>
    <b:Year>2015</b:Year>
    <b:City>Frolide, United States</b:City>
    <b:RefOrder>151</b:RefOrder>
  </b:Source>
  <b:Source>
    <b:Tag>Placeholder12</b:Tag>
    <b:SourceType>Book</b:SourceType>
    <b:Guid>{CA66E232-723E-4FAA-9707-7A91E95C3C37}</b:Guid>
    <b:Author>
      <b:Author>
        <b:NameList>
          <b:Person>
            <b:Last>Jan</b:Last>
            <b:First>Irfanullah</b:First>
          </b:Person>
        </b:NameList>
      </b:Author>
    </b:Author>
    <b:Title>Definition and Interpretation of Return On Equity (ROE) Ratio</b:Title>
    <b:Year>2012</b:Year>
    <b:City>Pakistan</b:City>
    <b:RefOrder>152</b:RefOrder>
  </b:Source>
  <b:Source>
    <b:Tag>Sha14</b:Tag>
    <b:SourceType>JournalArticle</b:SourceType>
    <b:Guid>{A3F00D90-16F7-4DD6-A071-058AEA637C62}</b:Guid>
    <b:Author>
      <b:Author>
        <b:NameList>
          <b:Person>
            <b:Last>Sharpe</b:Last>
            <b:First>M</b:First>
          </b:Person>
        </b:NameList>
      </b:Author>
    </b:Author>
    <b:Title>Capital asset pricing model: theory and applications</b:Title>
    <b:Year>2014</b:Year>
    <b:JournalName>International Journal of Economics and Finance</b:JournalName>
    <b:Pages>7(11), 163-169</b:Pages>
    <b:RefOrder>153</b:RefOrder>
  </b:Source>
  <b:Source>
    <b:Tag>Lin151</b:Tag>
    <b:SourceType>JournalArticle</b:SourceType>
    <b:Guid>{CBD1C40A-084A-4A82-8146-A52437B73D70}</b:Guid>
    <b:Author>
      <b:Author>
        <b:NameList>
          <b:Person>
            <b:Last>Lintner</b:Last>
            <b:First>S</b:First>
            <b:Middle>A</b:Middle>
          </b:Person>
        </b:NameList>
      </b:Author>
    </b:Author>
    <b:Title>Risk seeking by troubled firms</b:Title>
    <b:JournalName> Sloan Management Review</b:JournalName>
    <b:Year>2015</b:Year>
    <b:RefOrder>154</b:RefOrder>
  </b:Source>
  <b:Source>
    <b:Tag>Ade16</b:Tag>
    <b:SourceType>Book</b:SourceType>
    <b:Guid>{82B4D7C9-E8D1-49F4-A76E-F8EAD671CC27}</b:Guid>
    <b:Author>
      <b:Author>
        <b:NameList>
          <b:Person>
            <b:Last>Adekanye</b:Last>
            <b:First>F.A</b:First>
          </b:Person>
        </b:NameList>
      </b:Author>
    </b:Author>
    <b:Title>Capital Asset Pricing Model </b:Title>
    <b:Year>2016</b:Year>
    <b:City>Lagos: F and A Publishers</b:City>
    <b:RefOrder>155</b:RefOrder>
  </b:Source>
  <b:Source>
    <b:Tag>Par05</b:Tag>
    <b:SourceType>Book</b:SourceType>
    <b:Guid>{DC6321F1-713B-49DB-AA71-D8BD4304F215}</b:Guid>
    <b:Author>
      <b:Author>
        <b:NameList>
          <b:Person>
            <b:Last>Parrenas</b:Last>
            <b:First>J.</b:First>
            <b:Middle>C</b:Middle>
          </b:Person>
        </b:NameList>
      </b:Author>
    </b:Author>
    <b:Title>Risk Monitoring Procedures used by Commercial Banks</b:Title>
    <b:Year>2005</b:Year>
    <b:City>Texas</b:City>
    <b:Publisher>Ohio University Press</b:Publisher>
    <b:RefOrder>156</b:RefOrder>
  </b:Source>
  <b:Source>
    <b:Tag>Akk18</b:Tag>
    <b:SourceType>Book</b:SourceType>
    <b:Guid>{CC8DC65C-1F81-40C0-9F3E-2BE967F18590}</b:Guid>
    <b:Author>
      <b:Author>
        <b:NameList>
          <b:Person>
            <b:Last>Akkizidis</b:Last>
            <b:First>I</b:First>
          </b:Person>
          <b:Person>
            <b:Last>Khandelwal</b:Last>
            <b:First>S.</b:First>
            <b:Middle>K</b:Middle>
          </b:Person>
        </b:NameList>
      </b:Author>
    </b:Author>
    <b:Title>Financial Risk Management for Private Hospitals and Finance</b:Title>
    <b:Year>2018</b:Year>
    <b:City>Boston</b:City>
    <b:Publisher> Palgrave Macmillan</b:Publisher>
    <b:RefOrder>157</b:RefOrder>
  </b:Source>
  <b:Source>
    <b:Tag>Kar14</b:Tag>
    <b:SourceType>Book</b:SourceType>
    <b:Guid>{04A59FE7-4F05-4EA1-98EA-05AE6DA00D05}</b:Guid>
    <b:Author>
      <b:Author>
        <b:NameList>
          <b:Person>
            <b:Last>Karlan</b:Last>
            <b:First>D</b:First>
          </b:Person>
          <b:Person>
            <b:Last>Zinman</b:Last>
            <b:First>J</b:First>
          </b:Person>
        </b:NameList>
      </b:Author>
    </b:Author>
    <b:Title>Observing Unobservable: Identifying Information Asymmetries with a Consumer Credit Field Experiment.</b:Title>
    <b:Year>2014</b:Year>
    <b:City> Princeton </b:City>
    <b:RefOrder>158</b:RefOrder>
  </b:Source>
  <b:Source>
    <b:Tag>AlT10</b:Tag>
    <b:SourceType>JournalArticle</b:SourceType>
    <b:Guid>{18CED05B-C51A-44E7-B1F6-E685EA1B0610}</b:Guid>
    <b:Title>Factors Influencing Performance of  Islamic and Conventional National Banks</b:Title>
    <b:Year>2010</b:Year>
    <b:Author>
      <b:Author>
        <b:Corporate>Al-Tamimi &amp; Hassan</b:Corporate>
      </b:Author>
    </b:Author>
    <b:JournalName>Global Journal of Business research</b:JournalName>
    <b:Pages>Pp. 1-9</b:Pages>
    <b:RefOrder>159</b:RefOrder>
  </b:Source>
  <b:Source>
    <b:Tag>Arm10</b:Tag>
    <b:SourceType>Book</b:SourceType>
    <b:Guid>{3514DD3D-5304-41D3-A31D-CD7292409CD1}</b:Guid>
    <b:Author>
      <b:Author>
        <b:NameList>
          <b:Person>
            <b:Last>Armendariz</b:Last>
            <b:First>A,</b:First>
            <b:Middle>B</b:Middle>
          </b:Person>
          <b:Person>
            <b:Last>Morduch</b:Last>
            <b:First>J</b:First>
          </b:Person>
        </b:NameList>
      </b:Author>
    </b:Author>
    <b:Title>The Economics of Microfinance. 2nd Ed.</b:Title>
    <b:Year>2010</b:Year>
    <b:City>Cambridge</b:City>
    <b:Publisher>The MIT Press </b:Publisher>
    <b:RefOrder>160</b:RefOrder>
  </b:Source>
  <b:Source>
    <b:Tag>Mur164</b:Tag>
    <b:SourceType>Book</b:SourceType>
    <b:Guid>{96E51256-2E83-47CA-9F20-25223A6E290D}</b:Guid>
    <b:Author>
      <b:Author>
        <b:NameList>
          <b:Person>
            <b:Last>Mureithi</b:Last>
            <b:First>E</b:First>
          </b:Person>
        </b:NameList>
      </b:Author>
    </b:Author>
    <b:Title>The effect of credit management techniques on the financial performance of commercial banks in Kenya (Unpublished Thesis in Masters of Science in Finance)</b:Title>
    <b:Year>2016</b:Year>
    <b:City> Nairobi: MBA research publishers</b:City>
    <b:RefOrder>161</b:RefOrder>
  </b:Source>
  <b:Source>
    <b:Tag>Kam153</b:Tag>
    <b:SourceType>Book</b:SourceType>
    <b:Guid>{B5B3CE94-7602-403F-9833-7783DF7D5ED2}</b:Guid>
    <b:Author>
      <b:Author>
        <b:NameList>
          <b:Person>
            <b:Last>Kamau</b:Last>
            <b:First>S</b:First>
          </b:Person>
        </b:NameList>
      </b:Author>
    </b:Author>
    <b:Title>Effect of credit management practices on financial performance of savings and credit cooperative societies in the hospitality industry in Nairobi</b:Title>
    <b:Year>2015</b:Year>
    <b:City>Nairobi: MBA project publishers</b:City>
    <b:RefOrder>162</b:RefOrder>
  </b:Source>
  <b:Source>
    <b:Tag>Yaw151</b:Tag>
    <b:SourceType>Book</b:SourceType>
    <b:Guid>{916494C3-71CB-434E-BCD2-3F67C51B0826}</b:Guid>
    <b:Author>
      <b:Author>
        <b:NameList>
          <b:Person>
            <b:Last>Yaw-Adu</b:Last>
            <b:First>A</b:First>
          </b:Person>
        </b:NameList>
      </b:Author>
    </b:Author>
    <b:Title> Assessing Credit Management Practices in Savings &amp; Loans Companies: A Case Study of First Allied Savings &amp; Loans Ltd, Ksi.( Unpublished thesis of master in business Administration).</b:Title>
    <b:Year>2015</b:Year>
    <b:City>Accra: Kwame Nkrumah university of Science and technogy</b:City>
    <b:RefOrder>163</b:RefOrder>
  </b:Source>
  <b:Source>
    <b:Tag>Nya17</b:Tag>
    <b:SourceType>JournalArticle</b:SourceType>
    <b:Guid>{8399E87D-92D6-4A63-8091-6C081C2F7927}</b:Guid>
    <b:Author>
      <b:Author>
        <b:NameList>
          <b:Person>
            <b:Last>Nyamchama</b:Last>
            <b:First>G</b:First>
          </b:Person>
          <b:Person>
            <b:Last>Mogwambo</b:Last>
            <b:First>V</b:First>
          </b:Person>
        </b:NameList>
      </b:Author>
    </b:Author>
    <b:Title> Effects of Loan Management Practices on the Financial Performance of Deposit Taking Commercial banks in Kisii Country</b:Title>
    <b:Year>2017</b:Year>
    <b:JournalName>International Journal of Recent Research in Commerce Economics and Management</b:JournalName>
    <b:RefOrder>164</b:RefOrder>
  </b:Source>
  <b:Source>
    <b:Tag>Wei06</b:Tag>
    <b:SourceType>JournalArticle</b:SourceType>
    <b:Guid>{5AE6EDC4-004E-4AF8-A67B-D452BC04D45F}</b:Guid>
    <b:Author>
      <b:Author>
        <b:NameList>
          <b:Person>
            <b:Last>Weinberg</b:Last>
            <b:First>J.</b:First>
            <b:Middle>A</b:Middle>
          </b:Person>
        </b:NameList>
      </b:Author>
    </b:Author>
    <b:Title>Borrowing by U.S. Households. Federal Reserve Bank of Richmond</b:Title>
    <b:Year>2016</b:Year>
    <b:JournalName>Economic Quarterly, 92(3), 3-6</b:JournalName>
    <b:RefOrder>165</b:RefOrder>
  </b:Source>
  <b:Source>
    <b:Tag>Epp05</b:Tag>
    <b:SourceType>Book</b:SourceType>
    <b:Guid>{D265E87C-E792-47C8-8B6F-61DED1267E91}</b:Guid>
    <b:Author>
      <b:Author>
        <b:NameList>
          <b:Person>
            <b:Last>Eppy</b:Last>
            <b:First>I</b:First>
          </b:Person>
        </b:NameList>
      </b:Author>
    </b:Author>
    <b:Title>Perceived Information Asymmetry, Bank lending Approaches and Bank Credit Accessibility by SMEs in Uganda Unpublished PHD Thesis,</b:Title>
    <b:Year>2015</b:Year>
    <b:City>Makerere University</b:City>
    <b:RefOrder>166</b:RefOrder>
  </b:Source>
  <b:Source>
    <b:Tag>Ber051</b:Tag>
    <b:SourceType>Book</b:SourceType>
    <b:Guid>{B26B4AE6-A778-4697-9848-46B0E5A430B9}</b:Guid>
    <b:Author>
      <b:Author>
        <b:NameList>
          <b:Person>
            <b:Last>Berhanu</b:Last>
            <b:First>A</b:First>
          </b:Person>
        </b:NameList>
      </b:Author>
    </b:Author>
    <b:Title>Determinants of Formal Source of Credit Loan Repayment Performance of Smallholder Farmers: The Case of North Western Ethiopia, North Gondar</b:Title>
    <b:Year>2015</b:Year>
    <b:City>Alemaya University, Ethiopia</b:City>
    <b:RefOrder>167</b:RefOrder>
  </b:Source>
  <b:Source>
    <b:Tag>Cre121</b:Tag>
    <b:SourceType>Book</b:SourceType>
    <b:Guid>{CC4E57D3-0D54-4B21-B80D-25C8BC20D095}</b:Guid>
    <b:Author>
      <b:Author>
        <b:NameList>
          <b:Person>
            <b:Last>Creswell</b:Last>
            <b:First>J.</b:First>
            <b:Middle>W</b:Middle>
          </b:Person>
        </b:NameList>
      </b:Author>
    </b:Author>
    <b:Title>Qualitative inquiry &amp; research design: Choosing among five approaches (4th ed.).</b:Title>
    <b:Year>2014</b:Year>
    <b:City>California</b:City>
    <b:Publisher>Thousand Oaks, CA: Sage</b:Publisher>
    <b:RefOrder>168</b:RefOrder>
  </b:Source>
  <b:Source>
    <b:Tag>Placeholder13</b:Tag>
    <b:SourceType>Book</b:SourceType>
    <b:Guid>{B58FE6E2-660D-4F70-9E06-CE29CEA35E32}</b:Guid>
    <b:Author>
      <b:Author>
        <b:NameList>
          <b:Person>
            <b:Last>Levy</b:Last>
            <b:First>P.</b:First>
            <b:Middle>S. &amp; Lemeshow S</b:Middle>
          </b:Person>
        </b:NameList>
      </b:Author>
    </b:Author>
    <b:Title>Sampling of populations: methods and applications</b:Title>
    <b:Year>2015</b:Year>
    <b:City>California</b:City>
    <b:Publisher>Printice Hall</b:Publisher>
    <b:RefOrder>169</b:RefOrder>
  </b:Source>
  <b:Source>
    <b:Tag>Wil03</b:Tag>
    <b:SourceType>Book</b:SourceType>
    <b:Guid>{4744EBBE-A3DF-4E15-BCD5-C3D90E381207}</b:Guid>
    <b:Author>
      <b:Author>
        <b:NameList>
          <b:Person>
            <b:Last>William</b:Last>
            <b:First>Rooney</b:First>
          </b:Person>
        </b:NameList>
      </b:Author>
    </b:Author>
    <b:Title>Questionnaire: Business Research Method.</b:Title>
    <b:Year>2015</b:Year>
    <b:City>South-Westen</b:City>
    <b:Publisher>Thomson learning</b:Publisher>
    <b:RefOrder>170</b:RefOrder>
  </b:Source>
  <b:Source>
    <b:Tag>Mug15</b:Tag>
    <b:SourceType>Book</b:SourceType>
    <b:Guid>{9C9DE73E-B96D-43FC-A09C-DF8BE9BCEBB7}</b:Guid>
    <b:Author>
      <b:Author>
        <b:NameList>
          <b:Person>
            <b:Last>Mugenda</b:Last>
            <b:First>G</b:First>
          </b:Person>
          <b:Person>
            <b:Last>Mugenda</b:Last>
            <b:First>O</b:First>
          </b:Person>
        </b:NameList>
      </b:Author>
    </b:Author>
    <b:Title>Research Methods. Quantitative and qualitative approaches.2nd.Rev.ed.</b:Title>
    <b:Year>2015</b:Year>
    <b:City> Nairobi: Acts Press</b:City>
    <b:RefOrder>171</b:RefOrder>
  </b:Source>
  <b:Source>
    <b:Tag>Placeholder14</b:Tag>
    <b:SourceType>Book</b:SourceType>
    <b:Guid>{B968AAFC-F3A7-4A21-A258-4DF3A67DBC88}</b:Guid>
    <b:Author>
      <b:Author>
        <b:NameList>
          <b:Person>
            <b:Last>Aggresti</b:Last>
            <b:First>A</b:First>
          </b:Person>
          <b:Person>
            <b:Last>Franklin</b:Last>
            <b:First>C</b:First>
          </b:Person>
        </b:NameList>
      </b:Author>
    </b:Author>
    <b:Title>Statistics:The art and science of learning from data</b:Title>
    <b:Year>2014</b:Year>
    <b:City>Landon</b:City>
    <b:Publisher>Pearson, INC</b:Publisher>
    <b:RefOrder>172</b:RefOrder>
  </b:Source>
  <b:Source>
    <b:Tag>Fra13</b:Tag>
    <b:SourceType>Book</b:SourceType>
    <b:Guid>{223CBA9C-01D1-449B-B926-81D0AA4C2501}</b:Guid>
    <b:Author>
      <b:Author>
        <b:NameList>
          <b:Person>
            <b:Last>Fraenkel</b:Last>
            <b:First>A</b:First>
          </b:Person>
          <b:Person>
            <b:Last>Wallen</b:Last>
            <b:First>W</b:First>
          </b:Person>
        </b:NameList>
      </b:Author>
    </b:Author>
    <b:Title>influence the level of construct validity of a Picture Vocabulary Test</b:Title>
    <b:Year>2018</b:Year>
    <b:City>Boston</b:City>
    <b:Publisher>John Wiley &amp; Sons</b:Publisher>
    <b:RefOrder>173</b:RefOrder>
  </b:Source>
  <b:Source>
    <b:Tag>Tre15</b:Tag>
    <b:SourceType>JournalArticle</b:SourceType>
    <b:Guid>{4CCAAC59-A9AD-430F-9213-F27261330342}</b:Guid>
    <b:Author>
      <b:Author>
        <b:NameList>
          <b:Person>
            <b:Last>Treba</b:Last>
            <b:First>M.</b:First>
            <b:Middle>L</b:Middle>
          </b:Person>
        </b:NameList>
      </b:Author>
    </b:Author>
    <b:Title>Evaluating internal controls": control self-assessment in Government</b:Title>
    <b:JournalName>Journal of Finance and Accounting, 4(3), 55-67</b:JournalName>
    <b:Year>2015</b:Year>
    <b:RefOrder>4</b:RefOrder>
  </b:Source>
  <b:Source>
    <b:Tag>RCA16</b:Tag>
    <b:SourceType>Book</b:SourceType>
    <b:Guid>{60A99488-69FC-422D-90A2-A0DCADED1FA2}</b:Guid>
    <b:Author>
      <b:Author>
        <b:NameList>
          <b:Person>
            <b:Last>RCA</b:Last>
            <b:First>Rwanda</b:First>
            <b:Middle>Cooperative Agency</b:Middle>
          </b:Person>
        </b:NameList>
      </b:Author>
    </b:Author>
    <b:Title>Access to Finance in rural area</b:Title>
    <b:Year>2020</b:Year>
    <b:City>Kigali- Rwanda</b:City>
    <b:RefOrder>5</b:RefOrder>
  </b:Source>
  <b:Source>
    <b:Tag>Bec19</b:Tag>
    <b:SourceType>Book</b:SourceType>
    <b:Guid>{C38E869A-6BCA-47C5-9E59-A41F2D0A61DC}</b:Guid>
    <b:Author>
      <b:Author>
        <b:NameList>
          <b:Person>
            <b:Last>Beckert</b:Last>
            <b:First>PAUL</b:First>
            <b:Middle>J.</b:Middle>
          </b:Person>
        </b:NameList>
      </b:Author>
    </b:Author>
    <b:Title>Top financial challenges in the manufacturing Industry</b:Title>
    <b:Year>2019</b:Year>
    <b:City>London</b:City>
    <b:Publisher>Oxford University Press</b:Publisher>
    <b:RefOrder>66</b:RefOrder>
  </b:Source>
  <b:Source>
    <b:Tag>Jon181</b:Tag>
    <b:SourceType>JournalArticle</b:SourceType>
    <b:Guid>{3A422F6A-3196-4184-9D88-024F2F7A3E22}</b:Guid>
    <b:Author>
      <b:Author>
        <b:NameList>
          <b:Person>
            <b:Last>Jones</b:Last>
            <b:First>M.</b:First>
            <b:Middle>J</b:Middle>
          </b:Person>
        </b:NameList>
      </b:Author>
    </b:Author>
    <b:Title>Internal control, accountability and corporate governance: Medievaland Modern Britain compared</b:Title>
    <b:JournalName> Auditing &amp; Accountability Journal, 7(1), 1052-1075</b:JournalName>
    <b:Year>2018</b:Year>
    <b:RefOrder>67</b:RefOrder>
  </b:Source>
  <b:Source>
    <b:Tag>Mak131</b:Tag>
    <b:SourceType>JournalArticle</b:SourceType>
    <b:Guid>{3F901C71-683A-401B-80A3-E5FA154D1ECA}</b:Guid>
    <b:Author>
      <b:Author>
        <b:NameList>
          <b:Person>
            <b:Last>Makori</b:Last>
            <b:First>J</b:First>
          </b:Person>
          <b:Person>
            <b:Last>Munene</b:Last>
            <b:First>C</b:First>
          </b:Person>
          <b:Person>
            <b:Last>Muturi</b:Last>
            <b:First>W</b:First>
          </b:Person>
        </b:NameList>
      </b:Author>
    </b:Author>
    <b:Title> The Challenges Facing Deposit-Taking Savings and Credit Cooperative Societies’ Regulatory Compliance in Kenya</b:Title>
    <b:JournalName> Interdisciplinary Journal ofContemporary Research in Business</b:JournalName>
    <b:Year>2013</b:Year>
    <b:RefOrder>68</b:RefOrder>
  </b:Source>
  <b:Source>
    <b:Tag>Kam143</b:Tag>
    <b:SourceType>Book</b:SourceType>
    <b:Guid>{D2FF5744-EF94-41D0-89A1-3F2430DDFB6F}</b:Guid>
    <b:Author>
      <b:Author>
        <b:NameList>
          <b:Person>
            <b:Last>Kamau</b:Last>
            <b:First>C.</b:First>
            <b:Middle>N</b:Middle>
          </b:Person>
        </b:NameList>
      </b:Author>
    </b:Author>
    <b:Title>Effect of Internal Controls on the Financial Performance of Manufacturing Firms in Kenya</b:Title>
    <b:Year>2014</b:Year>
    <b:City>Nairobi</b:City>
    <b:Publisher>Acts Press</b:Publisher>
    <b:RefOrder>6</b:RefOrder>
  </b:Source>
  <b:Source>
    <b:Tag>Kar141</b:Tag>
    <b:SourceType>JournalArticle</b:SourceType>
    <b:Guid>{7E6B5253-184B-4281-A601-9F507446D80B}</b:Guid>
    <b:Author>
      <b:Author>
        <b:NameList>
          <b:Person>
            <b:Last>Karagu</b:Last>
            <b:First>J.</b:First>
            <b:Middle>M</b:Middle>
          </b:Person>
          <b:Person>
            <b:Last>Okibo</b:Last>
            <b:First>B</b:First>
          </b:Person>
        </b:NameList>
      </b:Author>
    </b:Author>
    <b:Title> Financial Factors Influencing Performance of Savings and Credit Cooperative Organization in Kenya. </b:Title>
    <b:Year>2014</b:Year>
    <b:JournalName>International Journal ofAcademic Research in Accounting, Finance and Management Sciences</b:JournalName>
    <b:Pages>4 (2), 291—302</b:Pages>
    <b:RefOrder>7</b:RefOrder>
  </b:Source>
  <b:Source>
    <b:Tag>Maw185</b:Tag>
    <b:SourceType>JournalArticle</b:SourceType>
    <b:Guid>{86972533-E163-440B-ABB6-CB001600CDBF}</b:Guid>
    <b:Author>
      <b:Author>
        <b:NameList>
          <b:Person>
            <b:Last>Mawanda</b:Last>
            <b:First>S.</b:First>
            <b:Middle>P</b:Middle>
          </b:Person>
        </b:NameList>
      </b:Author>
    </b:Author>
    <b:Title>Effects of internal control systems on financial performance in an  institution of higher learning in Uganda: a case of Uganda Martyrs University.  Unpublished thesis, Uganda Matyrs University</b:Title>
    <b:Year>2018</b:Year>
    <b:RefOrder>69</b:RefOrder>
  </b:Source>
  <b:Source>
    <b:Tag>AMI171</b:Tag>
    <b:SourceType>Report</b:SourceType>
    <b:Guid>{D3A564C2-AB76-44DB-93F3-C1FBC2EE0732}</b:Guid>
    <b:Author>
      <b:Author>
        <b:NameList>
          <b:Person>
            <b:Last>AMIR</b:Last>
          </b:Person>
        </b:NameList>
      </b:Author>
    </b:Author>
    <b:Title>Analysis of the performance of Rwandan MFIs</b:Title>
    <b:Year>2017</b:Year>
    <b:Publisher>Strategic plan 2015 – 2016</b:Publisher>
    <b:City>Kigali</b:City>
    <b:RefOrder>9</b:RefOrder>
  </b:Source>
  <b:Source>
    <b:Tag>Amu19</b:Tag>
    <b:SourceType>JournalArticle</b:SourceType>
    <b:Guid>{ABC36264-625A-4DF4-9229-E926B9307E55}</b:Guid>
    <b:Author>
      <b:Author>
        <b:NameList>
          <b:Person>
            <b:Last>Amudo</b:Last>
            <b:First>A</b:First>
          </b:Person>
          <b:Person>
            <b:Last>Inanga</b:Last>
            <b:First>E.</b:First>
            <b:Middle>L</b:Middle>
          </b:Person>
        </b:NameList>
      </b:Author>
    </b:Author>
    <b:Title>Evaluation of Internal Control Systems": A case study from Uganda</b:Title>
    <b:Year>2019</b:Year>
    <b:JournalName>International Research Journal of Finance and Economics</b:JournalName>
    <b:RefOrder>11</b:RefOrder>
  </b:Source>
  <b:Source>
    <b:Tag>The17</b:Tag>
    <b:SourceType>Book</b:SourceType>
    <b:Guid>{52EA8B99-80CA-499E-B9ED-158B709E3697}</b:Guid>
    <b:Author>
      <b:Author>
        <b:NameList>
          <b:Person>
            <b:Last>COSO</b:Last>
          </b:Person>
        </b:NameList>
      </b:Author>
    </b:Author>
    <b:Title>Enterprise Risk Management – Integrated Framework</b:Title>
    <b:Year>2017</b:Year>
    <b:City>London</b:City>
    <b:Publisher>Oxford University Press</b:Publisher>
    <b:RefOrder>12</b:RefOrder>
  </b:Source>
  <b:Source>
    <b:Tag>Ken151</b:Tag>
    <b:SourceType>Book</b:SourceType>
    <b:Guid>{7BB2B867-9161-43D2-8A98-F984C8DBD659}</b:Guid>
    <b:Author>
      <b:Author>
        <b:NameList>
          <b:Person>
            <b:Last>James</b:Last>
            <b:First>Kendra</b:First>
          </b:Person>
        </b:NameList>
      </b:Author>
    </b:Author>
    <b:Title>Five Common Features of an Internal Control System of Business</b:Title>
    <b:Year>2015</b:Year>
    <b:City>Florida, United State of America</b:City>
    <b:RefOrder>13</b:RefOrder>
  </b:Source>
  <b:Source>
    <b:Tag>Rez02</b:Tag>
    <b:SourceType>Book</b:SourceType>
    <b:Guid>{B300264D-73D4-4653-AF4A-A647A612F782}</b:Guid>
    <b:Author>
      <b:Author>
        <b:NameList>
          <b:Person>
            <b:Last>Rezaee</b:Last>
            <b:First>Zabihollah</b:First>
          </b:Person>
        </b:NameList>
      </b:Author>
    </b:Author>
    <b:Title>Financial Statement Fraud: Prevention and Detection</b:Title>
    <b:Year>2016</b:Year>
    <b:City>New York: Wiley</b:City>
    <b:RefOrder>14</b:RefOrder>
  </b:Source>
  <b:Source>
    <b:Tag>Mar166</b:Tag>
    <b:SourceType>Book</b:SourceType>
    <b:Guid>{C4A5813D-5755-41FD-B81F-5DD5130F4BA1}</b:Guid>
    <b:Author>
      <b:Author>
        <b:NameList>
          <b:Person>
            <b:Last>Rouse</b:Last>
            <b:First>Margaret</b:First>
          </b:Person>
        </b:NameList>
      </b:Author>
    </b:Author>
    <b:Title>What are 'Internal Controls System'</b:Title>
    <b:Year>2016</b:Year>
    <b:City>California</b:City>
    <b:RefOrder>15</b:RefOrder>
  </b:Source>
  <b:Source>
    <b:Tag>Chi14</b:Tag>
    <b:SourceType>Book</b:SourceType>
    <b:Guid>{796E8635-31C1-430A-AF84-1E25A1F79282}</b:Guid>
    <b:Author>
      <b:Author>
        <b:NameList>
          <b:Person>
            <b:Last>Okwuduche</b:Last>
            <b:First>Chinweike</b:First>
          </b:Person>
        </b:NameList>
      </b:Author>
    </b:Author>
    <b:Title>Importance of an Internal Control System</b:Title>
    <b:Year>2014</b:Year>
    <b:City>Lagos, Nigeria</b:City>
    <b:RefOrder>17</b:RefOrder>
  </b:Source>
  <b:Source>
    <b:Tag>Tim15</b:Tag>
    <b:SourceType>JournalArticle</b:SourceType>
    <b:Guid>{B560DF45-F5F4-4B58-8653-57C695D82258}</b:Guid>
    <b:Author>
      <b:Author>
        <b:NameList>
          <b:Person>
            <b:Last>Virtue</b:Last>
            <b:First>Timothy</b:First>
          </b:Person>
          <b:Person>
            <b:Last>Rainey</b:Last>
            <b:First>Justin</b:First>
          </b:Person>
        </b:NameList>
      </b:Author>
    </b:Author>
    <b:Title>Controls related to time generally fall into three categories</b:Title>
    <b:JournalName> International Journal of Auditing </b:JournalName>
    <b:Year>2015</b:Year>
    <b:Pages>10: 1–18</b:Pages>
    <b:RefOrder>18</b:RefOrder>
  </b:Source>
  <b:Source>
    <b:Tag>Kim19</b:Tag>
    <b:SourceType>JournalArticle</b:SourceType>
    <b:Guid>{49DA3D15-8B62-45C6-BEE5-20F734DC5DD8}</b:Guid>
    <b:Author>
      <b:Author>
        <b:NameList>
          <b:Person>
            <b:Last>Makwetu</b:Last>
            <b:First>Kimi</b:First>
          </b:Person>
        </b:NameList>
      </b:Author>
    </b:Author>
    <b:Title>Guides on preventative controls </b:Title>
    <b:JournalName>International Journal of Auditing 7(2): 263-278.</b:JournalName>
    <b:Year>2019</b:Year>
    <b:RefOrder>19</b:RefOrder>
  </b:Source>
  <b:Source>
    <b:Tag>Sub181</b:Tag>
    <b:SourceType>Book</b:SourceType>
    <b:Guid>{7C854B99-D66C-497D-A8F5-F8676F14BE31}</b:Guid>
    <b:Author>
      <b:Author>
        <b:NameList>
          <b:Person>
            <b:Last>Subhabrata</b:Last>
            <b:First>M</b:First>
          </b:Person>
        </b:NameList>
      </b:Author>
    </b:Author>
    <b:Title>Internal Controls: To Prevent or Detect?</b:Title>
    <b:Year>2018</b:Year>
    <b:City>New Delhi</b:City>
    <b:Publisher>Sage</b:Publisher>
    <b:RefOrder>20</b:RefOrder>
  </b:Source>
  <b:Source>
    <b:Tag>Joy13</b:Tag>
    <b:SourceType>Book</b:SourceType>
    <b:Guid>{EAA67B37-42C1-49B7-88DA-0A8930AAFE1F}</b:Guid>
    <b:Author>
      <b:Author>
        <b:NameList>
          <b:Person>
            <b:Last>Gray</b:Last>
            <b:First>Joy</b:First>
          </b:Person>
        </b:NameList>
      </b:Author>
    </b:Author>
    <b:Title>External Auditors Reliance on the Internal Audit Function: The Role of Second-Order Belief Attribute</b:Title>
    <b:Year>2013</b:Year>
    <b:City>Bentley University</b:City>
    <b:RefOrder>21</b:RefOrder>
  </b:Source>
  <b:Source>
    <b:Tag>Cra14</b:Tag>
    <b:SourceType>Book</b:SourceType>
    <b:Guid>{7AD912F4-7FDA-4BFD-98EB-577F14025DE9}</b:Guid>
    <b:Author>
      <b:Author>
        <b:NameList>
          <b:Person>
            <b:Last>Wright</b:Last>
            <b:First>Craig</b:First>
          </b:Person>
        </b:NameList>
      </b:Author>
    </b:Author>
    <b:Title>Risk Management, Security Compliance, and Audit Controls</b:Title>
    <b:Year>2014</b:Year>
    <b:City>New York</b:City>
    <b:Publisher>McGraw-Hill</b:Publisher>
    <b:RefOrder>22</b:RefOrder>
  </b:Source>
  <b:Source>
    <b:Tag>Chi15</b:Tag>
    <b:SourceType>Book</b:SourceType>
    <b:Guid>{48212309-905C-49F2-BDB7-8E9451B5D1FE}</b:Guid>
    <b:Author>
      <b:Author>
        <b:NameList>
          <b:Person>
            <b:Last>Stapleton</b:Last>
            <b:First>Chip</b:First>
          </b:Person>
        </b:NameList>
      </b:Author>
    </b:Author>
    <b:Title>Understanding a Detective Control</b:Title>
    <b:Year>2015</b:Year>
    <b:City>California</b:City>
    <b:Publisher>Sage Publications Limited</b:Publisher>
    <b:RefOrder>23</b:RefOrder>
  </b:Source>
  <b:Source>
    <b:Tag>Loi19</b:Tag>
    <b:SourceType>Book</b:SourceType>
    <b:Guid>{848F3748-9D40-4A43-B7BA-8AAE16B1E5A8}</b:Guid>
    <b:Author>
      <b:Author>
        <b:NameList>
          <b:Person>
            <b:Last>Colby</b:Last>
            <b:First>Lois</b:First>
          </b:Person>
        </b:NameList>
      </b:Author>
    </b:Author>
    <b:Title>What Works Best: Preventive Controls, Detective Controls, or a Combination of Both?</b:Title>
    <b:Year>2019</b:Year>
    <b:City>London</b:City>
    <b:Publisher>Linford &amp; Company LLP</b:Publisher>
    <b:RefOrder>24</b:RefOrder>
  </b:Source>
  <b:Source>
    <b:Tag>Bea142</b:Tag>
    <b:SourceType>Book</b:SourceType>
    <b:Guid>{DDE2A4CA-DAE2-481C-9876-213188EB9FF7}</b:Guid>
    <b:Author>
      <b:Author>
        <b:NameList>
          <b:Person>
            <b:Last>Beattie</b:Last>
            <b:First>V</b:First>
          </b:Person>
          <b:Person>
            <b:Last>Fearnley</b:Last>
            <b:First>S</b:First>
          </b:Person>
        </b:NameList>
      </b:Author>
    </b:Author>
    <b:Title>Auditor independence and non-audit services: a literature review</b:Title>
    <b:Year>2014</b:Year>
    <b:City>London</b:City>
    <b:Publisher>ICAEW</b:Publisher>
    <b:RefOrder>25</b:RefOrder>
  </b:Source>
  <b:Source>
    <b:Tag>She121</b:Tag>
    <b:SourceType>Book</b:SourceType>
    <b:Guid>{E4F07F86-6BE4-4E9A-BBC4-0AA6E6C0424E}</b:Guid>
    <b:Author>
      <b:Author>
        <b:NameList>
          <b:Person>
            <b:Last>Oroza</b:Last>
            <b:First>Sheikh</b:First>
          </b:Person>
        </b:NameList>
      </b:Author>
    </b:Author>
    <b:Title>What are preventive detective and corrective controls?</b:Title>
    <b:Year>2012</b:Year>
    <b:City>Lagos</b:City>
    <b:RefOrder>26</b:RefOrder>
  </b:Source>
  <b:Source>
    <b:Tag>Jam13</b:Tag>
    <b:SourceType>JournalArticle</b:SourceType>
    <b:Guid>{17461978-3C37-453D-AB91-5B42F3875344}</b:Guid>
    <b:Author>
      <b:Author>
        <b:NameList>
          <b:Person>
            <b:Last>James</b:Last>
            <b:First>K</b:First>
            <b:Middle>L</b:Middle>
          </b:Person>
        </b:NameList>
      </b:Author>
    </b:Author>
    <b:Title>Study: How do the three types of internal control activities safeguard assets?</b:Title>
    <b:Year>2013</b:Year>
    <b:JournalName> Accounting  Horizons, 17(4)</b:JournalName>
    <b:Pages> 315-327</b:Pages>
    <b:RefOrder>27</b:RefOrder>
  </b:Source>
  <b:Source>
    <b:Tag>Bai15</b:Tag>
    <b:SourceType>JournalArticle</b:SourceType>
    <b:Guid>{A5B69CA4-3F6A-45D8-A3CE-F3C47218A345}</b:Guid>
    <b:Author>
      <b:Author>
        <b:NameList>
          <b:Person>
            <b:Last>Bailey</b:Last>
            <b:First>D.A</b:First>
          </b:Person>
        </b:NameList>
      </b:Author>
    </b:Author>
    <b:Title>Analysis of Internal Control</b:Title>
    <b:JournalName>The Accounting Review, 7(2),1-6</b:JournalName>
    <b:Year>2015</b:Year>
    <b:RefOrder>65</b:RefOrder>
  </b:Source>
  <b:Source>
    <b:Tag>Col18</b:Tag>
    <b:SourceType>JournalArticle</b:SourceType>
    <b:Guid>{4C4141BA-BFF0-4AB2-8D19-FA60840BDE1D}</b:Guid>
    <b:Author>
      <b:Author>
        <b:NameList>
          <b:Person>
            <b:Last>Colby</b:Last>
            <b:First>A</b:First>
          </b:Person>
        </b:NameList>
      </b:Author>
    </b:Author>
    <b:Title>Internal Control for small Business Accountancy</b:Title>
    <b:JournalName>Journal of Accounting and Finance, 2(1),1-5</b:JournalName>
    <b:Year>2018</b:Year>
    <b:RefOrder>70</b:RefOrder>
  </b:Source>
  <b:Source>
    <b:Tag>Ewa122</b:Tag>
    <b:SourceType>JournalArticle</b:SourceType>
    <b:Guid>{F8600C70-6BB3-4AF0-84CC-3CD1361800BD}</b:Guid>
    <b:Author>
      <b:Author>
        <b:NameList>
          <b:Person>
            <b:Last>Ewa</b:Last>
            <b:First>E.</b:First>
            <b:Middle>U</b:Middle>
          </b:Person>
          <b:Person>
            <b:Last>Udoayang</b:Last>
            <b:First>J.</b:First>
            <b:Middle>0</b:Middle>
          </b:Person>
        </b:NameList>
      </b:Author>
    </b:Author>
    <b:Title>The Impact of Internal Control Design on Banks Ability to Investigate Staff Fraud, and Life Style and Fraud Detection in Nigeria</b:Title>
    <b:JournalName>International Journal of Research in Economics &amp; Social Sciences, 2 (2), 32-43</b:JournalName>
    <b:Year>2012</b:Year>
    <b:RefOrder>16</b:RefOrder>
  </b:Source>
  <b:Source>
    <b:Tag>Jac172</b:Tag>
    <b:SourceType>JournalArticle</b:SourceType>
    <b:Guid>{5302B066-1BB9-48BB-9D3D-1D8068ABD35E}</b:Guid>
    <b:Author>
      <b:Author>
        <b:NameList>
          <b:Person>
            <b:Last>Freund</b:Last>
            <b:First>Jack</b:First>
          </b:Person>
          <b:Person>
            <b:Last>Jones</b:Last>
            <b:First>Jack</b:First>
          </b:Person>
        </b:NameList>
      </b:Author>
    </b:Author>
    <b:Title>Preventive control definition</b:Title>
    <b:JournalName>Journal of Law and Economics, 26(3):301-25</b:JournalName>
    <b:Year>2017</b:Year>
    <b:RefOrder>71</b:RefOrder>
  </b:Source>
  <b:Source>
    <b:Tag>Kri17</b:Tag>
    <b:SourceType>Book</b:SourceType>
    <b:Guid>{93185F66-5A98-4E31-A436-182547E57C7F}</b:Guid>
    <b:Author>
      <b:Author>
        <b:NameList>
          <b:Person>
            <b:Last>Yanover</b:Last>
            <b:First>Kristi</b:First>
          </b:Person>
        </b:NameList>
      </b:Author>
    </b:Author>
    <b:Title>Internal Controls: To Prevent or Detect?</b:Title>
    <b:Year>2017</b:Year>
    <b:City>San Fransisco</b:City>
    <b:Publisher>Jossey-Bass</b:Publisher>
    <b:RefOrder>72</b:RefOrder>
  </b:Source>
  <b:Source>
    <b:Tag>Kos15</b:Tag>
    <b:SourceType>Book</b:SourceType>
    <b:Guid>{8967ED9F-1E68-4A5F-8A17-B0B46C57114B}</b:Guid>
    <b:Author>
      <b:Author>
        <b:NameList>
          <b:Person>
            <b:Last>Kosmidou</b:Last>
            <b:First>K</b:First>
          </b:Person>
          <b:Person>
            <b:Last>Tanna</b:Last>
            <b:First>S</b:First>
          </b:Person>
        </b:NameList>
      </b:Author>
    </b:Author>
    <b:Title>Determinants of profitability of domestic UK Commercial Banks</b:Title>
    <b:Year>2015</b:Year>
    <b:City>Mason</b:City>
    <b:Publisher>Thomson Publishing Limited</b:Publisher>
    <b:RefOrder>32</b:RefOrder>
  </b:Source>
  <b:Source>
    <b:Tag>Mas14</b:Tag>
    <b:SourceType>Book</b:SourceType>
    <b:Guid>{BFDC3694-E883-4263-8C33-B2313F2FF6A4}</b:Guid>
    <b:Author>
      <b:Author>
        <b:NameList>
          <b:Person>
            <b:Last>Massy</b:Last>
            <b:First>W.</b:First>
            <b:Middle>F</b:Middle>
          </b:Person>
        </b:NameList>
      </b:Author>
    </b:Author>
    <b:Title> Productivity Issues in Higher Education</b:Title>
    <b:Year>2014</b:Year>
    <b:City>Michigan</b:City>
    <b:Publisher>Michigan University Press</b:Publisher>
    <b:RefOrder>35</b:RefOrder>
  </b:Source>
  <b:Source>
    <b:Tag>Jas182</b:Tag>
    <b:SourceType>Book</b:SourceType>
    <b:Guid>{2D447C65-8C95-4DB7-942B-A5B2EA3F3435}</b:Guid>
    <b:Author>
      <b:Author>
        <b:NameList>
          <b:Person>
            <b:Last>Fernando</b:Last>
            <b:First>Jason</b:First>
          </b:Person>
        </b:NameList>
      </b:Author>
    </b:Author>
    <b:Title>How to Find Return on Equity (ROE)</b:Title>
    <b:Year>2018</b:Year>
    <b:City>New Mexico</b:City>
    <b:Publisher>Free Press</b:Publisher>
    <b:RefOrder>40</b:RefOrder>
  </b:Source>
  <b:Source>
    <b:Tag>Emi20</b:Tag>
    <b:SourceType>Book</b:SourceType>
    <b:Guid>{41F56927-A61A-48EE-80FB-F4DEC89D432B}</b:Guid>
    <b:Author>
      <b:Author>
        <b:NameList>
          <b:Person>
            <b:Last>Birken</b:Last>
            <b:First>Emily</b:First>
            <b:Middle>Guy</b:Middle>
          </b:Person>
          <b:Person>
            <b:Last>Curry</b:Last>
            <b:First>Benjamin</b:First>
          </b:Person>
        </b:NameList>
      </b:Author>
    </b:Author>
    <b:Title>How To Calculate Return On Equity (ROE)</b:Title>
    <b:Year>2020</b:Year>
    <b:City>New Delhi</b:City>
    <b:Publisher>Sage</b:Publisher>
    <b:RefOrder>41</b:RefOrder>
  </b:Source>
  <b:Source>
    <b:Tag>Boy15</b:Tag>
    <b:SourceType>JournalArticle</b:SourceType>
    <b:Guid>{61B772A6-9F4C-4995-876C-E339FD36CF01}</b:Guid>
    <b:Author>
      <b:Author>
        <b:NameList>
          <b:Person>
            <b:Last>Boyd</b:Last>
            <b:First>Kenneth</b:First>
          </b:Person>
        </b:NameList>
      </b:Author>
    </b:Author>
    <b:Title>What Is Return on Equity (ROE)?</b:Title>
    <b:Year>2015</b:Year>
    <b:JournalName>Journal of Finance and Banking</b:JournalName>
    <b:RefOrder>42</b:RefOrder>
  </b:Source>
  <b:Source>
    <b:Tag>Lit162</b:Tag>
    <b:SourceType>JournalArticle</b:SourceType>
    <b:Guid>{C74540CD-4174-40A9-BC6A-52412E3E3DDF}</b:Guid>
    <b:Author>
      <b:Author>
        <b:NameList>
          <b:Person>
            <b:Last>Epstein</b:Last>
            <b:First>Lita</b:First>
          </b:Person>
          <b:Person>
            <b:Last>Holtzman</b:Last>
            <b:First>Mark</b:First>
            <b:Middle>P.</b:Middle>
          </b:Person>
        </b:NameList>
      </b:Author>
    </b:Author>
    <b:Title>Return on Equity (ROE) Ratio</b:Title>
    <b:JournalName>Journal of Managerial Finance</b:JournalName>
    <b:Year>2016</b:Year>
    <b:RefOrder>43</b:RefOrder>
  </b:Source>
  <b:Source>
    <b:Tag>Fri14</b:Tag>
    <b:SourceType>JournalArticle</b:SourceType>
    <b:Guid>{8D8C2D95-24D9-4A04-B540-6DD44C67DEC4}</b:Guid>
    <b:Author>
      <b:Author>
        <b:NameList>
          <b:Person>
            <b:Last>Frimette Kass-Shraibman</b:Last>
            <b:First>Maire</b:First>
            <b:Middle>Loughran</b:Middle>
          </b:Person>
        </b:NameList>
      </b:Author>
    </b:Author>
    <b:Title>How To Calculate Return On Equity (ROE)</b:Title>
    <b:JournalName>International Journal of Economics and Financial Issues</b:JournalName>
    <b:Year>2014</b:Year>
    <b:RefOrder>44</b:RefOrder>
  </b:Source>
  <b:Source>
    <b:Tag>Placeholder15</b:Tag>
    <b:SourceType>Book</b:SourceType>
    <b:Guid>{6ABA3D12-6ED7-4555-8CFA-075B918E34A4}</b:Guid>
    <b:Author>
      <b:Author>
        <b:NameList>
          <b:Person>
            <b:Last>Hargreaves</b:Last>
            <b:First>Rupert</b:First>
          </b:Person>
        </b:NameList>
      </b:Author>
    </b:Author>
    <b:Title>Current Ratio: Definition, Formula, Example &amp; Interpretation | Explainry".</b:Title>
    <b:Year>2020</b:Year>
    <b:City>Michigan</b:City>
    <b:Publisher>The Free Press</b:Publisher>
    <b:RefOrder>45</b:RefOrder>
  </b:Source>
  <b:Source>
    <b:Tag>Placeholder16</b:Tag>
    <b:SourceType>Book</b:SourceType>
    <b:Guid>{A2E48EA7-27F0-4280-9E8F-A18C72E4611B}</b:Guid>
    <b:Author>
      <b:Author>
        <b:NameList>
          <b:Person>
            <b:Last>Downes</b:Last>
            <b:First>J.</b:First>
          </b:Person>
          <b:Person>
            <b:Last>Goodman</b:Last>
            <b:First>J.E.</b:First>
          </b:Person>
        </b:NameList>
      </b:Author>
    </b:Author>
    <b:Title>Dictionary of Finance &amp; Investment Terms</b:Title>
    <b:Year>2015</b:Year>
    <b:City>Frolide</b:City>
    <b:Publisher>Jossey-Bass</b:Publisher>
    <b:RefOrder>46</b:RefOrder>
  </b:Source>
  <b:Source>
    <b:Tag>Placeholder17</b:Tag>
    <b:SourceType>Book</b:SourceType>
    <b:Guid>{54440756-2837-459B-BE32-D086855274F8}</b:Guid>
    <b:Author>
      <b:Author>
        <b:NameList>
          <b:Person>
            <b:Last>Rainer</b:Last>
            <b:First>R</b:First>
          </b:Person>
        </b:NameList>
      </b:Author>
    </b:Author>
    <b:Title>Definition and Interpretation of Return On Equity (ROE) Ratio</b:Title>
    <b:Year>2019</b:Year>
    <b:City>Dhaka</b:City>
    <b:Publisher>The Free Press</b:Publisher>
    <b:RefOrder>47</b:RefOrder>
  </b:Source>
  <b:Source>
    <b:Tag>Ada144</b:Tag>
    <b:SourceType>JournalArticle</b:SourceType>
    <b:Guid>{6E6F8227-64A6-47B3-A563-34A3291418DF}</b:Guid>
    <b:Author>
      <b:Author>
        <b:NameList>
          <b:Person>
            <b:Last>Adams</b:Last>
            <b:First>V</b:First>
          </b:Person>
        </b:NameList>
      </b:Author>
    </b:Author>
    <b:Title>Agency theory and the internal audit</b:Title>
    <b:JournalName>Managerial Auditing Journal, 5(1)-15</b:JournalName>
    <b:Year>2014</b:Year>
    <b:RefOrder>75</b:RefOrder>
  </b:Source>
  <b:Source>
    <b:Tag>Agr161</b:Tag>
    <b:SourceType>JournalArticle</b:SourceType>
    <b:Guid>{560B1D23-64B5-4F65-AD88-A18E17DD0037}</b:Guid>
    <b:Author>
      <b:Author>
        <b:NameList>
          <b:Person>
            <b:Last>Agrawal</b:Last>
            <b:First>A</b:First>
          </b:Person>
          <b:Person>
            <b:Last>Charles</b:Last>
            <b:First>R.</b:First>
            <b:Middle>Knoeber</b:Middle>
          </b:Person>
        </b:NameList>
      </b:Author>
    </b:Author>
    <b:Title>Firm Performance and Mechanism to Control Agency Problems between Managers and Shareholders</b:Title>
    <b:JournalName> Journal of Financial and Quantitative Analysis, 31(3), 377-397</b:JournalName>
    <b:Year>2016</b:Year>
    <b:RefOrder>48</b:RefOrder>
  </b:Source>
  <b:Source>
    <b:Tag>Mal172</b:Tag>
    <b:SourceType>JournalArticle</b:SourceType>
    <b:Guid>{8394520F-9E98-495E-8C81-8145E1E0A2DF}</b:Guid>
    <b:Author>
      <b:Author>
        <b:NameList>
          <b:Person>
            <b:Last>Mallin</b:Last>
            <b:First>S</b:First>
          </b:Person>
        </b:NameList>
      </b:Author>
    </b:Author>
    <b:Title>Agency cost, corporate governance and ownership structure</b:Title>
    <b:Year>2017</b:Year>
    <b:JournalName>International Journal of Business and Social Science, 3(9), 268–277</b:JournalName>
    <b:RefOrder>76</b:RefOrder>
  </b:Source>
  <b:Source>
    <b:Tag>Rai16</b:Tag>
    <b:SourceType>Book</b:SourceType>
    <b:Guid>{2865C9CA-CDAC-4B4D-9113-745F8F583AC5}</b:Guid>
    <b:Author>
      <b:Author>
        <b:NameList>
          <b:Person>
            <b:Last>Railwaywalla</b:Last>
            <b:First>M</b:First>
          </b:Person>
          <b:Person>
            <b:Last>Thayer</b:Last>
            <b:First>J</b:First>
          </b:Person>
        </b:NameList>
      </b:Author>
    </b:Author>
    <b:Title>Integration of ERM with Strategy- Case Study Analysis</b:Title>
    <b:Year>2016</b:Year>
    <b:City>North Carolina</b:City>
    <b:Publisher>Poole College of Management</b:Publisher>
    <b:RefOrder>49</b:RefOrder>
  </b:Source>
  <b:Source>
    <b:Tag>Cop15</b:Tag>
    <b:SourceType>JournalArticle</b:SourceType>
    <b:Guid>{C3648B05-A9A0-4F23-9008-27C53F6940EA}</b:Guid>
    <b:Author>
      <b:Author>
        <b:NameList>
          <b:Person>
            <b:Last>Bastian</b:Last>
            <b:First>H</b:First>
          </b:Person>
          <b:Person>
            <b:Last>Andreas</b:Last>
            <b:First>W</b:First>
          </b:Person>
        </b:NameList>
      </b:Author>
    </b:Author>
    <b:Title>A Bibliometric View on the Use of Contingency Theoryin Project Management Research. </b:Title>
    <b:JournalName>Project Management Journal, 43(3), 4-23</b:JournalName>
    <b:Year>2012</b:Year>
    <b:RefOrder>50</b:RefOrder>
  </b:Source>
  <b:Source>
    <b:Tag>Woo19</b:Tag>
    <b:SourceType>Book</b:SourceType>
    <b:Guid>{2D4EBE5B-DDD9-40B2-970C-B53FE8DD89FE}</b:Guid>
    <b:Author>
      <b:Author>
        <b:NameList>
          <b:Person>
            <b:Last>Woods</b:Last>
            <b:First>A</b:First>
          </b:Person>
        </b:NameList>
      </b:Author>
    </b:Author>
    <b:Title>Auditing Today, (6th Edition)</b:Title>
    <b:Year>2019</b:Year>
    <b:City>London</b:City>
    <b:Publisher>Pearson publication</b:Publisher>
    <b:RefOrder>51</b:RefOrder>
  </b:Source>
  <b:Source>
    <b:Tag>Cad18</b:Tag>
    <b:SourceType>JournalArticle</b:SourceType>
    <b:Guid>{A38AC278-123D-4723-8AA7-327D183E6390}</b:Guid>
    <b:Author>
      <b:Author>
        <b:NameList>
          <b:Person>
            <b:Last>Cadez</b:Last>
            <b:First>W</b:First>
          </b:Person>
          <b:Person>
            <b:Last>Guilding</b:Last>
            <b:First>B</b:First>
          </b:Person>
        </b:NameList>
      </b:Author>
    </b:Author>
    <b:Title>The evolution of directors’ duties: Bridging the divide between corporate governance and corporate social responsibility</b:Title>
    <b:Year>2018</b:Year>
    <b:JournalName>Journal of General Management, 32(7),79–105</b:JournalName>
    <b:RefOrder>52</b:RefOrder>
  </b:Source>
  <b:Source>
    <b:Tag>Cri18</b:Tag>
    <b:SourceType>JournalArticle</b:SourceType>
    <b:Guid>{DB32C1D7-A5A3-4087-A5F1-BC250385AAA6}</b:Guid>
    <b:Author>
      <b:Author>
        <b:NameList>
          <b:Person>
            <b:Last>Cristina</b:Last>
            <b:First>B</b:First>
          </b:Person>
        </b:NameList>
      </b:Author>
    </b:Author>
    <b:Title> Information And Communication In Banks - Key Elements Of The Internal control – An Empirical Analysis Between Romanian , American And Canadian Models Of Control Information And Communication In Banks - Key Elements Of The Internal control</b:Title>
    <b:JournalName>International Journal of Economics, Commerce and Management, 1(2), 762–780</b:JournalName>
    <b:Year>2018</b:Year>
    <b:RefOrder>53</b:RefOrder>
  </b:Source>
  <b:Source>
    <b:Tag>Lis14</b:Tag>
    <b:SourceType>JournalArticle</b:SourceType>
    <b:Guid>{9A54158E-307A-46D0-93E4-794BD42BE444}</b:Guid>
    <b:Author>
      <b:Author>
        <b:NameList>
          <b:Person>
            <b:Last>Lista</b:Last>
            <b:First>P</b:First>
          </b:Person>
          <b:Person>
            <b:Last>Advisor</b:Last>
            <b:First>F</b:First>
          </b:Person>
          <b:Person>
            <b:Last>Rojas</b:Last>
            <b:First>F</b:First>
          </b:Person>
        </b:NameList>
      </b:Author>
    </b:Author>
    <b:Title>Contingency In Organizational Behavior Organization Decision-Making and the Market Environment: Examining Contingency in Organizational Behavior</b:Title>
    <b:JournalName>Journal of Business and Management, 31–41.</b:JournalName>
    <b:Year>2014</b:Year>
    <b:RefOrder>77</b:RefOrder>
  </b:Source>
  <b:Source>
    <b:Tag>Rit16</b:Tag>
    <b:SourceType>JournalArticle</b:SourceType>
    <b:Guid>{948D729E-EC99-41E2-9CE1-83DAA2216A19}</b:Guid>
    <b:Author>
      <b:Author>
        <b:NameList>
          <b:Person>
            <b:Last>Rita</b:Last>
            <b:First>C</b:First>
          </b:Person>
        </b:NameList>
      </b:Author>
    </b:Author>
    <b:Title>Corporate Governance and financial performance in the financial service industry</b:Title>
    <b:JournalName> Contemporary Accounting Research, 26 (2), 549-579</b:JournalName>
    <b:Year>2016</b:Year>
    <b:RefOrder>59</b:RefOrder>
  </b:Source>
  <b:Source>
    <b:Tag>Don931</b:Tag>
    <b:SourceType>JournalArticle</b:SourceType>
    <b:Guid>{32361B81-2297-411A-A659-F81BBB6024FD}</b:Guid>
    <b:Author>
      <b:Author>
        <b:NameList>
          <b:Person>
            <b:Last>Donaldson</b:Last>
            <b:First>L</b:First>
          </b:Person>
          <b:Person>
            <b:Last>Davis</b:Last>
            <b:First>J.</b:First>
            <b:Middle>H</b:Middle>
          </b:Person>
        </b:NameList>
      </b:Author>
    </b:Author>
    <b:Title>Stewardship Theory or Agency Theory: CEO governance and shareholder returns</b:Title>
    <b:JournalName>Australian Journal ofManagement, 16(4), 49-65</b:JournalName>
    <b:Year>1993</b:Year>
    <b:RefOrder>58</b:RefOrder>
  </b:Source>
  <b:Source>
    <b:Tag>Nda14</b:Tag>
    <b:SourceType>JournalArticle</b:SourceType>
    <b:Guid>{E38EF3BB-85A2-47BB-86FA-5BB090932A38}</b:Guid>
    <b:Author>
      <b:Author>
        <b:NameList>
          <b:Person>
            <b:Last>Ndamemenu</b:Last>
            <b:First>D.</b:First>
            <b:Middle>K</b:Middle>
          </b:Person>
        </b:NameList>
      </b:Author>
    </b:Author>
    <b:Title>Internal Control and its Contribution to Organizational Efficiency and Effectiveness: A Case Study of Ecobank Ghana Limited</b:Title>
    <b:JournalName>Journal of International Financial Markets, Institutions and Money, 8 (6)</b:JournalName>
    <b:Year>2014</b:Year>
    <b:Pages>121-136</b:Pages>
    <b:RefOrder>55</b:RefOrder>
  </b:Source>
  <b:Source>
    <b:Tag>Aya14</b:Tag>
    <b:SourceType>JournalArticle</b:SourceType>
    <b:Guid>{B95D4226-B5E7-49BE-A20E-33D6A07E158D}</b:Guid>
    <b:Author>
      <b:Author>
        <b:NameList>
          <b:Person>
            <b:Last>Ayagre</b:Last>
            <b:First>P</b:First>
          </b:Person>
          <b:Person>
            <b:Last>Appiah-Gyamerah</b:Last>
          </b:Person>
          <b:Person>
            <b:Last>Joseph</b:Last>
            <b:First>N</b:First>
          </b:Person>
        </b:NameList>
      </b:Author>
    </b:Author>
    <b:Title>The Effectiveness of Internal Control Systems of Banks. The Case of Ghanain Banks.</b:Title>
    <b:JournalName>International Journal of Accounting and Financial Reporting, 4(2), 377-389</b:JournalName>
    <b:Year>2014</b:Year>
    <b:RefOrder>54</b:RefOrder>
  </b:Source>
  <b:Source>
    <b:Tag>Hay121</b:Tag>
    <b:SourceType>JournalArticle</b:SourceType>
    <b:Guid>{7A058021-1ED6-4573-8A40-33D8D49FDDCF}</b:Guid>
    <b:Author>
      <b:Author>
        <b:NameList>
          <b:Person>
            <b:Last>Hayali</b:Last>
            <b:First>A</b:First>
          </b:Person>
        </b:NameList>
      </b:Author>
    </b:Author>
    <b:Title>Importance of Internal Control Systems in the Banking Sector: Evidence from Turkey</b:Title>
    <b:JournalName>International Journal of Accounting and Financial Management Research , 4(3), 17-28</b:JournalName>
    <b:Year>2012</b:Year>
    <b:RefOrder>56</b:RefOrder>
  </b:Source>
  <b:Source>
    <b:Tag>Bay15</b:Tag>
    <b:SourceType>JournalArticle</b:SourceType>
    <b:Guid>{1247129D-C9F5-4FD6-9B13-54DFCB6DBABE}</b:Guid>
    <b:Author>
      <b:Author>
        <b:NameList>
          <b:Person>
            <b:Last>Bayyoud</b:Last>
            <b:First>M</b:First>
          </b:Person>
          <b:Person>
            <b:Last>Sayyad</b:Last>
            <b:First>A</b:First>
          </b:Person>
        </b:NameList>
      </b:Author>
    </b:Author>
    <b:Title>The Impact of Internal Control and Risk Management on Banks in Palestine</b:Title>
    <b:JournalName>International Journal of Economics , Finance and Management Science, 3(3), 156 - 161.</b:JournalName>
    <b:Year>2015</b:Year>
    <b:RefOrder>78</b:RefOrder>
  </b:Source>
  <b:Source>
    <b:Tag>Mag13</b:Tag>
    <b:SourceType>Book</b:SourceType>
    <b:Guid>{21C3245C-BD94-4A00-AABE-F7058A7163A7}</b:Guid>
    <b:Author>
      <b:Author>
        <b:NameList>
          <b:Person>
            <b:Last>Magara</b:Last>
            <b:First>N</b:First>
          </b:Person>
        </b:NameList>
      </b:Author>
    </b:Author>
    <b:Title>Effect of Internal Control on Deposit Taking Savings and credit Cooperative Societies. Research Project for the Award of MSc</b:Title>
    <b:Year>2013</b:Year>
    <b:City>University of Nairobi</b:City>
    <b:RefOrder>79</b:RefOrder>
  </b:Source>
  <b:Source>
    <b:Tag>Nya143</b:Tag>
    <b:SourceType>JournalArticle</b:SourceType>
    <b:Guid>{0CCFE78D-1813-40C3-B612-DC7C32144183}</b:Guid>
    <b:Author>
      <b:Author>
        <b:NameList>
          <b:Person>
            <b:Last>Nyakundi</b:Last>
            <b:First>D.</b:First>
            <b:Middle>O</b:Middle>
          </b:Person>
        </b:NameList>
      </b:Author>
    </b:Author>
    <b:Title>Effect of internal control systems on financial performance of small and medium scale business enterprises in Kisumu City</b:Title>
    <b:Year>2014</b:Year>
    <b:JournalName>International Journal of Social Sciences and Entrepreneurship</b:JournalName>
    <b:Pages>4(1), 719-734</b:Pages>
    <b:RefOrder>80</b:RefOrder>
  </b:Source>
  <b:Source>
    <b:Tag>Nja11</b:Tag>
    <b:SourceType>JournalArticle</b:SourceType>
    <b:Guid>{0B73C0FF-D240-48E5-8895-C1764AFE7C09}</b:Guid>
    <b:Author>
      <b:Author>
        <b:NameList>
          <b:Person>
            <b:Last>Njanike</b:Last>
            <b:First>K</b:First>
          </b:Person>
          <b:Person>
            <b:Last>Mutengezanwa</b:Last>
            <b:First>M</b:First>
          </b:Person>
          <b:Person>
            <b:Last>Gombarume</b:Last>
            <b:First>F.</b:First>
            <b:Middle>B</b:Middle>
          </b:Person>
        </b:NameList>
      </b:Author>
    </b:Author>
    <b:Title>Internal Controls in Ensuring Good Corporate Governance in Financial Institutions</b:Title>
    <b:JournalName> Economics, 11(1), 187–196</b:JournalName>
    <b:Year>2011</b:Year>
    <b:RefOrder>81</b:RefOrder>
  </b:Source>
  <b:Source>
    <b:Tag>UWI19</b:Tag>
    <b:SourceType>Book</b:SourceType>
    <b:Guid>{F09D51F7-AD19-4E77-AFD4-E2555D2AEEB8}</b:Guid>
    <b:Author>
      <b:Author>
        <b:NameList>
          <b:Person>
            <b:Last>UWINGABIYE</b:Last>
            <b:First>Marie</b:First>
            <b:Middle>Jeanne</b:Middle>
          </b:Person>
        </b:NameList>
      </b:Author>
    </b:Author>
    <b:Title>INTERNAL CONTROL COMPONENTS AND FINANCIAL PERFORMANCE IN PUBLIC INSTITUTIONS IN RWANDA</b:Title>
    <b:Year>2019</b:Year>
    <b:City>Kigali, Rwanda</b:City>
    <b:RefOrder>57</b:RefOrder>
  </b:Source>
  <b:Source>
    <b:Tag>Sai13</b:Tag>
    <b:SourceType>JournalArticle</b:SourceType>
    <b:Guid>{449CC864-C6C4-4017-BF48-1BE99864D23F}</b:Guid>
    <b:Author>
      <b:Author>
        <b:NameList>
          <b:Person>
            <b:Last>Saidu</b:Last>
            <b:First>D</b:First>
          </b:Person>
        </b:NameList>
      </b:Author>
    </b:Author>
    <b:Title>Impact of the effective internal control system on internal audit effectiveness at local government level in Malaysia</b:Title>
    <b:Year>2013</b:Year>
    <b:JournalName>Managerial Audit Journal , 21 ( 1)</b:JournalName>
    <b:Pages>63-80</b:Pages>
    <b:RefOrder>82</b:RefOrder>
  </b:Source>
  <b:Source>
    <b:Tag>Cli172</b:Tag>
    <b:SourceType>JournalArticle</b:SourceType>
    <b:Guid>{10381EE5-F54D-4659-8BF2-2264A7B45A2C}</b:Guid>
    <b:Author>
      <b:Author>
        <b:NameList>
          <b:Person>
            <b:Last>Clika</b:Last>
            <b:First>Nertila</b:First>
          </b:Person>
        </b:NameList>
      </b:Author>
    </b:Author>
    <b:Title>An analysis of practices of internal controls in Small and Medium Enterprises in Albania</b:Title>
    <b:Year>2017</b:Year>
    <b:JournalName>Journal of Accounting and Management </b:JournalName>
    <b:Pages>7(3), 87–97</b:Pages>
    <b:RefOrder>83</b:RefOrder>
  </b:Source>
  <b:Source>
    <b:Tag>Goo14</b:Tag>
    <b:SourceType>JournalArticle</b:SourceType>
    <b:Guid>{906D907D-3E7A-453E-8A31-1EE72607432B}</b:Guid>
    <b:Author>
      <b:Author>
        <b:NameList>
          <b:Person>
            <b:Last>Goodwin-Stewart</b:Last>
            <b:First>J</b:First>
          </b:Person>
          <b:Person>
            <b:Last>Kent</b:Last>
            <b:First>P</b:First>
          </b:Person>
        </b:NameList>
      </b:Author>
    </b:Author>
    <b:Title>Impact of Internal Control Activities on Financial Performance of Tertiary Institutions in Nigeria</b:Title>
    <b:JournalName>Journal of Economics and Sustainable Development, 5 (16),156-165</b:JournalName>
    <b:Year>2016</b:Year>
    <b:RefOrder>84</b:RefOrder>
  </b:Source>
  <b:Source>
    <b:Tag>Ang16</b:Tag>
    <b:SourceType>JournalArticle</b:SourceType>
    <b:Guid>{F221E6C0-6179-4962-9FEC-19AC9971801F}</b:Guid>
    <b:Author>
      <b:Author>
        <b:NameList>
          <b:Person>
            <b:Last>Angeline</b:Last>
            <b:First>Yap</b:First>
            <b:Middle>Kiew Heong</b:Middle>
          </b:Person>
          <b:Person>
            <b:Last>Teng</b:Last>
            <b:First>Yap</b:First>
            <b:Middle>Saw</b:Middle>
          </b:Person>
        </b:NameList>
      </b:Author>
    </b:Author>
    <b:Title> Enterprise risk management: Evidence from SMEs</b:Title>
    <b:JournalName>Malaysian Accounting Review </b:JournalName>
    <b:Year>2016</b:Year>
    <b:Pages>15(4): 151–70</b:Pages>
    <b:RefOrder>85</b:RefOrder>
  </b:Source>
  <b:Source>
    <b:Tag>LiY11</b:Tag>
    <b:SourceType>JournalArticle</b:SourceType>
    <b:Guid>{B4788E4B-E58A-410D-BF4A-27AF3C27633C}</b:Guid>
    <b:Author>
      <b:Author>
        <b:NameList>
          <b:Person>
            <b:Last>Li</b:Last>
            <b:First>Yuan</b:First>
          </b:Person>
          <b:Person>
            <b:Last>Xiyao</b:Last>
            <b:First>Li</b:First>
          </b:Person>
          <b:Person>
            <b:Last>Barnes</b:Last>
            <b:First>Bradley</b:First>
            <b:Middle>R.</b:Middle>
          </b:Person>
        </b:NameList>
      </b:Author>
    </b:Author>
    <b:Title>Knowledge communication, exploitation and endogenous innovation: The moderating effects of internal controls in SMEs</b:Title>
    <b:JournalName>Journal of Corporate Finance 50(1): 66–83</b:JournalName>
    <b:Year>2011</b:Year>
    <b:RefOrder>86</b:RefOrder>
  </b:Source>
  <b:Source>
    <b:Tag>Sha19</b:Tag>
    <b:SourceType>Book</b:SourceType>
    <b:Guid>{96730C19-8510-43FF-8DFC-CF6A9119F362}</b:Guid>
    <b:Author>
      <b:Author>
        <b:NameList>
          <b:Person>
            <b:Last>Shajahan</b:Last>
            <b:First>S</b:First>
          </b:Person>
        </b:NameList>
      </b:Author>
    </b:Author>
    <b:Title> Research Methods for management</b:Title>
    <b:Year>2019</b:Year>
    <b:City>New Delhi</b:City>
    <b:Publisher>JAICO Publishing House</b:Publisher>
    <b:RefOrder>87</b:RefOrder>
  </b:Source>
  <b:Source>
    <b:Tag>Ami151</b:Tag>
    <b:SourceType>Book</b:SourceType>
    <b:Guid>{5669B5AD-107E-4FFD-821A-7F808D5A0E90}</b:Guid>
    <b:Author>
      <b:Author>
        <b:NameList>
          <b:Person>
            <b:Last>Amin</b:Last>
            <b:First>M.</b:First>
            <b:Middle>E</b:Middle>
          </b:Person>
        </b:NameList>
      </b:Author>
    </b:Author>
    <b:Title>Social science research: Conception, methodology and analysis</b:Title>
    <b:Year>2015</b:Year>
    <b:City>Kampala</b:City>
    <b:Publisher>Makerere University Printery</b:Publisher>
    <b:RefOrder>88</b:RefOrder>
  </b:Source>
  <b:Source>
    <b:Tag>Sul03</b:Tag>
    <b:SourceType>Book</b:SourceType>
    <b:Guid>{82C197E4-C313-41B5-9AB8-C93F0DA7F3D5}</b:Guid>
    <b:Author>
      <b:Author>
        <b:NameList>
          <b:Person>
            <b:Last>Sullivan</b:Last>
            <b:First>.Arthur.</b:First>
            <b:Middle>M Sheffrin.Steven</b:Middle>
          </b:Person>
        </b:NameList>
      </b:Author>
    </b:Author>
    <b:Title>Simple size and its meaning</b:Title>
    <b:Year>2013</b:Year>
    <b:City>New Jersey</b:City>
    <b:Publisher>Pearson Prentice Hall</b:Publisher>
    <b:RefOrder>60</b:RefOrder>
  </b:Source>
  <b:Source>
    <b:Tag>Bur15</b:Tag>
    <b:SourceType>Book</b:SourceType>
    <b:Guid>{6F4DB026-DE7C-4CE0-ABE1-652AAD34AFAC}</b:Guid>
    <b:Author>
      <b:Author>
        <b:NameList>
          <b:Person>
            <b:Last>Burns</b:Last>
            <b:First>R</b:First>
          </b:Person>
          <b:Person>
            <b:Last>Grove</b:Last>
            <b:First>J</b:First>
          </b:Person>
        </b:NameList>
      </b:Author>
    </b:Author>
    <b:Title>Research Methodology: data collection techniques</b:Title>
    <b:Year>2015</b:Year>
    <b:City>Upper Saddle River, New Jersey</b:City>
    <b:Publisher>Pearson Education Inc</b:Publisher>
    <b:RefOrder>61</b:RefOrder>
  </b:Source>
  <b:Source>
    <b:Tag>Coo171</b:Tag>
    <b:SourceType>Book</b:SourceType>
    <b:Guid>{10012315-18E3-412F-99C3-5BF924D78750}</b:Guid>
    <b:Author>
      <b:Author>
        <b:NameList>
          <b:Person>
            <b:Last>Cooper</b:Last>
            <b:First>D.</b:First>
            <b:Middle>R</b:Middle>
          </b:Person>
          <b:Person>
            <b:Last>Schindler</b:Last>
            <b:First>P.</b:First>
            <b:Middle>S</b:Middle>
          </b:Person>
        </b:NameList>
      </b:Author>
    </b:Author>
    <b:Title>Business Research Methods. 9th Ed</b:Title>
    <b:Year>2017</b:Year>
    <b:City>New Delhi</b:City>
    <b:Publisher>McGraw-Hill Publishing, Co. Ltd</b:Publisher>
    <b:RefOrder>89</b:RefOrder>
  </b:Source>
  <b:Source>
    <b:Tag>Lan142</b:Tag>
    <b:SourceType>Book</b:SourceType>
    <b:Guid>{C2B240C7-A3F1-4517-B97D-1C73FB04A6CA}</b:Guid>
    <b:Author>
      <b:Author>
        <b:NameList>
          <b:Person>
            <b:Last>Lancaster</b:Last>
            <b:First>G</b:First>
            <b:Middle>A</b:Middle>
          </b:Person>
          <b:Person>
            <b:Last>Dodd</b:Last>
            <b:First>S</b:First>
          </b:Person>
        </b:NameList>
      </b:Author>
    </b:Author>
    <b:Title>Design and analysis of pilot studies: recommendations for good practice</b:Title>
    <b:Year>2014</b:Year>
    <b:City>New York</b:City>
    <b:Publisher>McGraw-Hill</b:Publisher>
    <b:RefOrder>62</b:RefOrder>
  </b:Source>
  <b:Source>
    <b:Tag>Placeholder18</b:Tag>
    <b:SourceType>Book</b:SourceType>
    <b:Guid>{678DC736-27FF-4826-9E1C-4F2AD1A71082}</b:Guid>
    <b:Author>
      <b:Author>
        <b:NameList>
          <b:Person>
            <b:Last>Agresti</b:Last>
            <b:First>Alan</b:First>
          </b:Person>
          <b:Person>
            <b:Last>Franklin</b:Last>
            <b:First>Christine</b:First>
            <b:Middle>A.</b:Middle>
          </b:Person>
        </b:NameList>
      </b:Author>
    </b:Author>
    <b:Title>Statistics: The Art and Science of Learning from Data, 2nd Edition</b:Title>
    <b:Year>2009</b:Year>
    <b:City>Georgia</b:City>
    <b:Publisher>Pearson </b:Publisher>
    <b:RefOrder>64</b:RefOrder>
  </b:Source>
  <b:Source>
    <b:Tag>Mug09</b:Tag>
    <b:SourceType>Book</b:SourceType>
    <b:Guid>{3744EFA0-882F-44E9-9592-F506773CCDE7}</b:Guid>
    <b:Author>
      <b:Author>
        <b:NameList>
          <b:Person>
            <b:Last>Mugenda</b:Last>
            <b:First>M</b:First>
          </b:Person>
          <b:Person>
            <b:Last>Mugenda</b:Last>
            <b:First>G</b:First>
          </b:Person>
        </b:NameList>
      </b:Author>
    </b:Author>
    <b:Title>Research Methods: Quantitative and Qualitative Approaches</b:Title>
    <b:Year>2009</b:Year>
    <b:City> Nairobi: Acts Press</b:City>
    <b:RefOrder>90</b:RefOrder>
  </b:Source>
  <b:Source>
    <b:Tag>Man21</b:Tag>
    <b:SourceType>JournalArticle</b:SourceType>
    <b:Guid>{AA1BC14C-113C-4F63-A700-957ADFB8641A}</b:Guid>
    <b:Author>
      <b:Author>
        <b:NameList>
          <b:Person>
            <b:Last>Raewf</b:Last>
            <b:First>Manaf</b:First>
          </b:Person>
        </b:NameList>
      </b:Author>
    </b:Author>
    <b:Title>The Impact of People in Cooperation on Cooperative Management of the Private Sector 2021</b:Title>
    <b:Year>2021</b:Year>
    <b:RefOrder>1</b:RefOrder>
  </b:Source>
  <b:Source>
    <b:Tag>New181</b:Tag>
    <b:SourceType>JournalArticle</b:SourceType>
    <b:Guid>{D54C90AA-4833-4DDB-8573-465185F358DB}</b:Guid>
    <b:Title>Why Poor Management is Threatening Survival of Coops</b:Title>
    <b:Year>2018</b:Year>
    <b:Author>
      <b:Author>
        <b:NameList>
          <b:Person>
            <b:Last>Times</b:Last>
            <b:First>New</b:First>
          </b:Person>
        </b:NameList>
      </b:Author>
    </b:Author>
    <b:RefOrder>2</b:RefOrder>
  </b:Source>
  <b:Source>
    <b:Tag>Dim13</b:Tag>
    <b:SourceType>JournalArticle</b:SourceType>
    <b:Guid>{B9F3B3EF-7E04-4730-BE25-FAC02D55EEBB}</b:Guid>
    <b:Author>
      <b:Author>
        <b:NameList>
          <b:Person>
            <b:Last>Dimitrios</b:Last>
            <b:First>Sakas,</b:First>
            <b:Middle>&amp; Vlachos</b:Middle>
          </b:Person>
        </b:NameList>
      </b:Author>
    </b:Author>
    <b:Title>The impact of top management support for strategic planning on crisis management: Case study on UNRWA-Gaza Strip),</b:Title>
    <b:Year>2013</b:Year>
    <b:RefOrder>3</b:RefOrder>
  </b:Source>
  <b:Source>
    <b:Tag>Cre17</b:Tag>
    <b:SourceType>JournalArticle</b:SourceType>
    <b:Guid>{FC627004-047D-4A54-A621-D8FD4AA86DFC}</b:Guid>
    <b:Author>
      <b:Author>
        <b:NameList>
          <b:Person>
            <b:Last>Creswell</b:Last>
          </b:Person>
        </b:NameList>
      </b:Author>
    </b:Author>
    <b:Title> Designing and conducting mixed methods research. Sage publications.</b:Title>
    <b:Year>2017</b:Year>
    <b:RefOrder>6</b:RefOrder>
  </b:Source>
  <b:Source>
    <b:Tag>Agr14</b:Tag>
    <b:SourceType>JournalArticle</b:SourceType>
    <b:Guid>{2EC9E65F-7480-456C-BFE3-533C75C32128}</b:Guid>
    <b:Author>
      <b:Author>
        <b:NameList>
          <b:Person>
            <b:Last>AgriTV</b:Last>
          </b:Person>
        </b:NameList>
      </b:Author>
    </b:Author>
    <b:Title>Are large agricultural co-operatives a dying species?</b:Title>
    <b:Year>2014</b:Year>
    <b:RefOrder>7</b:RefOrder>
  </b:Source>
  <b:Source>
    <b:Tag>Bar19</b:Tag>
    <b:SourceType>JournalArticle</b:SourceType>
    <b:Guid>{8423D8DD-5085-4205-9589-1BC3D6F9F804}</b:Guid>
    <b:Author>
      <b:Author>
        <b:NameList>
          <b:Person>
            <b:Last>Barton</b:Last>
          </b:Person>
        </b:NameList>
      </b:Author>
    </b:Author>
    <b:Title>What is a cooperative? In Cooperatives in agriculture, ed. D.</b:Title>
    <b:Year>2019</b:Year>
    <b:RefOrder>8</b:RefOrder>
  </b:Source>
  <b:Source>
    <b:Tag>Gar11</b:Tag>
    <b:SourceType>JournalArticle</b:SourceType>
    <b:Guid>{4F75B00F-4D35-481F-AF58-995B35106F24}</b:Guid>
    <b:Author>
      <b:Author>
        <b:NameList>
          <b:Person>
            <b:Last>Garnevska</b:Last>
            <b:First>E</b:First>
          </b:Person>
        </b:NameList>
      </b:Author>
    </b:Author>
    <b:Title> Factors for Successful Development of Farmer cooperatives in Northwest China. International Food and Agribusiness Management Review, 14(4), </b:Title>
    <b:Year>2011</b:Year>
    <b:RefOrder>10</b:RefOrder>
  </b:Source>
  <b:Source>
    <b:Tag>Mic21</b:Tag>
    <b:SourceType>JournalArticle</b:SourceType>
    <b:Guid>{DC99AB7F-1796-4CBC-930E-1C491510996D}</b:Guid>
    <b:Author>
      <b:Author>
        <b:NameList>
          <b:Person>
            <b:Last>Boland</b:Last>
            <b:First>Michael</b:First>
          </b:Person>
        </b:NameList>
      </b:Author>
    </b:Author>
    <b:Title>Organizing the governance of cooperatives</b:Title>
    <b:Year>2021</b:Year>
    <b:RefOrder>11</b:RefOrder>
  </b:Source>
  <b:Source>
    <b:Tag>Coo15</b:Tag>
    <b:SourceType>JournalArticle</b:SourceType>
    <b:Guid>{568CB047-7BA3-4719-BF23-00443909F729}</b:Guid>
    <b:Author>
      <b:Author>
        <b:NameList>
          <b:Person>
            <b:Last>Cook</b:Last>
          </b:Person>
        </b:NameList>
      </b:Author>
    </b:Author>
    <b:Title>The future of U.S. agricultural cooperatives: A neoinstitutional approach. American Journal of Agricultural Economics 77(5):1153-</b:Title>
    <b:Year>2015</b:Year>
    <b:RefOrder>13</b:RefOrder>
  </b:Source>
  <b:Source>
    <b:Tag>Gar111</b:Tag>
    <b:SourceType>JournalArticle</b:SourceType>
    <b:Guid>{7B92E7B2-17BC-4F86-9B4F-44E4228A3B2B}</b:Guid>
    <b:Author>
      <b:Author>
        <b:NameList>
          <b:Person>
            <b:Last>Garnevska</b:Last>
          </b:Person>
        </b:NameList>
      </b:Author>
    </b:Author>
    <b:Title> Factors for Successful Development of Farmer cooperatives in Northwest China. International Food and Agribusiness Management Review, 14(4), </b:Title>
    <b:Year>2011</b:Year>
    <b:RefOrder>14</b:RefOrder>
  </b:Source>
  <b:Source>
    <b:Tag>Ada17</b:Tag>
    <b:SourceType>JournalArticle</b:SourceType>
    <b:Guid>{CD951DB7-7B56-400E-A11F-1BC1F82A1BAD}</b:Guid>
    <b:Author>
      <b:Author>
        <b:NameList>
          <b:Person>
            <b:Last>Adams</b:Last>
            <b:First>M.</b:First>
          </b:Person>
        </b:NameList>
      </b:Author>
    </b:Author>
    <b:Title>Big Data and Individual Privacy in the Age of the Internet of Things. Technology Innovation Management Review, 7 (4), 12-24.).</b:Title>
    <b:Year>2017</b:Year>
    <b:RefOrder>9</b:RefOrder>
  </b:Source>
  <b:Source>
    <b:Tag>Arc14</b:Tag>
    <b:SourceType>JournalArticle</b:SourceType>
    <b:Guid>{87CF6FFA-D2BF-4E16-A159-6979EDABB157}</b:Guid>
    <b:Author>
      <b:Author>
        <b:NameList>
          <b:Person>
            <b:Last>Arcas-Lario</b:Last>
            <b:First>N.,</b:First>
            <b:Middle>Martín-Ugedo</b:Middle>
          </b:Person>
        </b:NameList>
      </b:Author>
    </b:Author>
    <b:Title>Farmers’ Satisfaction with Fresh Fruit and Vegetable Marketing Spanish Cooperatives: An Explanation from Agency Theory</b:Title>
    <b:Year>2014</b:Year>
    <b:RefOrder>17</b:RefOrder>
  </b:Source>
  <b:Source>
    <b:Tag>Nja14</b:Tag>
    <b:SourceType>JournalArticle</b:SourceType>
    <b:Guid>{3DA32EA2-587A-4219-9B0B-F21AD1C8921C}</b:Guid>
    <b:Author>
      <b:Author>
        <b:NameList>
          <b:Person>
            <b:Last>Njagi</b:Last>
          </b:Person>
        </b:NameList>
      </b:Author>
    </b:Author>
    <b:Title>Factors influencing performance of co-operatives; a case of members of North Sub-County, Kenya, 115.</b:Title>
    <b:Year>2014</b:Year>
    <b:RefOrder>18</b:RefOrder>
  </b:Source>
  <b:Source>
    <b:Tag>Law12</b:Tag>
    <b:SourceType>JournalArticle</b:SourceType>
    <b:Guid>{84ABC321-95F7-4778-A649-FE9C06ADB7E2}</b:Guid>
    <b:Author>
      <b:Author>
        <b:NameList>
          <b:Person>
            <b:Last>Lawal</b:Last>
          </b:Person>
        </b:NameList>
      </b:Author>
    </b:Author>
    <b:Title> Management Theories and its Application in Organisations: The Nigerian Experience</b:Title>
    <b:Year>2012</b:Year>
    <b:RefOrder>19</b:RefOrder>
  </b:Source>
  <b:Source>
    <b:Tag>Alv15</b:Tag>
    <b:SourceType>JournalArticle</b:SourceType>
    <b:Guid>{766EC580-A85F-4B65-BB6C-842C5243C946}</b:Guid>
    <b:Author>
      <b:Author>
        <b:NameList>
          <b:Person>
            <b:Last>Alvesson</b:Last>
            <b:First>M.,</b:First>
            <b:Middle>&amp; Sveningsson</b:Middle>
          </b:Person>
        </b:NameList>
      </b:Author>
    </b:Author>
    <b:Title>Changing organizational culture: Cultural change work in progress. Routledge.</b:Title>
    <b:Year>2015</b:Year>
    <b:RefOrder>4</b:RefOrder>
  </b:Source>
  <b:Source>
    <b:Tag>Min13</b:Tag>
    <b:SourceType>JournalArticle</b:SourceType>
    <b:Guid>{BAE3FA02-F92A-46EC-A020-242024A6DAF8}</b:Guid>
    <b:Author>
      <b:Author>
        <b:NameList>
          <b:Person>
            <b:Last>Mintzberg</b:Last>
          </b:Person>
        </b:NameList>
      </b:Author>
    </b:Author>
    <b:Title>Planning within cooperatives</b:Title>
    <b:Year>2013</b:Year>
    <b:RefOrder>5</b:RefOrder>
  </b:Source>
  <b:Source>
    <b:Tag>Dog10</b:Tag>
    <b:SourceType>JournalArticle</b:SourceType>
    <b:Guid>{C75676A1-2E81-4F41-9D70-A37FF85DBF78}</b:Guid>
    <b:Author>
      <b:Author>
        <b:NameList>
          <b:Person>
            <b:Last>Dogarawa</b:Last>
          </b:Person>
        </b:NameList>
      </b:Author>
    </b:Author>
    <b:Title>The Role of Cooperative Societies in Economic Development. SSRN Electronic Journal. https://doi.org/10.2139/ssrn.1622149. [ Accessed on 12 November, 2018]</b:Title>
    <b:Year>2010</b:Year>
    <b:RefOrder>12</b:RefOrder>
  </b:Source>
  <b:Source>
    <b:Tag>Kya17</b:Tag>
    <b:SourceType>JournalArticle</b:SourceType>
    <b:Guid>{5FB47B9F-14C1-419E-9893-161267FF6E30}</b:Guid>
    <b:Author>
      <b:Author>
        <b:NameList>
          <b:Person>
            <b:Last>Kyazze</b:Last>
            <b:First>L.</b:First>
            <b:Middle>M., Nkote, I. N., &amp; Wakaisuka-Isingoma, J.</b:Middle>
          </b:Person>
        </b:NameList>
      </b:Author>
    </b:Author>
    <b:Title> Cooperative governance and social performance of cooperative societies. Cogent Business &amp; Management</b:Title>
    <b:Year>2017</b:Year>
    <b:RefOrder>15</b:RefOrder>
  </b:Source>
  <b:Source>
    <b:Tag>Mub16</b:Tag>
    <b:SourceType>JournalArticle</b:SourceType>
    <b:Guid>{C6083309-7825-460B-BFD9-5B68F5EFC294}</b:Guid>
    <b:Author>
      <b:Author>
        <b:NameList>
          <b:Person>
            <b:Last>Mubirigi</b:Last>
            <b:First>A.</b:First>
          </b:Person>
        </b:NameList>
      </b:Author>
    </b:Author>
    <b:Title> Assessment of the factors influencing the performance of agricultural cooperatives in Gatsibo district.</b:Title>
    <b:Year>2016</b:Year>
    <b:RefOrder>16</b:RefOrder>
  </b:Source>
  <b:Source>
    <b:Tag>Aki16</b:Tag>
    <b:SourceType>JournalArticle</b:SourceType>
    <b:Guid>{8A78A328-1347-41B7-9A47-13CA83A80F77}</b:Guid>
    <b:Author>
      <b:Author>
        <b:NameList>
          <b:Person>
            <b:Last>Akinwumi</b:Last>
            <b:First>J.</b:First>
          </b:Person>
        </b:NameList>
      </b:Author>
    </b:Author>
    <b:Title> Roadmap to re-engineering co-operatives in Nigeria. Paper presented at the South West Cooperative Leaders Conference, Organized by Cooperative Federation</b:Title>
    <b:Year>2016</b:Year>
    <b:RefOrder>20</b:RefOrder>
  </b:Source>
  <b:Source>
    <b:Tag>Ham161</b:Tag>
    <b:SourceType>Book</b:SourceType>
    <b:Guid>{1A0677B7-E5AC-46BD-88FF-8C568FA02DB6}</b:Guid>
    <b:Author>
      <b:Author>
        <b:NameList>
          <b:Person>
            <b:Last>Hammond&amp;Luiz</b:Last>
          </b:Person>
        </b:NameList>
      </b:Author>
    </b:Author>
    <b:Title>Rural co-operative resilience: The case of Malawi.</b:Title>
    <b:Year>2016</b:Year>
    <b:RefOrder>21</b:RefOrder>
  </b:Source>
  <b:Source>
    <b:Tag>Bir13</b:Tag>
    <b:SourceType>Book</b:SourceType>
    <b:Guid>{58FD27F4-91AC-4999-99E8-4B3308D8A91B}</b:Guid>
    <b:Author>
      <b:Author>
        <b:NameList>
          <b:Person>
            <b:Last>Birchall</b:Last>
          </b:Person>
        </b:NameList>
      </b:Author>
    </b:Author>
    <b:Title>Rediscovering the cooperative advantage: Poverty reduction through self-help</b:Title>
    <b:Year>2013</b:Year>
    <b:RefOrder>22</b:RefOrder>
  </b:Source>
  <b:Source>
    <b:Tag>Ham16</b:Tag>
    <b:SourceType>JournalArticle</b:SourceType>
    <b:Guid>{59174E74-0848-4EE7-9F7D-74E34793EE3E}</b:Guid>
    <b:Author>
      <b:Author>
        <b:NameList>
          <b:Person>
            <b:Last>Luiz</b:Last>
            <b:First>Hammond</b:First>
            <b:Middle>&amp;</b:Middle>
          </b:Person>
        </b:NameList>
      </b:Author>
    </b:Author>
    <b:Title>The co-operative model as a means of stakeholder management: an exploratory qualitative analysis). </b:Title>
    <b:Year>2016</b:Year>
    <b:RefOrder>23</b:RefOrder>
  </b:Source>
  <b:Source>
    <b:Tag>New18</b:Tag>
    <b:SourceType>JournalArticle</b:SourceType>
    <b:Guid>{52A0354A-136A-42A3-A0AA-F03DABF38E4F}</b:Guid>
    <b:Author>
      <b:Author>
        <b:NameList>
          <b:Person>
            <b:Last>New</b:Last>
            <b:First>Times</b:First>
          </b:Person>
        </b:NameList>
      </b:Author>
    </b:Author>
    <b:Title>Why Poor Management is Threatening Survival of Coops</b:Title>
    <b:Year>2018</b:Year>
    <b:RefOrder>24</b:RefOrder>
  </b:Source>
  <b:Source>
    <b:Tag>Fra19</b:Tag>
    <b:SourceType>Book</b:SourceType>
    <b:Guid>{18D1C75F-B66D-451E-80C7-DEC6E576BA72}</b:Guid>
    <b:Title>Factors affecting performance of  Cooperative in Gasabo District</b:Title>
    <b:Year>2019</b:Year>
    <b:Author>
      <b:Author>
        <b:NameList>
          <b:Person>
            <b:Last>NKURUNZIZA</b:Last>
            <b:First>Francis</b:First>
          </b:Person>
        </b:NameList>
      </b:Author>
    </b:Author>
    <b:RefOrder>25</b:RefOrder>
  </b:Source>
  <b:Source>
    <b:Tag>Joh14</b:Tag>
    <b:SourceType>Book</b:SourceType>
    <b:Guid>{655FD315-56BA-4461-8799-83C56CE32399}</b:Guid>
    <b:Author>
      <b:Author>
        <b:NameList>
          <b:Person>
            <b:Last>Johnson</b:Last>
          </b:Person>
        </b:NameList>
      </b:Author>
    </b:Author>
    <b:Title>Determinants of Successful Cooperation in Agricultural Markets: Evidence from Producer Groups in Poland. In G. Hendrikse</b:Title>
    <b:Year>2014</b:Year>
    <b:RefOrder>26</b:RefOrder>
  </b:Source>
  <b:Source>
    <b:Tag>Abr15</b:Tag>
    <b:SourceType>JournalArticle</b:SourceType>
    <b:Guid>{CDD5AF05-17EA-432C-A313-ECEB9DA1AC8D}</b:Guid>
    <b:Author>
      <b:Author>
        <b:Corporate>Abroud, A., Choong</b:Corporate>
      </b:Author>
    </b:Author>
    <b:Title> Adopting e-finance: decomposing</b:Title>
    <b:Year>2015</b:Year>
    <b:RefOrder>27</b:RefOrder>
  </b:Source>
  <b:Source>
    <b:Tag>Mae10</b:Tag>
    <b:SourceType>JournalArticle</b:SourceType>
    <b:Guid>{C6521812-2616-4EE5-9A27-69DB2A728483}</b:Guid>
    <b:Author>
      <b:Author>
        <b:NameList>
          <b:Person>
            <b:Last>Maelah</b:Last>
          </b:Person>
        </b:NameList>
      </b:Author>
    </b:Author>
    <b:Title>Accounting outsourcing turnback: process and issues</b:Title>
    <b:Year>2010</b:Year>
    <b:RefOrder>28</b:RefOrder>
  </b:Source>
  <b:Source>
    <b:Tag>Uwa15</b:Tag>
    <b:SourceType>JournalArticle</b:SourceType>
    <b:Guid>{7CB5322C-139A-465E-A0E9-9FF9E248CE15}</b:Guid>
    <b:Author>
      <b:Author>
        <b:NameList>
          <b:Person>
            <b:Last>Uwadiae</b:Last>
            <b:First>O.</b:First>
            <b:Middle>(2015)</b:Middle>
          </b:Person>
        </b:NameList>
      </b:Author>
    </b:Author>
    <b:Title> Financial Reporting AutomationDoes Automation of the Accounting Profession Affect Employability? An Exploratory Research from Lebanon</b:Title>
    <b:Year>2015</b:Year>
    <b:RefOrder>29</b:RefOrder>
  </b:Source>
  <b:Source>
    <b:Tag>Ala18</b:Tag>
    <b:SourceType>JournalArticle</b:SourceType>
    <b:Guid>{7A569B88-001D-430B-A5B5-8499F3A2C294}</b:Guid>
    <b:Author>
      <b:Author>
        <b:NameList>
          <b:Person>
            <b:Last>Alarcon</b:Last>
            <b:First>J.L</b:First>
          </b:Person>
        </b:NameList>
      </b:Author>
    </b:Author>
    <b:Title> Blockchain and the future of accounting. Pennsylvania CPA</b:Title>
    <b:Year>2018</b:Year>
    <b:RefOrder>30</b:RefOrder>
  </b:Source>
  <b:Source>
    <b:Tag>Mck17</b:Tag>
    <b:SourceType>JournalArticle</b:SourceType>
    <b:Guid>{8BACC149-A21E-455A-8C57-245135771EAB}</b:Guid>
    <b:Author>
      <b:Author>
        <b:NameList>
          <b:Person>
            <b:Last>Mckinsey</b:Last>
          </b:Person>
        </b:NameList>
      </b:Author>
    </b:Author>
    <b:Title>A Future that work: Authomation employement and productivity</b:Title>
    <b:Year>2017</b:Year>
    <b:RefOrder>31</b:RefOrder>
  </b:Source>
  <b:Source>
    <b:Tag>UND13</b:Tag>
    <b:SourceType>JournalArticle</b:SourceType>
    <b:Guid>{EE3E7D9C-6962-46F2-811F-D66C3CA51E5D}</b:Guid>
    <b:Author>
      <b:Author>
        <b:NameList>
          <b:Person>
            <b:Last>UNDP</b:Last>
          </b:Person>
        </b:NameList>
      </b:Author>
    </b:Author>
    <b:Title>UNDP Annual Report </b:Title>
    <b:Year>2013</b:Year>
    <b:RefOrder>32</b:RefOrder>
  </b:Source>
  <b:Source>
    <b:Tag>Esp10</b:Tag>
    <b:SourceType>JournalArticle</b:SourceType>
    <b:Guid>{910CD88C-E5A6-4D74-A708-DC5824A51450}</b:Guid>
    <b:Author>
      <b:Author>
        <b:NameList>
          <b:Person>
            <b:Last>Mukarugwiza</b:Last>
            <b:First>Esperance</b:First>
          </b:Person>
        </b:NameList>
      </b:Author>
    </b:Author>
    <b:Title>The Hope for Rural transformation: A rejuvenatinng cooperative mouvement in Rwanda</b:Title>
    <b:Year>2010</b:Year>
    <b:RefOrder>33</b:RefOrder>
  </b:Source>
  <b:Source>
    <b:Tag>Gic15</b:Tag>
    <b:SourceType>JournalArticle</b:SourceType>
    <b:Guid>{9B9F3EA5-3F34-437E-926A-D2617E37F6CF}</b:Guid>
    <b:Author>
      <b:Author>
        <b:NameList>
          <b:Person>
            <b:Last>Gicheru</b:Last>
            <b:First>P.</b:First>
            <b:Middle>E.</b:Middle>
          </b:Person>
        </b:NameList>
      </b:Author>
    </b:Author>
    <b:Title> The Role of the co-operative enterprise model in implementing the Sustainable Development Goals (SDGs) in Least Developed Countries (LDCs), </b:Title>
    <b:Year>2015</b:Year>
    <b:RefOrder>34</b:RefOrder>
  </b:Source>
  <b:Source>
    <b:Tag>Int16</b:Tag>
    <b:SourceType>JournalArticle</b:SourceType>
    <b:Guid>{2B2A2C8D-FED3-408E-9158-F924FA5BBE3C}</b:Guid>
    <b:Author>
      <b:Author>
        <b:NameList>
          <b:Person>
            <b:Last>alliance</b:Last>
            <b:First>International</b:First>
            <b:Middle>cooperative</b:Middle>
          </b:Person>
        </b:NameList>
      </b:Author>
    </b:Author>
    <b:Title>Cooperative identity, values &amp; principles</b:Title>
    <b:Year>2016</b:Year>
    <b:RefOrder>35</b:RefOrder>
  </b:Source>
  <b:Source>
    <b:Tag>NIP14</b:Tag>
    <b:SourceType>JournalArticle</b:SourceType>
    <b:Guid>{020F3B4E-EBFE-4968-8D57-9F53EDE9B0BD}</b:Guid>
    <b:Author>
      <b:Author>
        <b:NameList>
          <b:Person>
            <b:Last>NIPCO</b:Last>
          </b:Person>
        </b:NameList>
      </b:Author>
    </b:Author>
    <b:Title>The Principles That Guide Cooperatives</b:Title>
    <b:Year>2014</b:Year>
    <b:RefOrder>36</b:RefOrder>
  </b:Source>
  <b:Source>
    <b:Tag>Gar121</b:Tag>
    <b:SourceType>JournalArticle</b:SourceType>
    <b:Guid>{3BD4B45D-4C7F-4308-A887-106F335825D4}</b:Guid>
    <b:Author>
      <b:Author>
        <b:NameList>
          <b:Person>
            <b:Last>Garnevska</b:Last>
          </b:Person>
        </b:NameList>
      </b:Author>
    </b:Author>
    <b:Title>Factors for Successful Development of Farmer cooperatives in Northwest China</b:Title>
    <b:Year>2012</b:Year>
    <b:RefOrder>37</b:RefOrder>
  </b:Source>
  <b:Source>
    <b:Tag>Cop10</b:Tag>
    <b:SourceType>JournalArticle</b:SourceType>
    <b:Guid>{1EDAC950-41FF-403C-94DC-9A4D329AAF0E}</b:Guid>
    <b:Author>
      <b:Author>
        <b:NameList>
          <b:Person>
            <b:Last>Copa-Cogeca</b:Last>
          </b:Person>
        </b:NameList>
      </b:Author>
    </b:Author>
    <b:Title>Agricultural Cooperatives in Europe. Main Issues and Trends. European agricooperatives (Cogeca), Brussels. Web site: http://www.copa-cogeca.eu/Cogeca</b:Title>
    <b:Year>2010</b:Year>
    <b:RefOrder>38</b:RefOrder>
  </b:Source>
  <b:Source>
    <b:Tag>Tor11</b:Tag>
    <b:SourceType>JournalArticle</b:SourceType>
    <b:Guid>{B3D9CC57-6F1B-4E76-9439-5B7571DA7E75}</b:Guid>
    <b:Author>
      <b:Author>
        <b:NameList>
          <b:Person>
            <b:Last>Tortia</b:Last>
            <b:First>E.</b:First>
            <b:Middle>C.</b:Middle>
          </b:Person>
        </b:NameList>
      </b:Author>
    </b:Author>
    <b:Title>The firm as a common. The case of accumulation and use of common resources</b:Title>
    <b:Year>2011</b:Year>
    <b:RefOrder>39</b:RefOrder>
  </b:Source>
  <b:Source>
    <b:Tag>Bir131</b:Tag>
    <b:SourceType>JournalArticle</b:SourceType>
    <b:Guid>{D8401A3D-0A66-4589-AB3C-1CB7D75669F2}</b:Guid>
    <b:Author>
      <b:Author>
        <b:NameList>
          <b:Person>
            <b:Last>Birchall</b:Last>
          </b:Person>
        </b:NameList>
      </b:Author>
    </b:Author>
    <b:Title>The role and  Potential in the poverty Reduction Process</b:Title>
    <b:Year>2013</b:Year>
    <b:RefOrder>40</b:RefOrder>
  </b:Source>
  <b:Source>
    <b:Tag>Akw15</b:Tag>
    <b:SourceType>JournalArticle</b:SourceType>
    <b:Guid>{BBDBCDD7-597D-4444-B1E1-6D3DCFD1EE2A}</b:Guid>
    <b:Author>
      <b:Author>
        <b:NameList>
          <b:Person>
            <b:Last>Akwabi-Ameyaw</b:Last>
          </b:Person>
        </b:NameList>
      </b:Author>
    </b:Author>
    <b:Title>Producer cooperative resettlement projects in Zimbabwe: Lessons from a failed agricultural development strategy. World</b:Title>
    <b:Year>2015</b:Year>
    <b:RefOrder>41</b:RefOrder>
  </b:Source>
  <b:Source>
    <b:Tag>All13</b:Tag>
    <b:SourceType>JournalArticle</b:SourceType>
    <b:Guid>{E5C95589-4964-4E21-A527-87A12021CDD2}</b:Guid>
    <b:Author>
      <b:Author>
        <b:NameList>
          <b:Person>
            <b:Last>Allen</b:Last>
            <b:First>E.</b:First>
            <b:Middle>and Maghimbi</b:Middle>
          </b:Person>
        </b:NameList>
      </b:Author>
    </b:Author>
    <b:Title> African Cooperatives and Financial Crisis. Tanzania.</b:Title>
    <b:Year>2013</b:Year>
    <b:RefOrder>42</b:RefOrder>
  </b:Source>
  <b:Source>
    <b:Tag>Gov12</b:Tag>
    <b:SourceType>JournalArticle</b:SourceType>
    <b:Guid>{21D3185D-7944-4384-8417-D40BFC3F9B3C}</b:Guid>
    <b:Author>
      <b:Author>
        <b:NameList>
          <b:Person>
            <b:Last>Rwanda</b:Last>
            <b:First>Government</b:First>
            <b:Middle>of</b:Middle>
          </b:Person>
        </b:NameList>
      </b:Author>
    </b:Author>
    <b:Title>Annual Report 2011-2012. MINAGRI, Rwanda Agriculture</b:Title>
    <b:Year>2012</b:Year>
    <b:RefOrder>43</b:RefOrder>
  </b:Source>
  <b:Source>
    <b:Tag>Bah00</b:Tag>
    <b:SourceType>JournalArticle</b:SourceType>
    <b:Guid>{54B75F1C-9A2D-4DBC-A22B-86364FBDD13A}</b:Guid>
    <b:Author>
      <b:Author>
        <b:NameList>
          <b:Person>
            <b:Last>Bahia</b:Last>
          </b:Person>
        </b:NameList>
      </b:Author>
    </b:Author>
    <b:Title>A reliable and valid measurement scale for the perceived service quality of banks. international journal of bank marketing</b:Title>
    <b:JournalName>international journal of bank marketing</b:JournalName>
    <b:Year>2000</b:Year>
    <b:RefOrder>44</b:RefOrder>
  </b:Source>
  <b:Source>
    <b:Tag>Ade15</b:Tag>
    <b:SourceType>Book</b:SourceType>
    <b:Guid>{22671D1B-916C-4DC4-9FD9-B1C8B0CC62FE}</b:Guid>
    <b:Author>
      <b:Author>
        <b:NameList>
          <b:Person>
            <b:Last>Adem</b:Last>
            <b:First>S.</b:First>
            <b:Middle>J.</b:Middle>
          </b:Person>
        </b:NameList>
      </b:Author>
    </b:Author>
    <b:Title>Use of E- Technology in The Retail Banking Sector: A Comparative Study    </b:Title>
    <b:Year>2015</b:Year>
    <b:City>New dehli </b:City>
    <b:Publisher>New dehli publishers</b:Publisher>
    <b:RefOrder>45</b:RefOrder>
  </b:Source>
  <b:Source>
    <b:Tag>Gra16</b:Tag>
    <b:SourceType>Book</b:SourceType>
    <b:Guid>{96DF2D63-55B0-43F7-B822-EEBE2250FAE7}</b:Guid>
    <b:Author>
      <b:Author>
        <b:NameList>
          <b:Person>
            <b:Last>Graham</b:Last>
            <b:First>H.J.</b:First>
          </b:Person>
        </b:NameList>
      </b:Author>
    </b:Author>
    <b:Title>Financial Inclusion, 2ndedition, </b:Title>
    <b:Year>2016</b:Year>
    <b:City> London</b:City>
    <b:Publisher> Light Up</b:Publisher>
    <b:RefOrder>46</b:RefOrder>
  </b:Source>
  <b:Source>
    <b:Tag>Mac17</b:Tag>
    <b:SourceType>Book</b:SourceType>
    <b:Guid>{111FAA2B-0762-44B2-9037-4D752F114782}</b:Guid>
    <b:Author>
      <b:Author>
        <b:NameList>
          <b:Person>
            <b:Last>Mackinsey</b:Last>
          </b:Person>
        </b:NameList>
      </b:Author>
    </b:Author>
    <b:Title> M.Retail Banking and Digitalization, 7th edition, </b:Title>
    <b:Year> 2017</b:Year>
    <b:City>USA</b:City>
    <b:Publisher> New Jersey</b:Publisher>
    <b:RefOrder>47</b:RefOrder>
  </b:Source>
  <b:Source>
    <b:Tag>Shy15</b:Tag>
    <b:SourceType>Book</b:SourceType>
    <b:Guid>{87E77896-9125-4CE7-8EDC-4544F5324BE6}</b:Guid>
    <b:Author>
      <b:Author>
        <b:Corporate>Shyamala, Gopinath</b:Corporate>
      </b:Author>
    </b:Author>
    <b:Title>  Retail Banking Directions: Opportunities and Challenges. </b:Title>
    <b:Year>2015</b:Year>
    <b:City>Mumbai</b:City>
    <b:RefOrder>48</b:RefOrder>
  </b:Source>
  <b:Source>
    <b:Tag>Nai13</b:Tag>
    <b:SourceType>Book</b:SourceType>
    <b:Guid>{2A91CF6F-9670-4B96-A402-1C022B10B905}</b:Guid>
    <b:Author>
      <b:Author>
        <b:NameList>
          <b:Person>
            <b:Last>Naison</b:Last>
            <b:First>Z.</b:First>
          </b:Person>
        </b:NameList>
      </b:Author>
    </b:Author>
    <b:Title> The Challenges of using IT in developing countries – A personal experience of working in goverment Sector  of zimbabwe</b:Title>
    <b:Year>2013</b:Year>
    <b:City>Harare</b:City>
    <b:Publisher>Deluxe printing group</b:Publisher>
    <b:RefOrder>49</b:RefOrder>
  </b:Source>
  <b:Source>
    <b:Tag>Fre18</b:Tag>
    <b:SourceType>JournalArticle</b:SourceType>
    <b:Guid>{1228BA52-33C2-464D-91F3-722B5AB324FA}</b:Guid>
    <b:Title>Quality service delivery is a competitive advantage</b:Title>
    <b:Year>2018</b:Year>
    <b:Author>
      <b:Author>
        <b:NameList>
          <b:Person>
            <b:Last>Nkusi</b:Last>
            <b:First>Fred</b:First>
          </b:Person>
        </b:NameList>
      </b:Author>
    </b:Author>
    <b:JournalName>New times</b:JournalName>
    <b:RefOrder>50</b:RefOrder>
  </b:Source>
  <b:Source>
    <b:Tag>Abd13</b:Tag>
    <b:SourceType>Book</b:SourceType>
    <b:Guid>{D234B03A-A77C-4BDF-BFB0-9641990FF409}</b:Guid>
    <b:Title> Identifying and validating dimensions of service quality for the banking industry </b:Title>
    <b:Year>2013</b:Year>
    <b:Author>
      <b:Author>
        <b:NameList>
          <b:Person>
            <b:Last>Abdullah</b:Last>
            <b:First>F</b:First>
          </b:Person>
        </b:NameList>
      </b:Author>
    </b:Author>
    <b:City> Malaysia</b:City>
    <b:Publisher>Journal for Global Business</b:Publisher>
    <b:RefOrder>51</b:RefOrder>
  </b:Source>
  <b:Source>
    <b:Tag>Bar14</b:Tag>
    <b:SourceType>Book</b:SourceType>
    <b:Guid>{D3A50901-63FA-4298-B5F6-3BB3E0515E07}</b:Guid>
    <b:Author>
      <b:Author>
        <b:NameList>
          <b:Person>
            <b:Last>Barry</b:Last>
          </b:Person>
        </b:NameList>
      </b:Author>
    </b:Author>
    <b:Title>Automated Service Quality on Australian Banks' Financial Performance and the Mediating Role</b:Title>
    <b:Year>2014</b:Year>
    <b:City>Australian</b:City>
    <b:RefOrder>52</b:RefOrder>
  </b:Source>
  <b:Source>
    <b:Tag>Wor14</b:Tag>
    <b:SourceType>Book</b:SourceType>
    <b:Guid>{1556139A-7192-4F0A-86A6-7AF0BD4C3E01}</b:Guid>
    <b:Author>
      <b:Author>
        <b:NameList>
          <b:Person>
            <b:Last>bank</b:Last>
            <b:First>World</b:First>
          </b:Person>
        </b:NameList>
      </b:Author>
    </b:Author>
    <b:Title>Determinant of Bank Performance: Evidence from the Retail</b:Title>
    <b:Year>2014</b:Year>
    <b:City>USA</b:City>
    <b:Publisher>World bank</b:Publisher>
    <b:RefOrder>53</b:RefOrder>
  </b:Source>
  <b:Source>
    <b:Tag>Abd131</b:Tag>
    <b:SourceType>Book</b:SourceType>
    <b:Guid>{2A711E6C-9EBA-4854-9EBE-30CFBE5C921C}</b:Guid>
    <b:Author>
      <b:Author>
        <b:NameList>
          <b:Person>
            <b:Last>Abd-El-Salam</b:Last>
          </b:Person>
        </b:NameList>
      </b:Author>
    </b:Author>
    <b:Title>The impact of corporate image and reputation on service quality, customer satisfaction and</b:Title>
    <b:Year>2013</b:Year>
    <b:City>Malasia</b:City>
    <b:RefOrder>54</b:RefOrder>
  </b:Source>
  <b:Source>
    <b:Tag>Olu15</b:Tag>
    <b:SourceType>JournalArticle</b:SourceType>
    <b:Guid>{F840B447-EC26-4880-801E-F957D12979D6}</b:Guid>
    <b:Author>
      <b:Author>
        <b:NameList>
          <b:Person>
            <b:Last>Olusanya</b:Last>
            <b:First>Adeleye</b:First>
          </b:Person>
        </b:NameList>
      </b:Author>
    </b:Author>
    <b:Title>an empirical study of automated teller machine</b:Title>
    <b:Year>2015</b:Year>
    <b:City>Texas</b:City>
    <b:JournalName>Authomation within Banks</b:JournalName>
    <b:RefOrder>55</b:RefOrder>
  </b:Source>
  <b:Source>
    <b:Tag>AlH11</b:Tag>
    <b:SourceType>JournalArticle</b:SourceType>
    <b:Guid>{A6442496-D635-4150-92B1-09C37CE56E4B}</b:Guid>
    <b:Author>
      <b:Author>
        <b:NameList>
          <b:Person>
            <b:Last>Al-Hawary</b:Last>
            <b:First>S</b:First>
          </b:Person>
        </b:NameList>
      </b:Author>
    </b:Author>
    <b:Title> Banking service quality provided by commercial</b:Title>
    <b:JournalName>American Journal of Scientific Research</b:JournalName>
    <b:Year>2011</b:Year>
    <b:RefOrder>56</b:RefOrder>
  </b:Source>
  <b:Source>
    <b:Tag>Aro13</b:Tag>
    <b:SourceType>Book</b:SourceType>
    <b:Guid>{298FE2F7-02DA-4486-989F-ECDC3C8C5414}</b:Guid>
    <b:Title>E-insurance analysis of impact and implications of e-commerce on the financial industry</b:Title>
    <b:Year>2013</b:Year>
    <b:Author>
      <b:Author>
        <b:NameList>
          <b:Person>
            <b:Last>Arora</b:Last>
          </b:Person>
        </b:NameList>
      </b:Author>
    </b:Author>
    <b:City>Florida</b:City>
    <b:Publisher>Unpublished Master's thesis</b:Publisher>
    <b:RefOrder>57</b:RefOrder>
  </b:Source>
  <b:Source>
    <b:Tag>Bre12</b:Tag>
    <b:SourceType>Book</b:SourceType>
    <b:Guid>{C644336B-DEEA-43D5-BBD7-C47C247923FA}</b:Guid>
    <b:Author>
      <b:Author>
        <b:NameList>
          <b:Person>
            <b:Last>Brenda</b:Last>
          </b:Person>
        </b:NameList>
      </b:Author>
    </b:Author>
    <b:Title>The insurance company branding challenge.</b:Title>
    <b:Year>2012</b:Year>
    <b:City>Florida</b:City>
    <b:Publisher>Agent Media Corporatation</b:Publisher>
    <b:RefOrder>58</b:RefOrder>
  </b:Source>
  <b:Source>
    <b:Tag>Asm12</b:Tag>
    <b:SourceType>Book</b:SourceType>
    <b:Guid>{306615BA-1510-49D8-A3AD-14784D524E3E}</b:Guid>
    <b:Author>
      <b:Author>
        <b:NameList>
          <b:Person>
            <b:Last>Rehman</b:Last>
            <b:First>Asma</b:First>
            <b:Middle>Abdul</b:Middle>
          </b:Person>
        </b:NameList>
      </b:Author>
    </b:Author>
    <b:Title>"Customer satisfaction and service quality in Islamic banking</b:Title>
    <b:Year>2012</b:Year>
    <b:City> United Kingdom</b:City>
    <b:Publisher>Qualitative Research</b:Publisher>
    <b:RefOrder>59</b:RefOrder>
  </b:Source>
  <b:Source>
    <b:Tag>Sul13</b:Tag>
    <b:SourceType>JournalArticle</b:SourceType>
    <b:Guid>{B5C93E5B-49D9-4264-A063-4DB2BDCA300C}</b:Guid>
    <b:Author>
      <b:Author>
        <b:NameList>
          <b:Person>
            <b:Last>Sulieman</b:Last>
            <b:First>Aymn</b:First>
          </b:Person>
        </b:NameList>
      </b:Author>
    </b:Author>
    <b:Title>Impact On The the level of customer satisfaction</b:Title>
    <b:Year>2013</b:Year>
    <b:Publisher>European Scientific Journal</b:Publisher>
    <b:JournalName>European Scientific Journal</b:JournalName>
    <b:RefOrder>60</b:RefOrder>
  </b:Source>
  <b:Source>
    <b:Tag>KKa14</b:Tag>
    <b:SourceType>Book</b:SourceType>
    <b:Guid>{43142C2B-72A6-4E6F-AEFB-C0CCEF9B407D}</b:Guid>
    <b:Title>Service Quality and its Impacts on Customer Satisfaction in bank sector</b:Title>
    <b:Year>2014</b:Year>
    <b:Author>
      <b:Author>
        <b:NameList>
          <b:Person>
            <b:Last>K.Kalidoss</b:Last>
          </b:Person>
        </b:NameList>
      </b:Author>
    </b:Author>
    <b:City>Indian </b:City>
    <b:Publisher>Indian Journal Of Research</b:Publisher>
    <b:RefOrder>61</b:RefOrder>
  </b:Source>
  <b:Source>
    <b:Tag>Nar13</b:Tag>
    <b:SourceType>JournalArticle</b:SourceType>
    <b:Guid>{C49BDFB6-B45F-4169-92BA-0650C93282A9}</b:Guid>
    <b:Author>
      <b:Author>
        <b:NameList>
          <b:Person>
            <b:Last>Narteh</b:Last>
            <b:First>Bedman</b:First>
          </b:Person>
        </b:NameList>
      </b:Author>
    </b:Author>
    <b:Title>Service quality in automated teller machines</b:Title>
    <b:Year>2013</b:Year>
    <b:JournalName>An International Journal</b:JournalName>
    <b:RefOrder>62</b:RefOrder>
  </b:Source>
  <b:Source>
    <b:Tag>Mal11</b:Tag>
    <b:SourceType>JournalArticle</b:SourceType>
    <b:Guid>{59A5AA08-0354-41F6-A157-306B7B47C7D9}</b:Guid>
    <b:Author>
      <b:Author>
        <b:NameList>
          <b:Person>
            <b:Last>Malik</b:Last>
            <b:First>E</b:First>
          </b:Person>
        </b:NameList>
      </b:Author>
    </b:Author>
    <b:Title>How do service quality perceptions contribute in satisfying banking</b:Title>
    <b:JournalName> Interdisciplinary Journal of contemporary Research in Business</b:JournalName>
    <b:Year>2011</b:Year>
    <b:RefOrder>63</b:RefOrder>
  </b:Source>
  <b:Source>
    <b:Tag>Van13</b:Tag>
    <b:SourceType>JournalArticle</b:SourceType>
    <b:Guid>{EFF57B29-BD00-4F63-834B-603B808092A6}</b:Guid>
    <b:Author>
      <b:Author>
        <b:NameList>
          <b:Person>
            <b:Last>Dinh</b:Last>
            <b:First>Van</b:First>
          </b:Person>
        </b:NameList>
      </b:Author>
    </b:Author>
    <b:Title>Examining Service Quality and Customer Satisfaction </b:Title>
    <b:JournalName>Journal of Relationship Marketing</b:JournalName>
    <b:Year>2013</b:Year>
    <b:RefOrder>64</b:RefOrder>
  </b:Source>
  <b:Source>
    <b:Tag>Placeholder19</b:Tag>
    <b:SourceType>Book</b:SourceType>
    <b:Guid>{1986F858-9D10-419F-AC2D-C15AEEE1681A}</b:Guid>
    <b:Author>
      <b:Author>
        <b:NameList>
          <b:Person>
            <b:Last>Sullivan</b:Last>
            <b:First>.Arthur.</b:First>
            <b:Middle>M Sheffrin.Steven</b:Middle>
          </b:Person>
        </b:NameList>
      </b:Author>
    </b:Author>
    <b:Title>Economics: Principles in action. Upper Saddle River</b:Title>
    <b:Year>2003</b:Year>
    <b:City>New Jersey</b:City>
    <b:Publisher>Pearson Prentice Hall. p. 334.</b:Publisher>
    <b:RefOrder>65</b:RefOrder>
  </b:Source>
  <b:Source>
    <b:Tag>Szé07</b:Tag>
    <b:SourceType>Book</b:SourceType>
    <b:Guid>{43B80528-1E89-4556-BFBB-D395DCA0FE9F}</b:Guid>
    <b:Author>
      <b:Author>
        <b:NameList>
          <b:Person>
            <b:Last>Székely</b:Last>
            <b:First>G.</b:First>
            <b:Middle>J. Rizzo, M. L. and Bakirov, N. K</b:Middle>
          </b:Person>
        </b:NameList>
      </b:Author>
    </b:Author>
    <b:Title>"Measuring and testing independence by correlation of distances", Annals of Statistics</b:Title>
    <b:Year>2015</b:Year>
    <b:City>New york</b:City>
    <b:Publisher>USA</b:Publisher>
    <b:RefOrder>66</b:RefOrder>
  </b:Source>
  <b:Source>
    <b:Tag>Die16</b:Tag>
    <b:SourceType>JournalArticle</b:SourceType>
    <b:Guid>{0312A6AC-D337-4843-A40C-C44E2B06DA33}</b:Guid>
    <b:Author>
      <b:Author>
        <b:NameList>
          <b:Person>
            <b:Last>Dietz</b:Last>
            <b:First>Mikols</b:First>
          </b:Person>
        </b:NameList>
      </b:Author>
    </b:Author>
    <b:Title> Bracing for Seven Critical Changes as Fintech Matures</b:Title>
    <b:JournalName>EMC Compass</b:JournalName>
    <b:Year>2016</b:Year>
    <b:RefOrder>67</b:RefOrder>
  </b:Source>
  <b:Source>
    <b:Tag>Chi11</b:Tag>
    <b:SourceType>JournalArticle</b:SourceType>
    <b:Guid>{6F3BEA6B-D119-49C1-9EAA-15ED8FA18130}</b:Guid>
    <b:Author>
      <b:Author>
        <b:NameList>
          <b:Person>
            <b:Last>Ching</b:Last>
            <b:First>K</b:First>
          </b:Person>
        </b:NameList>
      </b:Author>
    </b:Author>
    <b:Title>An empirical investigation of mobile banking adoption: The effect of innovations atributes and knowledge-based </b:Title>
    <b:JournalName>International Academic Journal of Economics and Finance (IAJEF</b:JournalName>
    <b:Year>2011</b:Year>
    <b:RefOrder>68</b:RefOrder>
  </b:Source>
  <b:Source>
    <b:Tag>Wal12</b:Tag>
    <b:SourceType>JournalArticle</b:SourceType>
    <b:Guid>{09E4AC93-A1BE-4D63-9C8E-7A949A48DA6B}</b:Guid>
    <b:Author>
      <b:Author>
        <b:NameList>
          <b:Person>
            <b:Last>Walker</b:Last>
          </b:Person>
        </b:NameList>
      </b:Author>
    </b:Author>
    <b:Title> Technology-enabled service delivery</b:Title>
    <b:JournalName>International Journal of service Industry management</b:JournalName>
    <b:Year>2012</b:Year>
    <b:RefOrder>69</b:RefOrder>
  </b:Source>
  <b:Source>
    <b:Tag>Koi12</b:Tag>
    <b:SourceType>JournalArticle</b:SourceType>
    <b:Guid>{07BE396F-4B89-49A8-B51D-8E99DDDEFB1E}</b:Guid>
    <b:Author>
      <b:Author>
        <b:NameList>
          <b:Person>
            <b:Last>Koivu</b:Last>
          </b:Person>
        </b:NameList>
      </b:Author>
    </b:Author>
    <b:Title>Business research strategies, business research methods, 2: 3-37. United States:</b:Title>
    <b:JournalName>Oxford University Press.</b:JournalName>
    <b:Year>2012</b:Year>
    <b:RefOrder>70</b:RefOrder>
  </b:Source>
  <b:Source>
    <b:Tag>Tel10</b:Tag>
    <b:SourceType>JournalArticle</b:SourceType>
    <b:Guid>{8643B91A-2930-480B-A895-FC8B9B6A3AC3}</b:Guid>
    <b:Author>
      <b:Author>
        <b:NameList>
          <b:Person>
            <b:Last>Tellez</b:Last>
          </b:Person>
        </b:NameList>
      </b:Author>
    </b:Author>
    <b:Title> Factors influencing financial profitability of E-banking of commercial banks</b:Title>
    <b:JournalName> International Journal of management  Research Review</b:JournalName>
    <b:Year>2010</b:Year>
    <b:RefOrder>71</b:RefOrder>
  </b:Source>
  <b:Source>
    <b:Tag>Tro10</b:Tag>
    <b:SourceType>Book</b:SourceType>
    <b:Guid>{D7EEBACA-0018-4029-B952-21C7C6AAB901}</b:Guid>
    <b:Author>
      <b:Author>
        <b:NameList>
          <b:Person>
            <b:Last>Trotter</b:Last>
            <b:First>William</b:First>
            <b:Middle>T.</b:Middle>
          </b:Person>
        </b:NameList>
      </b:Author>
    </b:Author>
    <b:Title>A characterization of comparability graphs and interval graphs </b:Title>
    <b:Year>2010</b:Year>
    <b:City>Canada</b:City>
    <b:Publisher>Johns Hopkins University Press</b:Publisher>
    <b:RefOrder>72</b:RefOrder>
  </b:Source>
  <b:Source>
    <b:Tag>Kun11</b:Tag>
    <b:SourceType>Book</b:SourceType>
    <b:Guid>{EE3301FC-CD8F-444C-BBEB-E65DD252BA91}</b:Guid>
    <b:Author>
      <b:Author>
        <b:NameList>
          <b:Person>
            <b:Last>Kundeliene</b:Last>
            <b:First>K.</b:First>
          </b:Person>
        </b:NameList>
      </b:Author>
    </b:Author>
    <b:Title>Business Processes Accounting Quality Attributes Assessment: Empirical Research</b:Title>
    <b:Year>2011</b:Year>
    <b:City>  Lithuanian </b:City>
    <b:Publisher>Vishwa Parakashan</b:Publisher>
    <b:RefOrder>73</b:RefOrder>
  </b:Source>
  <b:Source>
    <b:Tag>Biw15</b:Tag>
    <b:SourceType>Book</b:SourceType>
    <b:Guid>{D0FE70D9-EE8F-4FCF-80D7-DC183ED4C02E}</b:Guid>
    <b:Title>The Relationship Between Accounts receivables Management Practices and Profitability Of Companies Quoted At The Nairobi Stock Exchange</b:Title>
    <b:Year>2015</b:Year>
    <b:Author>
      <b:Author>
        <b:NameList>
          <b:Person>
            <b:Last>Biwott</b:Last>
            <b:First>R</b:First>
          </b:Person>
        </b:NameList>
      </b:Author>
    </b:Author>
    <b:City> Nairobi</b:City>
    <b:RefOrder>74</b:RefOrder>
  </b:Source>
  <b:Source>
    <b:Tag>Caf11</b:Tag>
    <b:SourceType>Book</b:SourceType>
    <b:Guid>{69157E50-5906-4B04-85F1-C92C4F135D82}</b:Guid>
    <b:Title> Relationship between Accounts receivables Management Financing Policy and profitability</b:Title>
    <b:Year>2011</b:Year>
    <b:Author>
      <b:Author>
        <b:NameList>
          <b:Person>
            <b:Last>Caffasso</b:Last>
          </b:Person>
        </b:NameList>
      </b:Author>
    </b:Author>
    <b:City>Nairobi</b:City>
    <b:Publisher> University of Nairobi </b:Publisher>
    <b:RefOrder>75</b:RefOrder>
  </b:Source>
  <b:Source>
    <b:Tag>Ama11</b:Tag>
    <b:SourceType>JournalArticle</b:SourceType>
    <b:Guid>{77E6B56D-F2AC-4D73-BE05-27A9BE5F7FFD}</b:Guid>
    <b:Author>
      <b:Author>
        <b:NameList>
          <b:Person>
            <b:Last>Taap</b:Last>
            <b:First>Amat</b:First>
          </b:Person>
        </b:NameList>
      </b:Author>
    </b:Author>
    <b:Title> Measuring service quality of conventional and Islamic banks: a comparative analysis. International Journal of Quality &amp; Reliability Management</b:Title>
    <b:JournalName>International Journal of Quality &amp; Reliability Management</b:JournalName>
    <b:Year>2011</b:Year>
    <b:RefOrder>76</b:RefOrder>
  </b:Source>
  <b:Source>
    <b:Tag>Cul10</b:Tag>
    <b:SourceType>JournalArticle</b:SourceType>
    <b:Guid>{454A3D8F-4839-44FB-ACD6-3DE9C4848568}</b:Guid>
    <b:Author>
      <b:Author>
        <b:NameList>
          <b:Person>
            <b:Last>Culiberg</b:Last>
          </b:Person>
        </b:NameList>
      </b:Author>
    </b:Author>
    <b:Title>Culiberg, B., &amp; Rojšek, I. (2010). Identifying service quality dimensions as antecedents to customer satisfaction in retail banking. Economic and business revie</b:Title>
    <b:JournalName> Economic and business review</b:JournalName>
    <b:Year>2010</b:Year>
    <b:RefOrder>77</b:RefOrder>
  </b:Source>
</b:Sources>
</file>

<file path=customXml/itemProps1.xml><?xml version="1.0" encoding="utf-8"?>
<ds:datastoreItem xmlns:ds="http://schemas.openxmlformats.org/officeDocument/2006/customXml" ds:itemID="{7CFC15C2-7EC8-43DC-9EFE-7D51685F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109</Pages>
  <Words>46346</Words>
  <Characters>264177</Characters>
  <Application>Microsoft Office Word</Application>
  <DocSecurity>0</DocSecurity>
  <Lines>2201</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dcterms:created xsi:type="dcterms:W3CDTF">2022-10-20T08:38:00Z</dcterms:created>
  <dcterms:modified xsi:type="dcterms:W3CDTF">2022-12-14T08:46:00Z</dcterms:modified>
</cp:coreProperties>
</file>